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1213" w14:textId="0358AADA" w:rsidR="00A6644A" w:rsidRDefault="006155B8" w:rsidP="00912159">
      <w:pPr>
        <w:jc w:val="center"/>
      </w:pPr>
      <w:r>
        <w:t>Agenda, Chillicothe/Southern Cohort</w:t>
      </w:r>
      <w:r w:rsidR="00912159">
        <w:t xml:space="preserve">, </w:t>
      </w:r>
      <w:r>
        <w:t xml:space="preserve">Principal Preparation Program </w:t>
      </w:r>
    </w:p>
    <w:p w14:paraId="76742F4D" w14:textId="7B9F2E14" w:rsidR="006155B8" w:rsidRDefault="006155B8" w:rsidP="00912159">
      <w:pPr>
        <w:jc w:val="center"/>
      </w:pPr>
      <w:r>
        <w:t>Saturday, November 16 Class Session</w:t>
      </w:r>
      <w:r w:rsidR="00912159">
        <w:t xml:space="preserve">, </w:t>
      </w:r>
      <w:r>
        <w:t>Fall Semester, 2019</w:t>
      </w:r>
    </w:p>
    <w:p w14:paraId="6E46519C" w14:textId="3D10D1F6" w:rsidR="006155B8" w:rsidRDefault="006155B8" w:rsidP="006155B8">
      <w:pPr>
        <w:pStyle w:val="ListParagraph"/>
        <w:numPr>
          <w:ilvl w:val="0"/>
          <w:numId w:val="1"/>
        </w:numPr>
      </w:pPr>
      <w:r w:rsidRPr="006155B8">
        <w:rPr>
          <w:i/>
          <w:iCs/>
        </w:rPr>
        <w:t>Presentation and discussion regarding English as a Second Language</w:t>
      </w:r>
      <w:r w:rsidR="0010481E">
        <w:t xml:space="preserve"> (9:00 until 10:30 a.m.)</w:t>
      </w:r>
    </w:p>
    <w:p w14:paraId="01FB1865" w14:textId="34CCB7F8" w:rsidR="006155B8" w:rsidRDefault="006155B8" w:rsidP="006155B8">
      <w:pPr>
        <w:pStyle w:val="ListParagraph"/>
        <w:numPr>
          <w:ilvl w:val="0"/>
          <w:numId w:val="2"/>
        </w:numPr>
      </w:pPr>
      <w:r>
        <w:t>The scheduled presenter J.D. Emnett</w:t>
      </w:r>
      <w:r w:rsidR="0010481E">
        <w:t xml:space="preserve">, </w:t>
      </w:r>
      <w:r w:rsidR="00442FCB">
        <w:t xml:space="preserve">is a </w:t>
      </w:r>
      <w:r w:rsidR="0010481E">
        <w:t>Curriculum Supervisor, South Central Ohio ESC</w:t>
      </w:r>
    </w:p>
    <w:p w14:paraId="22CAE8F5" w14:textId="0C4542C4" w:rsidR="00F15CBA" w:rsidRDefault="00F15CBA" w:rsidP="00F15CBA">
      <w:pPr>
        <w:pStyle w:val="ListParagraph"/>
        <w:numPr>
          <w:ilvl w:val="0"/>
          <w:numId w:val="9"/>
        </w:numPr>
      </w:pPr>
      <w:r>
        <w:t>J.D.</w:t>
      </w:r>
      <w:r w:rsidR="005A7654">
        <w:t>,</w:t>
      </w:r>
      <w:r>
        <w:t xml:space="preserve"> prior to going to work for the South</w:t>
      </w:r>
      <w:r w:rsidR="000D002B">
        <w:t>-</w:t>
      </w:r>
      <w:bookmarkStart w:id="0" w:name="_GoBack"/>
      <w:bookmarkEnd w:id="0"/>
      <w:r>
        <w:t>Central ESC</w:t>
      </w:r>
      <w:r w:rsidR="005A7654">
        <w:t>,</w:t>
      </w:r>
      <w:r>
        <w:t xml:space="preserve"> was the principal of Green HS.</w:t>
      </w:r>
    </w:p>
    <w:p w14:paraId="5036C968" w14:textId="1F40A235" w:rsidR="00F15CBA" w:rsidRDefault="00F15CBA" w:rsidP="00F15CBA">
      <w:pPr>
        <w:pStyle w:val="ListParagraph"/>
        <w:numPr>
          <w:ilvl w:val="0"/>
          <w:numId w:val="9"/>
        </w:numPr>
      </w:pPr>
      <w:r>
        <w:t>Prior to the principalship in the Green LSD. J.D. was the assistant principal of South Point HS.</w:t>
      </w:r>
    </w:p>
    <w:p w14:paraId="26EEB6C5" w14:textId="7FA582BB" w:rsidR="00F15CBA" w:rsidRDefault="00F15CBA" w:rsidP="00F15CBA">
      <w:pPr>
        <w:pStyle w:val="ListParagraph"/>
        <w:numPr>
          <w:ilvl w:val="0"/>
          <w:numId w:val="9"/>
        </w:numPr>
      </w:pPr>
      <w:r>
        <w:t xml:space="preserve">Prior to the assistant principalship in the South Point LSD, J.D. was a teacher at the Sciotoville Community School at which time he was a student in the Principal Preparation Program. </w:t>
      </w:r>
    </w:p>
    <w:p w14:paraId="04F8F373" w14:textId="338113E2" w:rsidR="004B24BE" w:rsidRDefault="006155B8" w:rsidP="004B24BE">
      <w:pPr>
        <w:pStyle w:val="ListParagraph"/>
        <w:numPr>
          <w:ilvl w:val="0"/>
          <w:numId w:val="2"/>
        </w:numPr>
      </w:pPr>
      <w:r>
        <w:t>You are encouraged to review the Ohio Department of Education’s site</w:t>
      </w:r>
      <w:r w:rsidR="00F12F9F">
        <w:t>s</w:t>
      </w:r>
      <w:r>
        <w:t xml:space="preserve"> regarding English Learners. </w:t>
      </w:r>
      <w:r w:rsidR="000B7566">
        <w:t>They</w:t>
      </w:r>
      <w:r>
        <w:t xml:space="preserve"> can be found at </w:t>
      </w:r>
    </w:p>
    <w:p w14:paraId="6A570EE7" w14:textId="77777777" w:rsidR="004B24BE" w:rsidRDefault="004B24BE" w:rsidP="004B24BE">
      <w:pPr>
        <w:pStyle w:val="ListParagraph"/>
        <w:numPr>
          <w:ilvl w:val="0"/>
          <w:numId w:val="5"/>
        </w:numPr>
      </w:pPr>
      <w:r>
        <w:t xml:space="preserve">English Learners </w:t>
      </w:r>
      <w:hyperlink r:id="rId5" w:history="1">
        <w:r w:rsidRPr="004D09B6">
          <w:rPr>
            <w:rStyle w:val="Hyperlink"/>
          </w:rPr>
          <w:t>http://education.ohio.gov/Topics/Student-Supports/English-Learners</w:t>
        </w:r>
      </w:hyperlink>
      <w:r>
        <w:t xml:space="preserve">; </w:t>
      </w:r>
    </w:p>
    <w:p w14:paraId="2C2A1428" w14:textId="77777777" w:rsidR="004B24BE" w:rsidRDefault="004B24BE" w:rsidP="004B24BE">
      <w:pPr>
        <w:pStyle w:val="ListParagraph"/>
        <w:numPr>
          <w:ilvl w:val="0"/>
          <w:numId w:val="5"/>
        </w:numPr>
      </w:pPr>
      <w:r>
        <w:t xml:space="preserve">Teaching English Language Learners </w:t>
      </w:r>
      <w:hyperlink r:id="rId6" w:history="1">
        <w:r w:rsidRPr="004D09B6">
          <w:rPr>
            <w:rStyle w:val="Hyperlink"/>
          </w:rPr>
          <w:t>https://education.ohio.gov/Topics/Student-Supports/English-Learners/Teaching-English-Learners</w:t>
        </w:r>
      </w:hyperlink>
      <w:r>
        <w:t xml:space="preserve">; </w:t>
      </w:r>
    </w:p>
    <w:p w14:paraId="33A13A67" w14:textId="16D626CD" w:rsidR="006155B8" w:rsidRDefault="004B24BE" w:rsidP="004B24BE">
      <w:pPr>
        <w:pStyle w:val="ListParagraph"/>
        <w:numPr>
          <w:ilvl w:val="0"/>
          <w:numId w:val="5"/>
        </w:numPr>
      </w:pPr>
      <w:r>
        <w:t xml:space="preserve">Guidelines for Identifying English Learners </w:t>
      </w:r>
      <w:hyperlink r:id="rId7" w:history="1">
        <w:r w:rsidRPr="004D09B6">
          <w:rPr>
            <w:rStyle w:val="Hyperlink"/>
          </w:rPr>
          <w:t>https://education.ohio.gov/Topics/Student-Supports/English-Learners/Teaching-English-Learners/Guidelines-for-Identifying-English-Learners</w:t>
        </w:r>
      </w:hyperlink>
      <w:r>
        <w:t xml:space="preserve">. </w:t>
      </w:r>
    </w:p>
    <w:p w14:paraId="309B3FA5" w14:textId="64B3CB1A" w:rsidR="004B24BE" w:rsidRDefault="004B24BE" w:rsidP="004B24BE">
      <w:pPr>
        <w:pStyle w:val="ListParagraph"/>
        <w:numPr>
          <w:ilvl w:val="0"/>
          <w:numId w:val="5"/>
        </w:numPr>
      </w:pPr>
      <w:r>
        <w:t xml:space="preserve">Ohio English Language Proficiency (ELP) Standards </w:t>
      </w:r>
      <w:hyperlink r:id="rId8" w:history="1">
        <w:r w:rsidR="0010481E" w:rsidRPr="004D09B6">
          <w:rPr>
            <w:rStyle w:val="Hyperlink"/>
          </w:rPr>
          <w:t>http://education.ohio.gov/Topics/Student-Supports/English-Learners/Teaching-English-Learners/Ohio-English-Language-Proficiency-ELP-Standards</w:t>
        </w:r>
      </w:hyperlink>
      <w:r w:rsidR="0010481E">
        <w:t xml:space="preserve">. </w:t>
      </w:r>
    </w:p>
    <w:p w14:paraId="7D541A88" w14:textId="70DD6E09" w:rsidR="006155B8" w:rsidRDefault="006155B8" w:rsidP="006155B8">
      <w:pPr>
        <w:pStyle w:val="ListParagraph"/>
        <w:numPr>
          <w:ilvl w:val="0"/>
          <w:numId w:val="2"/>
        </w:numPr>
      </w:pPr>
      <w:r>
        <w:t>While there may be few, if any, English Learners</w:t>
      </w:r>
      <w:r w:rsidR="00F12F9F">
        <w:t xml:space="preserve"> in your school or district</w:t>
      </w:r>
      <w:r>
        <w:t>, the number is growing throughout the state.</w:t>
      </w:r>
    </w:p>
    <w:p w14:paraId="21A06415" w14:textId="28463D3E" w:rsidR="006155B8" w:rsidRDefault="006155B8" w:rsidP="006155B8">
      <w:pPr>
        <w:pStyle w:val="ListParagraph"/>
        <w:numPr>
          <w:ilvl w:val="0"/>
          <w:numId w:val="2"/>
        </w:numPr>
      </w:pPr>
      <w:r>
        <w:t>For that matter, the topic is reportedly featured in the Educational Leadership (015) of the Ohio Assessments for Educators</w:t>
      </w:r>
      <w:r w:rsidR="00F12F9F">
        <w:t>, which you must pass to obtain an Ohio administrators’ (including principal) license.</w:t>
      </w:r>
    </w:p>
    <w:p w14:paraId="2B59D9D2" w14:textId="2035C755" w:rsidR="006155B8" w:rsidRDefault="006155B8" w:rsidP="006155B8">
      <w:pPr>
        <w:pStyle w:val="ListParagraph"/>
      </w:pPr>
    </w:p>
    <w:p w14:paraId="36F24EBF" w14:textId="458EAE3F" w:rsidR="006155B8" w:rsidRPr="0010481E" w:rsidRDefault="0010481E" w:rsidP="006155B8">
      <w:pPr>
        <w:pStyle w:val="ListParagraph"/>
        <w:numPr>
          <w:ilvl w:val="0"/>
          <w:numId w:val="1"/>
        </w:numPr>
      </w:pPr>
      <w:r w:rsidRPr="00865468">
        <w:rPr>
          <w:i/>
        </w:rPr>
        <w:t>Cycle of Inquiry</w:t>
      </w:r>
      <w:r>
        <w:rPr>
          <w:i/>
        </w:rPr>
        <w:t>/Logic Model Paper (10:30 until 11:00 a.m.)</w:t>
      </w:r>
    </w:p>
    <w:p w14:paraId="0DBF897F" w14:textId="6BC7EBB8" w:rsidR="0010481E" w:rsidRDefault="0010481E" w:rsidP="0010481E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>Review of the assignment and its expectations.</w:t>
      </w:r>
    </w:p>
    <w:p w14:paraId="6FAAD7E5" w14:textId="1929F2C8" w:rsidR="0010481E" w:rsidRDefault="0010481E" w:rsidP="0010481E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>Please have access</w:t>
      </w:r>
      <w:r w:rsidR="00B27668">
        <w:rPr>
          <w:iCs/>
        </w:rPr>
        <w:t xml:space="preserve"> on Saturday</w:t>
      </w:r>
      <w:r>
        <w:rPr>
          <w:iCs/>
        </w:rPr>
        <w:t xml:space="preserve"> to the assignment, which is </w:t>
      </w:r>
      <w:r w:rsidR="00B27668">
        <w:rPr>
          <w:iCs/>
        </w:rPr>
        <w:t>an</w:t>
      </w:r>
      <w:r w:rsidR="000B7566">
        <w:rPr>
          <w:iCs/>
        </w:rPr>
        <w:t>other</w:t>
      </w:r>
      <w:r w:rsidR="00B27668">
        <w:rPr>
          <w:iCs/>
        </w:rPr>
        <w:t xml:space="preserve"> attachment to the mailing with </w:t>
      </w:r>
      <w:r>
        <w:rPr>
          <w:iCs/>
        </w:rPr>
        <w:t xml:space="preserve">this </w:t>
      </w:r>
      <w:r w:rsidR="00B27668">
        <w:rPr>
          <w:iCs/>
        </w:rPr>
        <w:t>agenda</w:t>
      </w:r>
      <w:r>
        <w:rPr>
          <w:iCs/>
        </w:rPr>
        <w:t>.</w:t>
      </w:r>
    </w:p>
    <w:p w14:paraId="64A8156A" w14:textId="33A9C478" w:rsidR="0010481E" w:rsidRDefault="0010481E" w:rsidP="0010481E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>Answer questions regarding the assignment.</w:t>
      </w:r>
    </w:p>
    <w:p w14:paraId="2917A38B" w14:textId="049205CD" w:rsidR="00912159" w:rsidRPr="00896747" w:rsidRDefault="0010481E" w:rsidP="00912159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 xml:space="preserve">The assignment is due </w:t>
      </w:r>
      <w:r w:rsidR="00912159">
        <w:rPr>
          <w:rFonts w:cs="Times New Roman"/>
          <w:szCs w:val="24"/>
        </w:rPr>
        <w:t>between Friday, November 29 and Monday, December 2.</w:t>
      </w:r>
    </w:p>
    <w:p w14:paraId="70F533BB" w14:textId="77777777" w:rsidR="00896747" w:rsidRPr="00896747" w:rsidRDefault="00896747" w:rsidP="00896747">
      <w:pPr>
        <w:pStyle w:val="ListParagraph"/>
        <w:ind w:left="1080"/>
        <w:rPr>
          <w:iCs/>
        </w:rPr>
      </w:pPr>
    </w:p>
    <w:p w14:paraId="5F80160A" w14:textId="7FC0245C" w:rsidR="00912159" w:rsidRPr="00912159" w:rsidRDefault="00912159" w:rsidP="00912159">
      <w:pPr>
        <w:pStyle w:val="ListParagraph"/>
        <w:numPr>
          <w:ilvl w:val="0"/>
          <w:numId w:val="1"/>
        </w:numPr>
        <w:rPr>
          <w:iCs/>
        </w:rPr>
      </w:pPr>
      <w:r>
        <w:rPr>
          <w:i/>
        </w:rPr>
        <w:t>Case Study (11:00 a.m. until 12:30 p.m.)</w:t>
      </w:r>
    </w:p>
    <w:p w14:paraId="093FD4C9" w14:textId="1F65422B" w:rsidR="00912159" w:rsidRDefault="00912159" w:rsidP="00912159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lastRenderedPageBreak/>
        <w:t>The case study will be distributed at 11:00 a.m.</w:t>
      </w:r>
    </w:p>
    <w:p w14:paraId="0AA83907" w14:textId="25C8E222" w:rsidR="00912159" w:rsidRDefault="00912159" w:rsidP="00912159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>You should strive:</w:t>
      </w:r>
    </w:p>
    <w:p w14:paraId="2697F9E9" w14:textId="52FA2F29" w:rsidR="00912159" w:rsidRDefault="00912159" w:rsidP="00912159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To respond directly to the case study.</w:t>
      </w:r>
    </w:p>
    <w:p w14:paraId="62F028E2" w14:textId="6F3B913E" w:rsidR="00912159" w:rsidRDefault="00912159" w:rsidP="00912159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To explain your response.</w:t>
      </w:r>
    </w:p>
    <w:p w14:paraId="5B3FFA0C" w14:textId="09CE77DC" w:rsidR="00912159" w:rsidRDefault="00912159" w:rsidP="00912159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To answer in a sequential manner.</w:t>
      </w:r>
    </w:p>
    <w:p w14:paraId="50D8EE31" w14:textId="3B2F55A7" w:rsidR="00896747" w:rsidRDefault="00896747" w:rsidP="00896747">
      <w:pPr>
        <w:pStyle w:val="ListParagraph"/>
        <w:rPr>
          <w:iCs/>
        </w:rPr>
      </w:pPr>
    </w:p>
    <w:p w14:paraId="0C7BE981" w14:textId="63E74AD9" w:rsidR="00896747" w:rsidRPr="00896747" w:rsidRDefault="00896747" w:rsidP="00896747">
      <w:pPr>
        <w:pStyle w:val="ListParagraph"/>
        <w:numPr>
          <w:ilvl w:val="0"/>
          <w:numId w:val="1"/>
        </w:numPr>
        <w:rPr>
          <w:iCs/>
        </w:rPr>
      </w:pPr>
      <w:r>
        <w:rPr>
          <w:i/>
        </w:rPr>
        <w:t>Lunch ordered on the instructor</w:t>
      </w:r>
    </w:p>
    <w:p w14:paraId="7A680B3F" w14:textId="77777777" w:rsidR="006155B8" w:rsidRDefault="006155B8" w:rsidP="006155B8">
      <w:pPr>
        <w:pStyle w:val="ListParagraph"/>
      </w:pPr>
    </w:p>
    <w:sectPr w:rsidR="0061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53A"/>
    <w:multiLevelType w:val="hybridMultilevel"/>
    <w:tmpl w:val="991A173C"/>
    <w:lvl w:ilvl="0" w:tplc="F4040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056CA"/>
    <w:multiLevelType w:val="hybridMultilevel"/>
    <w:tmpl w:val="F67E0838"/>
    <w:lvl w:ilvl="0" w:tplc="C7BE7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244891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B281C"/>
    <w:multiLevelType w:val="hybridMultilevel"/>
    <w:tmpl w:val="7B9440D2"/>
    <w:lvl w:ilvl="0" w:tplc="3424C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6629D"/>
    <w:multiLevelType w:val="hybridMultilevel"/>
    <w:tmpl w:val="C502639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6BA7173"/>
    <w:multiLevelType w:val="hybridMultilevel"/>
    <w:tmpl w:val="4476DE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233512"/>
    <w:multiLevelType w:val="hybridMultilevel"/>
    <w:tmpl w:val="513CE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A76C69"/>
    <w:multiLevelType w:val="hybridMultilevel"/>
    <w:tmpl w:val="755CA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AC05B5"/>
    <w:multiLevelType w:val="hybridMultilevel"/>
    <w:tmpl w:val="B83A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603AA"/>
    <w:multiLevelType w:val="hybridMultilevel"/>
    <w:tmpl w:val="700AA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B8"/>
    <w:rsid w:val="000B7566"/>
    <w:rsid w:val="000D002B"/>
    <w:rsid w:val="0010481E"/>
    <w:rsid w:val="00442FCB"/>
    <w:rsid w:val="004B24BE"/>
    <w:rsid w:val="005A7654"/>
    <w:rsid w:val="006155B8"/>
    <w:rsid w:val="00896747"/>
    <w:rsid w:val="00912159"/>
    <w:rsid w:val="00A6644A"/>
    <w:rsid w:val="00B27668"/>
    <w:rsid w:val="00E763C7"/>
    <w:rsid w:val="00F12F9F"/>
    <w:rsid w:val="00F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35CA"/>
  <w15:chartTrackingRefBased/>
  <w15:docId w15:val="{FAD0ED80-CCBE-4169-B9E1-6093BF32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5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5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Topics/Student-Supports/English-Learners/Teaching-English-Learners/Ohio-English-Language-Proficiency-ELP-Stand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ohio.gov/Topics/Student-Supports/English-Learners/Teaching-English-Learners/Guidelines-for-Identifying-English-Lear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ohio.gov/Topics/Student-Supports/English-Learners/Teaching-English-Learners" TargetMode="External"/><Relationship Id="rId5" Type="http://schemas.openxmlformats.org/officeDocument/2006/relationships/hyperlink" Target="http://education.ohio.gov/Topics/Student-Supports/English-Learn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William</dc:creator>
  <cp:keywords/>
  <dc:description/>
  <cp:lastModifiedBy>Larson, William</cp:lastModifiedBy>
  <cp:revision>13</cp:revision>
  <dcterms:created xsi:type="dcterms:W3CDTF">2019-11-13T02:37:00Z</dcterms:created>
  <dcterms:modified xsi:type="dcterms:W3CDTF">2019-11-14T19:31:00Z</dcterms:modified>
</cp:coreProperties>
</file>