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5DD8E" w14:textId="77777777" w:rsidR="00864340" w:rsidRPr="00656FD0" w:rsidRDefault="008351A2">
      <w:pPr>
        <w:rPr>
          <w:rFonts w:ascii="Gabriola" w:hAnsi="Gabriola"/>
          <w:sz w:val="40"/>
          <w:szCs w:val="40"/>
        </w:rPr>
      </w:pPr>
      <w:r>
        <w:rPr>
          <w:rFonts w:ascii="Gabriola" w:hAnsi="Gabriola"/>
          <w:sz w:val="40"/>
          <w:szCs w:val="40"/>
        </w:rPr>
        <w:t xml:space="preserve">EDAD </w:t>
      </w:r>
      <w:r w:rsidR="00656FD0" w:rsidRPr="00656FD0">
        <w:rPr>
          <w:rFonts w:ascii="Gabriola" w:hAnsi="Gabriola"/>
          <w:sz w:val="40"/>
          <w:szCs w:val="40"/>
        </w:rPr>
        <w:t>60</w:t>
      </w:r>
      <w:r>
        <w:rPr>
          <w:rFonts w:ascii="Gabriola" w:hAnsi="Gabriola"/>
          <w:sz w:val="40"/>
          <w:szCs w:val="40"/>
        </w:rPr>
        <w:t>20 Final Exam: Intersections</w:t>
      </w:r>
      <w:r>
        <w:rPr>
          <w:rFonts w:ascii="Gabriola" w:hAnsi="Gabriola"/>
          <w:sz w:val="40"/>
          <w:szCs w:val="40"/>
        </w:rPr>
        <w:tab/>
      </w:r>
      <w:r>
        <w:rPr>
          <w:rFonts w:ascii="Gabriola" w:hAnsi="Gabriola"/>
          <w:sz w:val="40"/>
          <w:szCs w:val="40"/>
        </w:rPr>
        <w:tab/>
      </w:r>
      <w:r>
        <w:rPr>
          <w:rFonts w:ascii="Gabriola" w:hAnsi="Gabriola"/>
          <w:sz w:val="40"/>
          <w:szCs w:val="40"/>
        </w:rPr>
        <w:tab/>
      </w:r>
      <w:r w:rsidR="00656FD0" w:rsidRPr="00656FD0">
        <w:rPr>
          <w:rFonts w:ascii="Gabriola" w:hAnsi="Gabriola"/>
          <w:sz w:val="40"/>
          <w:szCs w:val="40"/>
        </w:rPr>
        <w:t xml:space="preserve">Danielle </w:t>
      </w:r>
      <w:proofErr w:type="spellStart"/>
      <w:r w:rsidR="00656FD0" w:rsidRPr="00656FD0">
        <w:rPr>
          <w:rFonts w:ascii="Gabriola" w:hAnsi="Gabriola"/>
          <w:sz w:val="40"/>
          <w:szCs w:val="40"/>
        </w:rPr>
        <w:t>Ramage</w:t>
      </w:r>
      <w:proofErr w:type="spellEnd"/>
    </w:p>
    <w:p w14:paraId="41513B38" w14:textId="77777777" w:rsidR="00656FD0" w:rsidRDefault="00656FD0"/>
    <w:p w14:paraId="6459BABE" w14:textId="77777777" w:rsidR="00656FD0" w:rsidRDefault="00656FD0"/>
    <w:p w14:paraId="615DFE56" w14:textId="77777777" w:rsidR="00656FD0" w:rsidRPr="00656FD0" w:rsidRDefault="00656FD0" w:rsidP="00A15321">
      <w:pPr>
        <w:jc w:val="center"/>
        <w:rPr>
          <w:rFonts w:ascii="Gabriola" w:hAnsi="Gabriola"/>
          <w:color w:val="000000"/>
          <w:sz w:val="44"/>
          <w:szCs w:val="44"/>
        </w:rPr>
      </w:pPr>
      <w:r w:rsidRPr="00656FD0">
        <w:rPr>
          <w:rFonts w:ascii="Gabriola" w:hAnsi="Gabriola"/>
          <w:sz w:val="44"/>
          <w:szCs w:val="44"/>
        </w:rPr>
        <w:t>Nomothetic</w:t>
      </w:r>
      <w:r w:rsidRPr="00656FD0">
        <w:rPr>
          <w:rFonts w:ascii="Wingdings" w:hAnsi="Wingdings"/>
          <w:color w:val="000000"/>
          <w:sz w:val="44"/>
          <w:szCs w:val="44"/>
        </w:rPr>
        <w:t></w:t>
      </w:r>
      <w:r w:rsidRPr="00656FD0">
        <w:rPr>
          <w:rFonts w:ascii="Wingdings" w:hAnsi="Wingdings"/>
          <w:color w:val="000000"/>
          <w:sz w:val="44"/>
          <w:szCs w:val="44"/>
        </w:rPr>
        <w:t></w:t>
      </w:r>
      <w:r w:rsidRPr="00656FD0">
        <w:rPr>
          <w:rFonts w:ascii="Wingdings" w:hAnsi="Wingdings"/>
          <w:color w:val="000000"/>
          <w:sz w:val="44"/>
          <w:szCs w:val="44"/>
        </w:rPr>
        <w:t></w:t>
      </w:r>
      <w:r w:rsidRPr="00656FD0">
        <w:rPr>
          <w:rFonts w:ascii="Gabriola" w:hAnsi="Gabriola"/>
          <w:color w:val="000000"/>
          <w:sz w:val="44"/>
          <w:szCs w:val="44"/>
        </w:rPr>
        <w:t>Idiographic</w:t>
      </w:r>
      <w:r w:rsidRPr="00656FD0">
        <w:rPr>
          <w:rFonts w:ascii="Gabriola" w:hAnsi="Gabriola"/>
          <w:sz w:val="44"/>
          <w:szCs w:val="44"/>
        </w:rPr>
        <w:t></w:t>
      </w:r>
      <w:r w:rsidRPr="00656FD0">
        <w:rPr>
          <w:rFonts w:ascii="Gabriola" w:hAnsi="Gabriola"/>
          <w:color w:val="000000"/>
          <w:sz w:val="44"/>
          <w:szCs w:val="44"/>
        </w:rPr>
        <w:t xml:space="preserve"> </w:t>
      </w:r>
      <w:r w:rsidRPr="00656FD0">
        <w:rPr>
          <w:rFonts w:ascii="Wingdings" w:hAnsi="Wingdings"/>
          <w:color w:val="000000"/>
          <w:sz w:val="44"/>
          <w:szCs w:val="44"/>
        </w:rPr>
        <w:t></w:t>
      </w:r>
      <w:r w:rsidRPr="00656FD0">
        <w:rPr>
          <w:rFonts w:ascii="Wingdings" w:hAnsi="Wingdings"/>
          <w:color w:val="000000"/>
          <w:sz w:val="44"/>
          <w:szCs w:val="44"/>
        </w:rPr>
        <w:t></w:t>
      </w:r>
      <w:r w:rsidRPr="00656FD0">
        <w:rPr>
          <w:rFonts w:ascii="Gabriola" w:hAnsi="Gabriola"/>
          <w:color w:val="000000"/>
          <w:sz w:val="44"/>
          <w:szCs w:val="44"/>
        </w:rPr>
        <w:t>Professional Structure</w:t>
      </w:r>
    </w:p>
    <w:p w14:paraId="6DF317FC" w14:textId="77777777" w:rsidR="00656FD0" w:rsidRPr="00656FD0" w:rsidRDefault="00656FD0" w:rsidP="00656FD0"/>
    <w:p w14:paraId="21EC0A39" w14:textId="77777777" w:rsidR="00656FD0" w:rsidRPr="008351A2" w:rsidRDefault="00656FD0" w:rsidP="00656FD0">
      <w:pPr>
        <w:rPr>
          <w:rFonts w:ascii="Gabriola" w:hAnsi="Gabriola"/>
          <w:sz w:val="28"/>
          <w:szCs w:val="28"/>
        </w:rPr>
      </w:pPr>
      <w:r w:rsidRPr="008351A2">
        <w:rPr>
          <w:rFonts w:ascii="Gabriola" w:hAnsi="Gabriola"/>
          <w:b/>
          <w:sz w:val="28"/>
          <w:szCs w:val="28"/>
        </w:rPr>
        <w:t>Professional Structure:</w:t>
      </w:r>
      <w:r w:rsidR="008351A2">
        <w:rPr>
          <w:rFonts w:ascii="Gabriola" w:hAnsi="Gabriola"/>
          <w:sz w:val="28"/>
          <w:szCs w:val="28"/>
        </w:rPr>
        <w:t xml:space="preserve">  O</w:t>
      </w:r>
      <w:r w:rsidRPr="008351A2">
        <w:rPr>
          <w:rFonts w:ascii="Gabriola" w:hAnsi="Gabriola"/>
          <w:sz w:val="28"/>
          <w:szCs w:val="28"/>
        </w:rPr>
        <w:t xml:space="preserve">ne way a school can be set up. A school that has a professional structure is one where the professionals hold substantial </w:t>
      </w:r>
      <w:r w:rsidR="008351A2" w:rsidRPr="008351A2">
        <w:rPr>
          <w:rFonts w:ascii="Gabriola" w:hAnsi="Gabriola"/>
          <w:sz w:val="28"/>
          <w:szCs w:val="28"/>
        </w:rPr>
        <w:t>decision-making</w:t>
      </w:r>
      <w:r w:rsidRPr="008351A2">
        <w:rPr>
          <w:rFonts w:ascii="Gabriola" w:hAnsi="Gabriola"/>
          <w:sz w:val="28"/>
          <w:szCs w:val="28"/>
        </w:rPr>
        <w:t xml:space="preserve"> power. </w:t>
      </w:r>
    </w:p>
    <w:p w14:paraId="7750E0EE" w14:textId="77777777" w:rsidR="00656FD0" w:rsidRPr="008351A2" w:rsidRDefault="00656FD0" w:rsidP="00656FD0">
      <w:pPr>
        <w:rPr>
          <w:rFonts w:ascii="Gabriola" w:hAnsi="Gabriola"/>
          <w:sz w:val="28"/>
          <w:szCs w:val="28"/>
        </w:rPr>
      </w:pPr>
    </w:p>
    <w:p w14:paraId="74D1FB73" w14:textId="77777777" w:rsidR="00656FD0" w:rsidRPr="008351A2" w:rsidRDefault="00656FD0" w:rsidP="00656FD0">
      <w:pPr>
        <w:rPr>
          <w:rFonts w:ascii="Gabriola" w:hAnsi="Gabriola"/>
          <w:sz w:val="28"/>
          <w:szCs w:val="28"/>
        </w:rPr>
      </w:pPr>
      <w:r w:rsidRPr="008351A2">
        <w:rPr>
          <w:rFonts w:ascii="Gabriola" w:hAnsi="Gabriola"/>
          <w:sz w:val="28"/>
          <w:szCs w:val="28"/>
        </w:rPr>
        <w:t xml:space="preserve">Idiographic and Nomothetic are </w:t>
      </w:r>
      <w:r w:rsidR="00970B77" w:rsidRPr="008351A2">
        <w:rPr>
          <w:rFonts w:ascii="Gabriola" w:hAnsi="Gabriola"/>
          <w:sz w:val="28"/>
          <w:szCs w:val="28"/>
        </w:rPr>
        <w:t>dimensions within a model of viewing</w:t>
      </w:r>
      <w:r w:rsidRPr="008351A2">
        <w:rPr>
          <w:rFonts w:ascii="Gabriola" w:hAnsi="Gabriola"/>
          <w:sz w:val="28"/>
          <w:szCs w:val="28"/>
        </w:rPr>
        <w:t xml:space="preserve"> an organization as a social system that </w:t>
      </w:r>
      <w:proofErr w:type="spellStart"/>
      <w:r w:rsidRPr="008351A2">
        <w:rPr>
          <w:rFonts w:ascii="Gabriola" w:hAnsi="Gabriola"/>
          <w:sz w:val="28"/>
          <w:szCs w:val="28"/>
        </w:rPr>
        <w:t>Getzel</w:t>
      </w:r>
      <w:proofErr w:type="spellEnd"/>
      <w:r w:rsidRPr="008351A2">
        <w:rPr>
          <w:rFonts w:ascii="Gabriola" w:hAnsi="Gabriola"/>
          <w:sz w:val="28"/>
          <w:szCs w:val="28"/>
        </w:rPr>
        <w:t xml:space="preserve"> and </w:t>
      </w:r>
      <w:proofErr w:type="spellStart"/>
      <w:r w:rsidRPr="008351A2">
        <w:rPr>
          <w:rFonts w:ascii="Gabriola" w:hAnsi="Gabriola"/>
          <w:sz w:val="28"/>
          <w:szCs w:val="28"/>
        </w:rPr>
        <w:t>Guba</w:t>
      </w:r>
      <w:proofErr w:type="spellEnd"/>
      <w:r w:rsidRPr="008351A2">
        <w:rPr>
          <w:rFonts w:ascii="Gabriola" w:hAnsi="Gabriola"/>
          <w:sz w:val="28"/>
          <w:szCs w:val="28"/>
        </w:rPr>
        <w:t xml:space="preserve"> came up with. </w:t>
      </w:r>
    </w:p>
    <w:p w14:paraId="36A867AF" w14:textId="77777777" w:rsidR="00656FD0" w:rsidRPr="008351A2" w:rsidRDefault="00656FD0" w:rsidP="00656FD0">
      <w:pPr>
        <w:rPr>
          <w:rFonts w:ascii="Gabriola" w:hAnsi="Gabriola"/>
          <w:sz w:val="28"/>
          <w:szCs w:val="28"/>
        </w:rPr>
      </w:pPr>
    </w:p>
    <w:p w14:paraId="759E769E" w14:textId="77777777" w:rsidR="00656FD0" w:rsidRPr="008351A2" w:rsidRDefault="00656FD0" w:rsidP="00656FD0">
      <w:pPr>
        <w:rPr>
          <w:rFonts w:ascii="Gabriola" w:hAnsi="Gabriola"/>
          <w:sz w:val="28"/>
          <w:szCs w:val="28"/>
        </w:rPr>
      </w:pPr>
      <w:r w:rsidRPr="008351A2">
        <w:rPr>
          <w:rFonts w:ascii="Gabriola" w:hAnsi="Gabriola"/>
          <w:b/>
          <w:sz w:val="28"/>
          <w:szCs w:val="28"/>
        </w:rPr>
        <w:t>Nomothetic</w:t>
      </w:r>
      <w:r w:rsidRPr="008351A2">
        <w:rPr>
          <w:rFonts w:ascii="Gabriola" w:hAnsi="Gabriola"/>
          <w:sz w:val="28"/>
          <w:szCs w:val="28"/>
        </w:rPr>
        <w:t>- very formal, hiera</w:t>
      </w:r>
      <w:r w:rsidR="008351A2">
        <w:rPr>
          <w:rFonts w:ascii="Gabriola" w:hAnsi="Gabriola"/>
          <w:sz w:val="28"/>
          <w:szCs w:val="28"/>
        </w:rPr>
        <w:t xml:space="preserve">rchy of duties, defined roles, </w:t>
      </w:r>
      <w:r w:rsidRPr="008351A2">
        <w:rPr>
          <w:rFonts w:ascii="Gabriola" w:hAnsi="Gabriola"/>
          <w:sz w:val="28"/>
          <w:szCs w:val="28"/>
        </w:rPr>
        <w:t>very orderly</w:t>
      </w:r>
    </w:p>
    <w:p w14:paraId="5B3987A1" w14:textId="77777777" w:rsidR="00656FD0" w:rsidRPr="008351A2" w:rsidRDefault="00656FD0" w:rsidP="00656FD0">
      <w:pPr>
        <w:rPr>
          <w:rFonts w:ascii="Gabriola" w:hAnsi="Gabriola"/>
          <w:sz w:val="28"/>
          <w:szCs w:val="28"/>
        </w:rPr>
      </w:pPr>
    </w:p>
    <w:p w14:paraId="49150B9F" w14:textId="77777777" w:rsidR="00656FD0" w:rsidRPr="008351A2" w:rsidRDefault="00656FD0" w:rsidP="00656FD0">
      <w:pPr>
        <w:rPr>
          <w:rFonts w:ascii="Gabriola" w:hAnsi="Gabriola"/>
          <w:sz w:val="28"/>
          <w:szCs w:val="28"/>
        </w:rPr>
      </w:pPr>
      <w:r w:rsidRPr="008351A2">
        <w:rPr>
          <w:rFonts w:ascii="Gabriola" w:hAnsi="Gabriola"/>
          <w:b/>
          <w:sz w:val="28"/>
          <w:szCs w:val="28"/>
        </w:rPr>
        <w:t>Idiographic</w:t>
      </w:r>
      <w:r w:rsidRPr="008351A2">
        <w:rPr>
          <w:rFonts w:ascii="Gabriola" w:hAnsi="Gabriola"/>
          <w:sz w:val="28"/>
          <w:szCs w:val="28"/>
        </w:rPr>
        <w:t>- personal, informal, personality traits are considered, climate</w:t>
      </w:r>
    </w:p>
    <w:p w14:paraId="476BAE53" w14:textId="77777777" w:rsidR="00656FD0" w:rsidRPr="008351A2" w:rsidRDefault="00656FD0" w:rsidP="00656FD0">
      <w:pPr>
        <w:rPr>
          <w:rFonts w:ascii="Gabriola" w:hAnsi="Gabriola"/>
          <w:sz w:val="28"/>
          <w:szCs w:val="28"/>
        </w:rPr>
      </w:pPr>
    </w:p>
    <w:p w14:paraId="090B7EA5" w14:textId="77777777" w:rsidR="00656FD0" w:rsidRPr="008351A2" w:rsidRDefault="00970B77" w:rsidP="00656FD0">
      <w:pPr>
        <w:rPr>
          <w:rFonts w:ascii="Gabriola" w:hAnsi="Gabriola"/>
          <w:sz w:val="28"/>
          <w:szCs w:val="28"/>
        </w:rPr>
      </w:pPr>
      <w:proofErr w:type="spellStart"/>
      <w:r w:rsidRPr="008351A2">
        <w:rPr>
          <w:rFonts w:ascii="Gabriola" w:hAnsi="Gabriola"/>
          <w:sz w:val="28"/>
          <w:szCs w:val="28"/>
        </w:rPr>
        <w:t>Guba</w:t>
      </w:r>
      <w:proofErr w:type="spellEnd"/>
      <w:r w:rsidRPr="008351A2">
        <w:rPr>
          <w:rFonts w:ascii="Gabriola" w:hAnsi="Gabriola"/>
          <w:sz w:val="28"/>
          <w:szCs w:val="28"/>
        </w:rPr>
        <w:t xml:space="preserve"> and </w:t>
      </w:r>
      <w:proofErr w:type="spellStart"/>
      <w:r w:rsidRPr="008351A2">
        <w:rPr>
          <w:rFonts w:ascii="Gabriola" w:hAnsi="Gabriola"/>
          <w:sz w:val="28"/>
          <w:szCs w:val="28"/>
        </w:rPr>
        <w:t>Getzel</w:t>
      </w:r>
      <w:proofErr w:type="spellEnd"/>
      <w:r w:rsidRPr="008351A2">
        <w:rPr>
          <w:rFonts w:ascii="Gabriola" w:hAnsi="Gabriola"/>
          <w:sz w:val="28"/>
          <w:szCs w:val="28"/>
        </w:rPr>
        <w:t xml:space="preserve"> </w:t>
      </w:r>
      <w:r w:rsidR="00656FD0" w:rsidRPr="008351A2">
        <w:rPr>
          <w:rFonts w:ascii="Gabriola" w:hAnsi="Gabriola"/>
          <w:sz w:val="28"/>
          <w:szCs w:val="28"/>
        </w:rPr>
        <w:t>suggested that there could be a marriage between the business side (nomothetic) and what-the-people-need side (idiographic) of a successfully running organization.  Balance is key.</w:t>
      </w:r>
      <w:r w:rsidR="008351A2" w:rsidRPr="008351A2">
        <w:rPr>
          <w:rFonts w:ascii="Gabriola" w:hAnsi="Gabriola"/>
          <w:sz w:val="28"/>
          <w:szCs w:val="28"/>
        </w:rPr>
        <w:t xml:space="preserve"> Meet </w:t>
      </w:r>
      <w:r w:rsidR="00A15321">
        <w:rPr>
          <w:rFonts w:ascii="Gabriola" w:hAnsi="Gabriola"/>
          <w:sz w:val="28"/>
          <w:szCs w:val="28"/>
        </w:rPr>
        <w:t>the needs of the organization an</w:t>
      </w:r>
      <w:r w:rsidR="008351A2" w:rsidRPr="008351A2">
        <w:rPr>
          <w:rFonts w:ascii="Gabriola" w:hAnsi="Gabriola"/>
          <w:sz w:val="28"/>
          <w:szCs w:val="28"/>
        </w:rPr>
        <w:t>d the people.</w:t>
      </w:r>
    </w:p>
    <w:p w14:paraId="19064747" w14:textId="77777777" w:rsidR="00656FD0" w:rsidRPr="008351A2" w:rsidRDefault="00656FD0" w:rsidP="00656FD0">
      <w:pPr>
        <w:rPr>
          <w:rFonts w:ascii="Gabriola" w:hAnsi="Gabriola"/>
          <w:sz w:val="28"/>
          <w:szCs w:val="28"/>
        </w:rPr>
      </w:pPr>
    </w:p>
    <w:p w14:paraId="20E91F46" w14:textId="77777777" w:rsidR="00970B77" w:rsidRPr="008351A2" w:rsidRDefault="008351A2" w:rsidP="00656FD0">
      <w:pPr>
        <w:rPr>
          <w:rFonts w:ascii="Gabriola" w:hAnsi="Gabriola"/>
          <w:sz w:val="28"/>
          <w:szCs w:val="28"/>
        </w:rPr>
      </w:pPr>
      <w:r w:rsidRPr="008351A2">
        <w:rPr>
          <w:rFonts w:ascii="Gabriola" w:hAnsi="Gabriola"/>
          <w:b/>
          <w:sz w:val="28"/>
          <w:szCs w:val="28"/>
        </w:rPr>
        <w:t>Intersection:</w:t>
      </w:r>
      <w:r w:rsidRPr="008351A2">
        <w:rPr>
          <w:rFonts w:ascii="Gabriola" w:hAnsi="Gabriola"/>
          <w:sz w:val="28"/>
          <w:szCs w:val="28"/>
        </w:rPr>
        <w:t xml:space="preserve"> </w:t>
      </w:r>
      <w:r w:rsidR="00656FD0" w:rsidRPr="008351A2">
        <w:rPr>
          <w:rFonts w:ascii="Gabriola" w:hAnsi="Gabriola"/>
          <w:sz w:val="28"/>
          <w:szCs w:val="28"/>
        </w:rPr>
        <w:t>Nomoth</w:t>
      </w:r>
      <w:r w:rsidR="00970B77" w:rsidRPr="008351A2">
        <w:rPr>
          <w:rFonts w:ascii="Gabriola" w:hAnsi="Gabriola"/>
          <w:sz w:val="28"/>
          <w:szCs w:val="28"/>
        </w:rPr>
        <w:t>etic and Idiographic dimensions</w:t>
      </w:r>
      <w:r w:rsidR="00656FD0" w:rsidRPr="008351A2">
        <w:rPr>
          <w:rFonts w:ascii="Gabriola" w:hAnsi="Gabriola"/>
          <w:sz w:val="28"/>
          <w:szCs w:val="28"/>
        </w:rPr>
        <w:t xml:space="preserve"> can exist wit</w:t>
      </w:r>
      <w:r w:rsidR="00970B77" w:rsidRPr="008351A2">
        <w:rPr>
          <w:rFonts w:ascii="Gabriola" w:hAnsi="Gabriola"/>
          <w:sz w:val="28"/>
          <w:szCs w:val="28"/>
        </w:rPr>
        <w:t xml:space="preserve">hin a professional structure through </w:t>
      </w:r>
      <w:r w:rsidR="00656FD0" w:rsidRPr="008351A2">
        <w:rPr>
          <w:rFonts w:ascii="Gabriola" w:hAnsi="Gabriola"/>
          <w:sz w:val="28"/>
          <w:szCs w:val="28"/>
        </w:rPr>
        <w:t xml:space="preserve">careful and purposeful placement </w:t>
      </w:r>
      <w:r w:rsidRPr="008351A2">
        <w:rPr>
          <w:rFonts w:ascii="Gabriola" w:hAnsi="Gabriola"/>
          <w:sz w:val="28"/>
          <w:szCs w:val="28"/>
        </w:rPr>
        <w:t>of workers</w:t>
      </w:r>
      <w:r w:rsidR="00656FD0" w:rsidRPr="008351A2">
        <w:rPr>
          <w:rFonts w:ascii="Gabriola" w:hAnsi="Gabriola"/>
          <w:sz w:val="28"/>
          <w:szCs w:val="28"/>
        </w:rPr>
        <w:t xml:space="preserve">. If administration spends </w:t>
      </w:r>
      <w:r w:rsidR="00970B77" w:rsidRPr="008351A2">
        <w:rPr>
          <w:rFonts w:ascii="Gabriola" w:hAnsi="Gabriola"/>
          <w:sz w:val="28"/>
          <w:szCs w:val="28"/>
        </w:rPr>
        <w:t xml:space="preserve">time </w:t>
      </w:r>
      <w:r w:rsidR="00656FD0" w:rsidRPr="008351A2">
        <w:rPr>
          <w:rFonts w:ascii="Gabriola" w:hAnsi="Gabriola"/>
          <w:sz w:val="28"/>
          <w:szCs w:val="28"/>
        </w:rPr>
        <w:t>thoughtfully analyzing personality types, leadership</w:t>
      </w:r>
      <w:r w:rsidR="00970B77" w:rsidRPr="008351A2">
        <w:rPr>
          <w:rFonts w:ascii="Gabriola" w:hAnsi="Gabriola"/>
          <w:sz w:val="28"/>
          <w:szCs w:val="28"/>
        </w:rPr>
        <w:t xml:space="preserve"> skills, strengths and weaknesses of staff and place them in positions that allow for their “least restrictive environment” the business of the organization can be fulfilled by staff who’s personal needs are met. An organization t</w:t>
      </w:r>
      <w:r w:rsidRPr="008351A2">
        <w:rPr>
          <w:rFonts w:ascii="Gabriola" w:hAnsi="Gabriola"/>
          <w:sz w:val="28"/>
          <w:szCs w:val="28"/>
        </w:rPr>
        <w:t>hat can run efficiently by utilizing</w:t>
      </w:r>
      <w:r w:rsidR="00970B77" w:rsidRPr="008351A2">
        <w:rPr>
          <w:rFonts w:ascii="Gabriola" w:hAnsi="Gabriola"/>
          <w:sz w:val="28"/>
          <w:szCs w:val="28"/>
        </w:rPr>
        <w:t xml:space="preserve"> the rational AND the personal is an organization with a positive climate. </w:t>
      </w:r>
      <w:r w:rsidRPr="008351A2">
        <w:rPr>
          <w:rFonts w:ascii="Gabriola" w:hAnsi="Gabriola"/>
          <w:sz w:val="28"/>
          <w:szCs w:val="28"/>
        </w:rPr>
        <w:t xml:space="preserve"> </w:t>
      </w:r>
    </w:p>
    <w:p w14:paraId="2A6187EA" w14:textId="77777777" w:rsidR="00970B77" w:rsidRDefault="00970B77" w:rsidP="00656FD0"/>
    <w:p w14:paraId="7AA7DA6B" w14:textId="77777777" w:rsidR="00970B77" w:rsidRDefault="00970B77" w:rsidP="00656FD0"/>
    <w:p w14:paraId="147346D7" w14:textId="77777777" w:rsidR="00656FD0" w:rsidRDefault="00656FD0" w:rsidP="00656FD0">
      <w:bookmarkStart w:id="0" w:name="_GoBack"/>
      <w:bookmarkEnd w:id="0"/>
    </w:p>
    <w:p w14:paraId="25716546" w14:textId="77777777" w:rsidR="00656FD0" w:rsidRPr="00656FD0" w:rsidRDefault="00656FD0" w:rsidP="00656FD0">
      <w:pPr>
        <w:tabs>
          <w:tab w:val="left" w:pos="2540"/>
        </w:tabs>
      </w:pPr>
      <w:r>
        <w:tab/>
      </w:r>
    </w:p>
    <w:sectPr w:rsidR="00656FD0" w:rsidRPr="00656FD0" w:rsidSect="00056D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briola">
    <w:panose1 w:val="04040605051002020D02"/>
    <w:charset w:val="00"/>
    <w:family w:val="auto"/>
    <w:pitch w:val="variable"/>
    <w:sig w:usb0="E00002EF" w:usb1="5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6709E"/>
    <w:multiLevelType w:val="hybridMultilevel"/>
    <w:tmpl w:val="53BC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D0"/>
    <w:rsid w:val="00056D9D"/>
    <w:rsid w:val="00656FD0"/>
    <w:rsid w:val="008351A2"/>
    <w:rsid w:val="00864340"/>
    <w:rsid w:val="00970B77"/>
    <w:rsid w:val="00A15321"/>
    <w:rsid w:val="00B7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0A6A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612</TotalTime>
  <Pages>1</Pages>
  <Words>208</Words>
  <Characters>1191</Characters>
  <Application>Microsoft Macintosh Word</Application>
  <DocSecurity>0</DocSecurity>
  <Lines>9</Lines>
  <Paragraphs>2</Paragraphs>
  <ScaleCrop>false</ScaleCrop>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vclsd</dc:creator>
  <cp:keywords/>
  <dc:description/>
  <cp:lastModifiedBy>vclsd</cp:lastModifiedBy>
  <cp:revision>2</cp:revision>
  <dcterms:created xsi:type="dcterms:W3CDTF">2018-06-28T02:43:00Z</dcterms:created>
  <dcterms:modified xsi:type="dcterms:W3CDTF">2018-06-28T12:58:00Z</dcterms:modified>
</cp:coreProperties>
</file>