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DD" w:rsidRDefault="005C6EDD" w:rsidP="005C6EDD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66979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EDD" w:rsidRDefault="005C6EDD" w:rsidP="005C6EDD">
      <w:pPr>
        <w:pStyle w:val="NoSpacing"/>
        <w:rPr>
          <w:rFonts w:ascii="Arial" w:hAnsi="Arial" w:cs="Arial"/>
          <w:sz w:val="24"/>
          <w:szCs w:val="24"/>
        </w:rPr>
      </w:pPr>
    </w:p>
    <w:p w:rsidR="005C6EDD" w:rsidRPr="005C6EDD" w:rsidRDefault="005C6EDD" w:rsidP="005C6EDD">
      <w:pPr>
        <w:pStyle w:val="NoSpacing"/>
        <w:rPr>
          <w:rFonts w:ascii="Times New Roman" w:hAnsi="Times New Roman"/>
          <w:sz w:val="24"/>
          <w:szCs w:val="24"/>
        </w:rPr>
      </w:pPr>
      <w:r w:rsidRPr="005C6EDD">
        <w:rPr>
          <w:rFonts w:ascii="Times New Roman" w:hAnsi="Times New Roman"/>
          <w:sz w:val="24"/>
          <w:szCs w:val="24"/>
        </w:rPr>
        <w:t>Elizabethtown Community and Technical College invites applications for a full-time faculty position in its Geography/</w:t>
      </w:r>
      <w:proofErr w:type="spellStart"/>
      <w:r w:rsidRPr="005C6EDD">
        <w:rPr>
          <w:rFonts w:ascii="Times New Roman" w:hAnsi="Times New Roman"/>
          <w:sz w:val="24"/>
          <w:szCs w:val="24"/>
        </w:rPr>
        <w:t>Geotechnologies</w:t>
      </w:r>
      <w:proofErr w:type="spellEnd"/>
      <w:r w:rsidRPr="005C6EDD">
        <w:rPr>
          <w:rFonts w:ascii="Times New Roman" w:hAnsi="Times New Roman"/>
          <w:sz w:val="24"/>
          <w:szCs w:val="24"/>
        </w:rPr>
        <w:t xml:space="preserve"> department.  Responsibilities include teaching 15 credit-hours in both the fall and spring semesters, in seated and online formats, in16-week, 12-week, and 8-week terms, at various campus locations.  This includes pre-term course development (including identifying and preparing weekly readings, assignments, and lectures), and in-term commitments of delivering classroom lectures and activities, general course management, grading, replying to E-mails within 24 hours, maintaining 10 office hours per week, serving on committees.  For online </w:t>
      </w:r>
      <w:proofErr w:type="gramStart"/>
      <w:r w:rsidRPr="005C6EDD">
        <w:rPr>
          <w:rFonts w:ascii="Times New Roman" w:hAnsi="Times New Roman"/>
          <w:sz w:val="24"/>
          <w:szCs w:val="24"/>
        </w:rPr>
        <w:t>classes</w:t>
      </w:r>
      <w:proofErr w:type="gramEnd"/>
      <w:r w:rsidRPr="005C6EDD">
        <w:rPr>
          <w:rFonts w:ascii="Times New Roman" w:hAnsi="Times New Roman"/>
          <w:sz w:val="24"/>
          <w:szCs w:val="24"/>
        </w:rPr>
        <w:t xml:space="preserve"> faculty are required to monitor online discussion boards, and provide an online presence five days a week at the instructor's schedule.  Training in Blackboard (the online course platform) will be provided.</w:t>
      </w:r>
    </w:p>
    <w:p w:rsidR="005C6EDD" w:rsidRPr="005C6EDD" w:rsidRDefault="005C6EDD" w:rsidP="005C6EDD">
      <w:pPr>
        <w:pStyle w:val="NoSpacing"/>
        <w:rPr>
          <w:rFonts w:ascii="Times New Roman" w:hAnsi="Times New Roman"/>
          <w:sz w:val="24"/>
          <w:szCs w:val="24"/>
        </w:rPr>
      </w:pPr>
    </w:p>
    <w:p w:rsidR="005C6EDD" w:rsidRPr="005C6EDD" w:rsidRDefault="005C6EDD" w:rsidP="005C6EDD">
      <w:pPr>
        <w:pStyle w:val="NoSpacing"/>
        <w:rPr>
          <w:rFonts w:ascii="Times New Roman" w:hAnsi="Times New Roman"/>
          <w:sz w:val="24"/>
          <w:szCs w:val="24"/>
        </w:rPr>
      </w:pPr>
      <w:r w:rsidRPr="005C6EDD">
        <w:rPr>
          <w:rFonts w:ascii="Times New Roman" w:hAnsi="Times New Roman"/>
          <w:sz w:val="24"/>
          <w:szCs w:val="24"/>
        </w:rPr>
        <w:t>Applicants must have a Master’s degree with at least 18 graduate hours in Geography and Geographic Information Sciences (GIS), with a track record of practical application or teaching in GIS.  The successful candidate should demonstrate outstanding teaching competence and have substantial professional experience in GIS.</w:t>
      </w:r>
    </w:p>
    <w:p w:rsidR="008067FC" w:rsidRPr="005C6EDD" w:rsidRDefault="008067FC">
      <w:pPr>
        <w:rPr>
          <w:rFonts w:ascii="Times New Roman" w:hAnsi="Times New Roman" w:cs="Times New Roman"/>
          <w:sz w:val="24"/>
          <w:szCs w:val="24"/>
        </w:rPr>
      </w:pPr>
    </w:p>
    <w:p w:rsidR="002011CF" w:rsidRPr="002011CF" w:rsidRDefault="002011CF" w:rsidP="002011CF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011CF">
        <w:rPr>
          <w:rFonts w:ascii="Times New Roman" w:hAnsi="Times New Roman" w:cs="Times New Roman"/>
          <w:sz w:val="24"/>
          <w:szCs w:val="24"/>
        </w:rPr>
        <w:t xml:space="preserve">Review begins May 12, 2017.    Please visit our website at </w:t>
      </w:r>
      <w:hyperlink r:id="rId5" w:history="1">
        <w:r w:rsidRPr="002011CF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www.elizabethtown.kctcs.edu</w:t>
        </w:r>
      </w:hyperlink>
      <w:r w:rsidRPr="002011CF">
        <w:rPr>
          <w:rFonts w:ascii="Times New Roman" w:hAnsi="Times New Roman" w:cs="Times New Roman"/>
          <w:sz w:val="24"/>
          <w:szCs w:val="24"/>
        </w:rPr>
        <w:t xml:space="preserve"> under job seekers tab for additional information &amp; to apply online.</w:t>
      </w:r>
    </w:p>
    <w:p w:rsidR="005C6EDD" w:rsidRPr="005C6EDD" w:rsidRDefault="005C6EDD" w:rsidP="005C6EDD">
      <w:pPr>
        <w:rPr>
          <w:rFonts w:ascii="Times New Roman" w:hAnsi="Times New Roman" w:cs="Times New Roman"/>
          <w:sz w:val="24"/>
          <w:szCs w:val="24"/>
        </w:rPr>
      </w:pPr>
    </w:p>
    <w:p w:rsidR="005C6EDD" w:rsidRPr="005C6EDD" w:rsidRDefault="005C6EDD" w:rsidP="005C6E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EDD">
        <w:rPr>
          <w:rFonts w:ascii="Times New Roman" w:hAnsi="Times New Roman" w:cs="Times New Roman"/>
          <w:sz w:val="24"/>
          <w:szCs w:val="24"/>
        </w:rPr>
        <w:t>KCTCS/ECTC is an equal opportunity employer &amp; education institute.</w:t>
      </w:r>
    </w:p>
    <w:p w:rsidR="005C6EDD" w:rsidRPr="002116BD" w:rsidRDefault="005C6EDD" w:rsidP="005C6EDD">
      <w:pPr>
        <w:ind w:left="1440" w:hanging="1440"/>
      </w:pPr>
    </w:p>
    <w:p w:rsidR="005C6EDD" w:rsidRDefault="005C6EDD"/>
    <w:sectPr w:rsidR="005C6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DD"/>
    <w:rsid w:val="002011CF"/>
    <w:rsid w:val="005C6EDD"/>
    <w:rsid w:val="008067FC"/>
    <w:rsid w:val="00C8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7443F-C2DF-436B-97F3-CB16F131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C6EDD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uiPriority w:val="99"/>
    <w:rsid w:val="005C6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izabethtown.kctcs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Community and Technical College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Kris (Elizabethtown)</dc:creator>
  <cp:keywords/>
  <dc:description/>
  <cp:lastModifiedBy>Wood, Kris (Elizabethtown)</cp:lastModifiedBy>
  <cp:revision>2</cp:revision>
  <dcterms:created xsi:type="dcterms:W3CDTF">2017-04-27T20:47:00Z</dcterms:created>
  <dcterms:modified xsi:type="dcterms:W3CDTF">2017-04-27T20:47:00Z</dcterms:modified>
</cp:coreProperties>
</file>