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84E8" w14:textId="77777777"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14:paraId="0E6A6BFC" w14:textId="77777777"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14:paraId="23BD62C3" w14:textId="5F7ED44F"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3E0409">
        <w:rPr>
          <w:rFonts w:ascii="Arial" w:hAnsi="Arial" w:cs="Arial"/>
          <w:b/>
          <w:sz w:val="21"/>
          <w:szCs w:val="21"/>
        </w:rPr>
        <w:t>21-</w:t>
      </w:r>
      <w:r w:rsidR="00E14AEF">
        <w:rPr>
          <w:rFonts w:ascii="Arial" w:hAnsi="Arial" w:cs="Arial"/>
          <w:b/>
          <w:sz w:val="21"/>
          <w:szCs w:val="21"/>
        </w:rPr>
        <w:t>0</w:t>
      </w:r>
      <w:r w:rsidR="00BF4592">
        <w:rPr>
          <w:rFonts w:ascii="Arial" w:hAnsi="Arial" w:cs="Arial"/>
          <w:b/>
          <w:sz w:val="21"/>
          <w:szCs w:val="21"/>
        </w:rPr>
        <w:t>80</w:t>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14:paraId="33829FDE" w14:textId="77777777" w:rsidR="00515C29" w:rsidRDefault="00515C29">
      <w:pPr>
        <w:pStyle w:val="Heading2"/>
        <w:jc w:val="left"/>
        <w:rPr>
          <w:rFonts w:ascii="Arial" w:hAnsi="Arial" w:cs="Arial"/>
          <w:bCs/>
          <w:color w:val="auto"/>
          <w:sz w:val="21"/>
          <w:szCs w:val="21"/>
        </w:rPr>
      </w:pPr>
    </w:p>
    <w:p w14:paraId="353BD700" w14:textId="77777777"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14:paraId="53B3DC30" w14:textId="77777777" w:rsidR="00E607C7" w:rsidRPr="00E607C7" w:rsidRDefault="00E607C7" w:rsidP="00E607C7">
      <w:r>
        <w:tab/>
      </w:r>
      <w:r>
        <w:tab/>
      </w:r>
      <w:r>
        <w:tab/>
      </w:r>
      <w:r>
        <w:tab/>
      </w:r>
      <w:r>
        <w:tab/>
      </w:r>
      <w:r w:rsidR="00821378">
        <w:t>(</w:t>
      </w:r>
      <w:r w:rsidR="002C4A79">
        <w:t>May be filled at Level III, K21C</w:t>
      </w:r>
      <w:r w:rsidR="00AE5707">
        <w:t>, Level II, K21B, or Level I, K21A</w:t>
      </w:r>
      <w:r w:rsidR="00821378">
        <w:t>)</w:t>
      </w:r>
    </w:p>
    <w:bookmarkEnd w:id="11"/>
    <w:bookmarkEnd w:id="12"/>
    <w:bookmarkEnd w:id="13"/>
    <w:bookmarkEnd w:id="14"/>
    <w:bookmarkEnd w:id="15"/>
    <w:bookmarkEnd w:id="16"/>
    <w:bookmarkEnd w:id="17"/>
    <w:bookmarkEnd w:id="18"/>
    <w:bookmarkEnd w:id="19"/>
    <w:bookmarkEnd w:id="20"/>
    <w:p w14:paraId="3612F854" w14:textId="77777777" w:rsidR="00CB77CD" w:rsidRDefault="00CB77CD" w:rsidP="00972077">
      <w:pPr>
        <w:rPr>
          <w:rFonts w:ascii="Arial" w:hAnsi="Arial" w:cs="Arial"/>
          <w:b/>
          <w:bCs/>
          <w:sz w:val="21"/>
          <w:szCs w:val="21"/>
        </w:rPr>
      </w:pPr>
    </w:p>
    <w:p w14:paraId="10CD6EA8" w14:textId="09E6B9CC"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1"/>
      <w:bookmarkStart w:id="22" w:name="OLE_LINK12"/>
      <w:r w:rsidR="00BF4592">
        <w:rPr>
          <w:rFonts w:ascii="Arial" w:hAnsi="Arial" w:cs="Arial"/>
          <w:b/>
          <w:bCs/>
          <w:sz w:val="21"/>
          <w:szCs w:val="21"/>
        </w:rPr>
        <w:t>SBVI 69</w:t>
      </w:r>
      <w:r w:rsidR="00E14AEF">
        <w:rPr>
          <w:rFonts w:ascii="Arial" w:hAnsi="Arial" w:cs="Arial"/>
          <w:b/>
          <w:bCs/>
          <w:sz w:val="21"/>
          <w:szCs w:val="21"/>
        </w:rPr>
        <w:t xml:space="preserve"> - </w:t>
      </w:r>
      <w:r w:rsidR="00BF4592">
        <w:rPr>
          <w:rFonts w:ascii="Arial" w:hAnsi="Arial" w:cs="Arial"/>
          <w:b/>
          <w:bCs/>
          <w:sz w:val="21"/>
          <w:szCs w:val="21"/>
        </w:rPr>
        <w:t>Weatherford</w:t>
      </w:r>
      <w:r w:rsidR="003E0409">
        <w:rPr>
          <w:rFonts w:ascii="Arial" w:hAnsi="Arial" w:cs="Arial"/>
          <w:b/>
          <w:bCs/>
          <w:sz w:val="21"/>
          <w:szCs w:val="21"/>
        </w:rPr>
        <w:t>, OK</w:t>
      </w:r>
    </w:p>
    <w:p w14:paraId="341AE917" w14:textId="77777777" w:rsidR="00515C29" w:rsidRDefault="00515C29" w:rsidP="003D567F">
      <w:pPr>
        <w:ind w:left="3600" w:hanging="3600"/>
        <w:rPr>
          <w:rFonts w:ascii="Arial" w:hAnsi="Arial" w:cs="Arial"/>
          <w:b/>
          <w:bCs/>
          <w:sz w:val="21"/>
          <w:szCs w:val="21"/>
        </w:rPr>
      </w:pPr>
    </w:p>
    <w:p w14:paraId="076CEAD4" w14:textId="54EE4BDD"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3" w:name="OLE_LINK19"/>
      <w:bookmarkStart w:id="24" w:name="OLE_LINK20"/>
      <w:bookmarkStart w:id="25" w:name="OLE_LINK34"/>
      <w:bookmarkStart w:id="26" w:name="OLE_LINK45"/>
      <w:bookmarkStart w:id="27" w:name="OLE_LINK57"/>
      <w:r w:rsidRPr="00972077">
        <w:rPr>
          <w:rFonts w:ascii="Arial" w:hAnsi="Arial" w:cs="Arial"/>
          <w:b/>
          <w:bCs/>
          <w:sz w:val="21"/>
          <w:szCs w:val="21"/>
        </w:rPr>
        <w:t xml:space="preserve">(1) – Classified </w:t>
      </w:r>
      <w:bookmarkStart w:id="28" w:name="OLE_LINK117"/>
      <w:bookmarkStart w:id="29" w:name="OLE_LINK118"/>
      <w:bookmarkStart w:id="30" w:name="OLE_LINK149"/>
      <w:bookmarkStart w:id="31" w:name="OLE_LINK150"/>
      <w:bookmarkStart w:id="32" w:name="OLE_LINK180"/>
      <w:bookmarkStart w:id="33" w:name="OLE_LINK181"/>
      <w:bookmarkStart w:id="34" w:name="OLE_LINK93"/>
      <w:bookmarkStart w:id="35" w:name="OLE_LINK94"/>
      <w:bookmarkStart w:id="36" w:name="OLE_LINK69"/>
      <w:bookmarkStart w:id="37" w:name="OLE_LINK70"/>
      <w:bookmarkEnd w:id="23"/>
      <w:bookmarkEnd w:id="24"/>
      <w:bookmarkEnd w:id="25"/>
      <w:bookmarkEnd w:id="26"/>
      <w:bookmarkEnd w:id="27"/>
      <w:r w:rsidRPr="00972077">
        <w:rPr>
          <w:rFonts w:ascii="Arial" w:hAnsi="Arial" w:cs="Arial"/>
          <w:b/>
          <w:bCs/>
          <w:sz w:val="21"/>
          <w:szCs w:val="21"/>
        </w:rPr>
        <w:t xml:space="preserve">/ </w:t>
      </w:r>
      <w:bookmarkStart w:id="38" w:name="OLE_LINK105"/>
      <w:bookmarkStart w:id="39" w:name="OLE_LINK106"/>
      <w:r w:rsidRPr="00972077">
        <w:rPr>
          <w:rFonts w:ascii="Arial" w:hAnsi="Arial" w:cs="Arial"/>
          <w:b/>
          <w:bCs/>
          <w:sz w:val="21"/>
          <w:szCs w:val="21"/>
        </w:rPr>
        <w:t>805</w:t>
      </w:r>
      <w:bookmarkEnd w:id="28"/>
      <w:bookmarkEnd w:id="29"/>
      <w:bookmarkEnd w:id="30"/>
      <w:bookmarkEnd w:id="31"/>
      <w:bookmarkEnd w:id="32"/>
      <w:bookmarkEnd w:id="33"/>
      <w:bookmarkEnd w:id="34"/>
      <w:bookmarkEnd w:id="35"/>
      <w:bookmarkEnd w:id="38"/>
      <w:bookmarkEnd w:id="39"/>
      <w:r w:rsidR="003E0409">
        <w:rPr>
          <w:rFonts w:ascii="Arial" w:hAnsi="Arial" w:cs="Arial"/>
          <w:b/>
          <w:bCs/>
          <w:sz w:val="21"/>
          <w:szCs w:val="21"/>
        </w:rPr>
        <w:t>0</w:t>
      </w:r>
      <w:r w:rsidR="00BF4592">
        <w:rPr>
          <w:rFonts w:ascii="Arial" w:hAnsi="Arial" w:cs="Arial"/>
          <w:b/>
          <w:bCs/>
          <w:sz w:val="21"/>
          <w:szCs w:val="21"/>
        </w:rPr>
        <w:t>0669</w:t>
      </w:r>
    </w:p>
    <w:bookmarkEnd w:id="21"/>
    <w:bookmarkEnd w:id="22"/>
    <w:bookmarkEnd w:id="36"/>
    <w:bookmarkEnd w:id="37"/>
    <w:p w14:paraId="787987D3" w14:textId="77777777" w:rsidR="00552F4F" w:rsidRPr="00972077" w:rsidRDefault="00552F4F">
      <w:pPr>
        <w:pStyle w:val="Heading4"/>
        <w:rPr>
          <w:rFonts w:ascii="Arial" w:hAnsi="Arial" w:cs="Arial"/>
          <w:color w:val="auto"/>
          <w:sz w:val="21"/>
          <w:szCs w:val="21"/>
        </w:rPr>
      </w:pPr>
    </w:p>
    <w:p w14:paraId="695CAE6C" w14:textId="77777777" w:rsidR="00FF01D0" w:rsidRPr="00972077" w:rsidRDefault="00552F4F" w:rsidP="00FF01D0">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00FF01D0" w:rsidRPr="00972077">
        <w:rPr>
          <w:rFonts w:ascii="Arial" w:hAnsi="Arial" w:cs="Arial"/>
          <w:color w:val="auto"/>
          <w:sz w:val="21"/>
          <w:szCs w:val="21"/>
        </w:rPr>
        <w:t>Minimum</w:t>
      </w:r>
      <w:r w:rsidR="00FF01D0" w:rsidRPr="00972077">
        <w:rPr>
          <w:rFonts w:ascii="Arial" w:hAnsi="Arial" w:cs="Arial"/>
          <w:color w:val="auto"/>
          <w:sz w:val="21"/>
          <w:szCs w:val="21"/>
          <w:u w:val="none"/>
        </w:rPr>
        <w:tab/>
      </w:r>
      <w:r w:rsidR="00FF01D0" w:rsidRPr="00972077">
        <w:rPr>
          <w:rFonts w:ascii="Arial" w:hAnsi="Arial" w:cs="Arial"/>
          <w:color w:val="auto"/>
          <w:sz w:val="21"/>
          <w:szCs w:val="21"/>
        </w:rPr>
        <w:t>Midpoint</w:t>
      </w:r>
      <w:r w:rsidR="00FF01D0" w:rsidRPr="00972077">
        <w:rPr>
          <w:rFonts w:ascii="Arial" w:hAnsi="Arial" w:cs="Arial"/>
          <w:color w:val="auto"/>
          <w:sz w:val="21"/>
          <w:szCs w:val="21"/>
          <w:u w:val="none"/>
        </w:rPr>
        <w:tab/>
      </w:r>
      <w:r w:rsidR="00FF01D0" w:rsidRPr="00972077">
        <w:rPr>
          <w:rFonts w:ascii="Arial" w:hAnsi="Arial" w:cs="Arial"/>
          <w:color w:val="auto"/>
          <w:sz w:val="21"/>
          <w:szCs w:val="21"/>
        </w:rPr>
        <w:t>Maximum</w:t>
      </w:r>
    </w:p>
    <w:p w14:paraId="239C6058" w14:textId="77777777" w:rsidR="00FF01D0" w:rsidRDefault="00FF01D0" w:rsidP="00FF01D0">
      <w:pPr>
        <w:pStyle w:val="Heading4"/>
        <w:rPr>
          <w:rFonts w:ascii="Arial" w:hAnsi="Arial" w:cs="Arial"/>
          <w:color w:val="auto"/>
          <w:sz w:val="21"/>
          <w:szCs w:val="21"/>
          <w:u w:val="none"/>
        </w:rPr>
      </w:pPr>
      <w:bookmarkStart w:id="40" w:name="OLE_LINK22"/>
      <w:bookmarkStart w:id="41" w:name="OLE_LINK35"/>
      <w:bookmarkStart w:id="42" w:name="OLE_LINK46"/>
      <w:bookmarkStart w:id="43" w:name="OLE_LINK58"/>
      <w:bookmarkStart w:id="44" w:name="OLE_LINK79"/>
      <w:bookmarkStart w:id="45" w:name="OLE_LINK107"/>
      <w:bookmarkStart w:id="46" w:name="OLE_LINK162"/>
      <w:bookmarkStart w:id="47" w:name="OLE_LINK76"/>
      <w:bookmarkStart w:id="48" w:name="OLE_LINK156"/>
      <w:bookmarkStart w:id="49" w:name="OLE_LINK121"/>
      <w:bookmarkStart w:id="50" w:name="OLE_LINK138"/>
      <w:bookmarkStart w:id="51" w:name="OLE_LINK187"/>
      <w:bookmarkStart w:id="52" w:name="OLE_LINK188"/>
      <w:bookmarkStart w:id="53" w:name="OLE_LINK82"/>
      <w:bookmarkStart w:id="54" w:name="OLE_LINK83"/>
      <w:bookmarkStart w:id="55" w:name="OLE_LINK165"/>
      <w:bookmarkStart w:id="56" w:name="OLE_LINK84"/>
      <w:bookmarkStart w:id="57" w:name="OLE_LINK27"/>
      <w:bookmarkStart w:id="58" w:name="OLE_LINK28"/>
      <w:bookmarkStart w:id="59" w:name="OLE_LINK53"/>
      <w:bookmarkStart w:id="60" w:name="OLE_LINK59"/>
      <w:bookmarkStart w:id="61" w:name="OLE_LINK110"/>
      <w:bookmarkStart w:id="62" w:name="OLE_LINK124"/>
      <w:bookmarkStart w:id="63" w:name="OLE_LINK185"/>
      <w:bookmarkStart w:id="64"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t>$4,</w:t>
      </w:r>
      <w:r w:rsidR="00530FA3">
        <w:rPr>
          <w:rFonts w:ascii="Arial" w:hAnsi="Arial" w:cs="Arial"/>
          <w:color w:val="auto"/>
          <w:sz w:val="21"/>
          <w:szCs w:val="21"/>
          <w:u w:val="none"/>
        </w:rPr>
        <w:t>130.74</w:t>
      </w:r>
      <w:r>
        <w:rPr>
          <w:rFonts w:ascii="Arial" w:hAnsi="Arial" w:cs="Arial"/>
          <w:color w:val="auto"/>
          <w:sz w:val="21"/>
          <w:szCs w:val="21"/>
          <w:u w:val="none"/>
        </w:rPr>
        <w:t xml:space="preserve"> </w:t>
      </w:r>
      <w:r>
        <w:rPr>
          <w:rFonts w:ascii="Arial" w:hAnsi="Arial" w:cs="Arial"/>
          <w:color w:val="auto"/>
          <w:sz w:val="21"/>
          <w:szCs w:val="21"/>
          <w:u w:val="none"/>
        </w:rPr>
        <w:tab/>
        <w:t>$4,</w:t>
      </w:r>
      <w:r w:rsidR="00530FA3">
        <w:rPr>
          <w:rFonts w:ascii="Arial" w:hAnsi="Arial" w:cs="Arial"/>
          <w:color w:val="auto"/>
          <w:sz w:val="21"/>
          <w:szCs w:val="21"/>
          <w:u w:val="none"/>
        </w:rPr>
        <w:t>902.56</w:t>
      </w:r>
      <w:r>
        <w:rPr>
          <w:rFonts w:ascii="Arial" w:hAnsi="Arial" w:cs="Arial"/>
          <w:color w:val="auto"/>
          <w:sz w:val="21"/>
          <w:szCs w:val="21"/>
          <w:u w:val="none"/>
        </w:rPr>
        <w:t xml:space="preserve"> </w:t>
      </w:r>
      <w:r>
        <w:rPr>
          <w:rFonts w:ascii="Arial" w:hAnsi="Arial" w:cs="Arial"/>
          <w:color w:val="auto"/>
          <w:sz w:val="21"/>
          <w:szCs w:val="21"/>
          <w:u w:val="none"/>
        </w:rPr>
        <w:tab/>
        <w:t>$6,0</w:t>
      </w:r>
      <w:r w:rsidR="00530FA3">
        <w:rPr>
          <w:rFonts w:ascii="Arial" w:hAnsi="Arial" w:cs="Arial"/>
          <w:color w:val="auto"/>
          <w:sz w:val="21"/>
          <w:szCs w:val="21"/>
          <w:u w:val="none"/>
        </w:rPr>
        <w:t>5</w:t>
      </w:r>
      <w:r>
        <w:rPr>
          <w:rFonts w:ascii="Arial" w:hAnsi="Arial" w:cs="Arial"/>
          <w:color w:val="auto"/>
          <w:sz w:val="21"/>
          <w:szCs w:val="21"/>
          <w:u w:val="none"/>
        </w:rPr>
        <w:t>3.20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4128D427" w14:textId="77777777" w:rsidR="00FF01D0" w:rsidRPr="002C4A79" w:rsidRDefault="00FF01D0" w:rsidP="00FF01D0">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t>$3,</w:t>
      </w:r>
      <w:r w:rsidR="00530FA3">
        <w:rPr>
          <w:rFonts w:ascii="Arial" w:hAnsi="Arial" w:cs="Arial"/>
          <w:b/>
          <w:sz w:val="21"/>
          <w:szCs w:val="21"/>
        </w:rPr>
        <w:t>655.37</w:t>
      </w:r>
      <w:r>
        <w:rPr>
          <w:rFonts w:ascii="Arial" w:hAnsi="Arial" w:cs="Arial"/>
          <w:b/>
          <w:sz w:val="21"/>
          <w:szCs w:val="21"/>
        </w:rPr>
        <w:tab/>
        <w:t>$4,</w:t>
      </w:r>
      <w:r w:rsidR="00530FA3">
        <w:rPr>
          <w:rFonts w:ascii="Arial" w:hAnsi="Arial" w:cs="Arial"/>
          <w:b/>
          <w:sz w:val="21"/>
          <w:szCs w:val="21"/>
        </w:rPr>
        <w:t>431.70</w:t>
      </w:r>
      <w:r w:rsidR="00530FA3">
        <w:rPr>
          <w:rFonts w:ascii="Arial" w:hAnsi="Arial" w:cs="Arial"/>
          <w:b/>
          <w:sz w:val="21"/>
          <w:szCs w:val="21"/>
        </w:rPr>
        <w:tab/>
        <w:t>$5,46</w:t>
      </w:r>
      <w:r>
        <w:rPr>
          <w:rFonts w:ascii="Arial" w:hAnsi="Arial" w:cs="Arial"/>
          <w:b/>
          <w:sz w:val="21"/>
          <w:szCs w:val="21"/>
        </w:rPr>
        <w:t>4.63</w:t>
      </w:r>
    </w:p>
    <w:p w14:paraId="565FC13F" w14:textId="77777777" w:rsidR="00FF01D0" w:rsidRDefault="00FF01D0" w:rsidP="00FF01D0">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t>$3,</w:t>
      </w:r>
      <w:r w:rsidR="00530FA3">
        <w:rPr>
          <w:rFonts w:ascii="Arial" w:hAnsi="Arial" w:cs="Arial"/>
          <w:b/>
          <w:sz w:val="21"/>
          <w:szCs w:val="21"/>
        </w:rPr>
        <w:t>161.14</w:t>
      </w:r>
      <w:r>
        <w:rPr>
          <w:rFonts w:ascii="Arial" w:hAnsi="Arial" w:cs="Arial"/>
          <w:b/>
          <w:sz w:val="21"/>
          <w:szCs w:val="21"/>
        </w:rPr>
        <w:tab/>
        <w:t>$4,</w:t>
      </w:r>
      <w:r w:rsidR="00530FA3">
        <w:rPr>
          <w:rFonts w:ascii="Arial" w:hAnsi="Arial" w:cs="Arial"/>
          <w:b/>
          <w:sz w:val="21"/>
          <w:szCs w:val="21"/>
        </w:rPr>
        <w:t>121.69</w:t>
      </w:r>
      <w:r>
        <w:rPr>
          <w:rFonts w:ascii="Arial" w:hAnsi="Arial" w:cs="Arial"/>
          <w:b/>
          <w:sz w:val="21"/>
          <w:szCs w:val="21"/>
        </w:rPr>
        <w:tab/>
        <w:t>$</w:t>
      </w:r>
      <w:r w:rsidR="00530FA3">
        <w:rPr>
          <w:rFonts w:ascii="Arial" w:hAnsi="Arial" w:cs="Arial"/>
          <w:b/>
          <w:sz w:val="21"/>
          <w:szCs w:val="21"/>
        </w:rPr>
        <w:t>5,015.64</w:t>
      </w:r>
    </w:p>
    <w:p w14:paraId="32856900" w14:textId="77777777" w:rsidR="00FF01D0" w:rsidRDefault="00FF01D0" w:rsidP="00FF01D0">
      <w:pPr>
        <w:rPr>
          <w:rFonts w:ascii="Arial" w:hAnsi="Arial" w:cs="Arial"/>
          <w:b/>
          <w:sz w:val="21"/>
          <w:szCs w:val="21"/>
        </w:rPr>
      </w:pPr>
      <w:r>
        <w:rPr>
          <w:rFonts w:ascii="Arial" w:hAnsi="Arial" w:cs="Arial"/>
          <w:b/>
          <w:sz w:val="21"/>
          <w:szCs w:val="21"/>
        </w:rPr>
        <w:t>Level I (Pay Band J)</w:t>
      </w:r>
      <w:r>
        <w:rPr>
          <w:rFonts w:ascii="Arial" w:hAnsi="Arial" w:cs="Arial"/>
          <w:b/>
          <w:sz w:val="21"/>
          <w:szCs w:val="21"/>
        </w:rPr>
        <w:tab/>
      </w:r>
      <w:r>
        <w:rPr>
          <w:rFonts w:ascii="Arial" w:hAnsi="Arial" w:cs="Arial"/>
          <w:b/>
          <w:sz w:val="21"/>
          <w:szCs w:val="21"/>
        </w:rPr>
        <w:tab/>
      </w:r>
      <w:r>
        <w:rPr>
          <w:rFonts w:ascii="Arial" w:hAnsi="Arial" w:cs="Arial"/>
          <w:b/>
          <w:sz w:val="21"/>
          <w:szCs w:val="21"/>
        </w:rPr>
        <w:tab/>
        <w:t>$2,</w:t>
      </w:r>
      <w:r w:rsidR="00C90AD6">
        <w:rPr>
          <w:rFonts w:ascii="Arial" w:hAnsi="Arial" w:cs="Arial"/>
          <w:b/>
          <w:sz w:val="21"/>
          <w:szCs w:val="21"/>
        </w:rPr>
        <w:t>917.55</w:t>
      </w:r>
      <w:r>
        <w:rPr>
          <w:rFonts w:ascii="Arial" w:hAnsi="Arial" w:cs="Arial"/>
          <w:b/>
          <w:sz w:val="21"/>
          <w:szCs w:val="21"/>
        </w:rPr>
        <w:tab/>
        <w:t>$3,</w:t>
      </w:r>
      <w:r w:rsidR="00C90AD6">
        <w:rPr>
          <w:rFonts w:ascii="Arial" w:hAnsi="Arial" w:cs="Arial"/>
          <w:b/>
          <w:sz w:val="21"/>
          <w:szCs w:val="21"/>
        </w:rPr>
        <w:t>790.28</w:t>
      </w:r>
      <w:r>
        <w:rPr>
          <w:rFonts w:ascii="Arial" w:hAnsi="Arial" w:cs="Arial"/>
          <w:b/>
          <w:sz w:val="21"/>
          <w:szCs w:val="21"/>
        </w:rPr>
        <w:tab/>
        <w:t>$4,</w:t>
      </w:r>
      <w:r w:rsidR="00C90AD6">
        <w:rPr>
          <w:rFonts w:ascii="Arial" w:hAnsi="Arial" w:cs="Arial"/>
          <w:b/>
          <w:sz w:val="21"/>
          <w:szCs w:val="21"/>
        </w:rPr>
        <w:t>601.39</w:t>
      </w:r>
    </w:p>
    <w:p w14:paraId="4319FA0B" w14:textId="77777777" w:rsidR="00AE5707" w:rsidRDefault="00AE5707" w:rsidP="00FF01D0">
      <w:pPr>
        <w:pStyle w:val="Heading4"/>
        <w:rPr>
          <w:rFonts w:ascii="Arial" w:hAnsi="Arial" w:cs="Arial"/>
          <w:b w:val="0"/>
          <w:sz w:val="21"/>
          <w:szCs w:val="21"/>
        </w:rPr>
      </w:pPr>
    </w:p>
    <w:p w14:paraId="569A580E" w14:textId="0981DF2F"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BF4592">
        <w:rPr>
          <w:rFonts w:ascii="Arial" w:hAnsi="Arial" w:cs="Arial"/>
          <w:b/>
          <w:snapToGrid w:val="0"/>
          <w:sz w:val="21"/>
          <w:szCs w:val="21"/>
        </w:rPr>
        <w:t>Thursday</w:t>
      </w:r>
      <w:r w:rsidR="00925D0B">
        <w:rPr>
          <w:rFonts w:ascii="Arial" w:hAnsi="Arial" w:cs="Arial"/>
          <w:b/>
          <w:sz w:val="21"/>
          <w:szCs w:val="21"/>
        </w:rPr>
        <w:t>,</w:t>
      </w:r>
      <w:r w:rsidR="00E174E6">
        <w:rPr>
          <w:rFonts w:ascii="Arial" w:hAnsi="Arial" w:cs="Arial"/>
          <w:b/>
          <w:sz w:val="21"/>
          <w:szCs w:val="21"/>
        </w:rPr>
        <w:t xml:space="preserve"> </w:t>
      </w:r>
      <w:r w:rsidR="00BF4592">
        <w:rPr>
          <w:rFonts w:ascii="Arial" w:hAnsi="Arial" w:cs="Arial"/>
          <w:b/>
          <w:sz w:val="21"/>
          <w:szCs w:val="21"/>
        </w:rPr>
        <w:t>May</w:t>
      </w:r>
      <w:r w:rsidR="00E174E6">
        <w:rPr>
          <w:rFonts w:ascii="Arial" w:hAnsi="Arial" w:cs="Arial"/>
          <w:b/>
          <w:sz w:val="21"/>
          <w:szCs w:val="21"/>
        </w:rPr>
        <w:t xml:space="preserve"> </w:t>
      </w:r>
      <w:r w:rsidR="00BF4592">
        <w:rPr>
          <w:rFonts w:ascii="Arial" w:hAnsi="Arial" w:cs="Arial"/>
          <w:b/>
          <w:sz w:val="21"/>
          <w:szCs w:val="21"/>
        </w:rPr>
        <w:t>20</w:t>
      </w:r>
      <w:r w:rsidR="00E174E6">
        <w:rPr>
          <w:rFonts w:ascii="Arial" w:hAnsi="Arial" w:cs="Arial"/>
          <w:b/>
          <w:sz w:val="21"/>
          <w:szCs w:val="21"/>
        </w:rPr>
        <w:t>,</w:t>
      </w:r>
      <w:r w:rsidR="00515C29">
        <w:rPr>
          <w:rFonts w:ascii="Arial" w:hAnsi="Arial" w:cs="Arial"/>
          <w:b/>
          <w:sz w:val="21"/>
          <w:szCs w:val="21"/>
        </w:rPr>
        <w:t xml:space="preserve"> 202</w:t>
      </w:r>
      <w:r w:rsidR="00E14AEF">
        <w:rPr>
          <w:rFonts w:ascii="Arial" w:hAnsi="Arial" w:cs="Arial"/>
          <w:b/>
          <w:sz w:val="21"/>
          <w:szCs w:val="21"/>
        </w:rPr>
        <w:t>1</w:t>
      </w:r>
      <w:r w:rsidR="00B37BCF" w:rsidRPr="00972077">
        <w:rPr>
          <w:rFonts w:ascii="Arial" w:hAnsi="Arial" w:cs="Arial"/>
          <w:b/>
          <w:sz w:val="21"/>
          <w:szCs w:val="21"/>
        </w:rPr>
        <w:tab/>
      </w:r>
    </w:p>
    <w:p w14:paraId="7A30E5AD" w14:textId="6E33CB29" w:rsidR="00552F4F"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E14AEF">
        <w:rPr>
          <w:rFonts w:ascii="Arial" w:hAnsi="Arial" w:cs="Arial"/>
          <w:b/>
          <w:snapToGrid w:val="0"/>
          <w:sz w:val="21"/>
          <w:szCs w:val="21"/>
        </w:rPr>
        <w:t>Until Filled</w:t>
      </w:r>
    </w:p>
    <w:p w14:paraId="40E820D3" w14:textId="77777777" w:rsidR="00C90AD6" w:rsidRPr="00972077" w:rsidRDefault="00C90AD6">
      <w:pPr>
        <w:rPr>
          <w:rFonts w:ascii="Arial" w:hAnsi="Arial" w:cs="Arial"/>
          <w:b/>
          <w:snapToGrid w:val="0"/>
          <w:sz w:val="21"/>
          <w:szCs w:val="21"/>
        </w:rPr>
      </w:pPr>
    </w:p>
    <w:p w14:paraId="2440059D" w14:textId="1DEBBB13" w:rsidR="003E0409" w:rsidRDefault="00552F4F" w:rsidP="003E0409">
      <w:pPr>
        <w:jc w:val="both"/>
        <w:rPr>
          <w:rFonts w:ascii="Arial" w:hAnsi="Arial" w:cs="Arial"/>
          <w:b/>
          <w:snapToGrid w:val="0"/>
          <w:sz w:val="21"/>
          <w:szCs w:val="21"/>
        </w:rPr>
      </w:pPr>
      <w:bookmarkStart w:id="65" w:name="OLE_LINK1"/>
      <w:bookmarkStart w:id="66" w:name="OLE_LINK2"/>
      <w:bookmarkStart w:id="67" w:name="OLE_LINK3"/>
      <w:bookmarkStart w:id="68" w:name="OLE_LINK4"/>
      <w:bookmarkStart w:id="69" w:name="OLE_LINK5"/>
      <w:bookmarkStart w:id="70" w:name="OLE_LINK8"/>
      <w:bookmarkStart w:id="71" w:name="OLE_LINK6"/>
      <w:bookmarkStart w:id="72" w:name="OLE_LINK7"/>
      <w:bookmarkStart w:id="73" w:name="OLE_LINK39"/>
      <w:bookmarkStart w:id="74" w:name="OLE_LINK43"/>
      <w:bookmarkStart w:id="75" w:name="OLE_LINK56"/>
      <w:bookmarkStart w:id="76" w:name="OLE_LINK66"/>
      <w:bookmarkStart w:id="77" w:name="OLE_LINK113"/>
      <w:bookmarkStart w:id="78" w:name="OLE_LINK128"/>
      <w:bookmarkStart w:id="79" w:name="OLE_LINK129"/>
      <w:bookmarkStart w:id="80" w:name="OLE_LINK90"/>
      <w:bookmarkStart w:id="81" w:name="OLE_LINK91"/>
      <w:bookmarkStart w:id="82" w:name="OLE_LINK170"/>
      <w:bookmarkStart w:id="83" w:name="OLE_LINK135"/>
      <w:bookmarkStart w:id="84" w:name="OLE_LINK174"/>
      <w:bookmarkStart w:id="85" w:name="OLE_LINK175"/>
      <w:bookmarkStart w:id="86" w:name="OLE_LINK207"/>
      <w:bookmarkStart w:id="87" w:name="OLE_LINK208"/>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BF4592">
        <w:rPr>
          <w:rFonts w:ascii="Arial" w:hAnsi="Arial" w:cs="Arial"/>
          <w:bCs/>
          <w:snapToGrid w:val="0"/>
          <w:sz w:val="21"/>
          <w:szCs w:val="21"/>
        </w:rPr>
        <w:t xml:space="preserve">This position has responsibilities specifically related to guidance and counseling of clients who are blind or visually impaired. Candidate will help consumers in every aspect of the rehabilitation process and includes providing counseling and guidance as well as arranging services to assist them in achieving the employment community outreach, evaluating customer work capacities, personal and social skills, and their ability to live and work independently, and be able to recommend upfront training for the client as needed. </w:t>
      </w:r>
      <w:r w:rsidR="003E0409">
        <w:rPr>
          <w:rFonts w:ascii="Arial" w:hAnsi="Arial" w:cs="Arial"/>
          <w:snapToGrid w:val="0"/>
          <w:sz w:val="21"/>
          <w:szCs w:val="21"/>
        </w:rPr>
        <w:t>Position c</w:t>
      </w:r>
      <w:r w:rsidR="003E0409" w:rsidRPr="0029576A">
        <w:rPr>
          <w:rFonts w:ascii="Arial" w:hAnsi="Arial" w:cs="Arial"/>
          <w:snapToGrid w:val="0"/>
          <w:sz w:val="21"/>
          <w:szCs w:val="21"/>
        </w:rPr>
        <w:t>onsults</w:t>
      </w:r>
      <w:r w:rsidR="003E0409">
        <w:rPr>
          <w:rFonts w:ascii="Arial" w:hAnsi="Arial" w:cs="Arial"/>
          <w:snapToGrid w:val="0"/>
          <w:sz w:val="21"/>
          <w:szCs w:val="21"/>
        </w:rPr>
        <w:t xml:space="preserve"> with physicians, psychologists and other disability professionals regarding the functional limitations, treatment and prognosis of eligible applicants; utilizes knowledge of principles and practices of vocational rehabilitation counseling to determine eligibility, completes comprehensive assessments; helps clients develop their Individualized Plan for Employment (IPE); provides vocational counseling and guidance in the  effective delivery of case services; participates in job readiness, job search, and job placement activities to ensure a successful case outcome for the client and follows agency record documentation guidelines throughout the vocational rehabilitation process. </w:t>
      </w:r>
      <w:r w:rsidR="00BF4592">
        <w:rPr>
          <w:rFonts w:ascii="Arial" w:hAnsi="Arial" w:cs="Arial"/>
          <w:snapToGrid w:val="0"/>
          <w:sz w:val="21"/>
          <w:szCs w:val="21"/>
        </w:rPr>
        <w:t xml:space="preserve">Works closely with other SBVI team members and the client to provide the most relevant services to secure employment that is adequate and suitable for the client. </w:t>
      </w:r>
    </w:p>
    <w:p w14:paraId="47240C09" w14:textId="77777777" w:rsidR="003E0409" w:rsidRDefault="003E0409" w:rsidP="003E0409">
      <w:pPr>
        <w:jc w:val="both"/>
        <w:rPr>
          <w:rFonts w:ascii="Arial" w:hAnsi="Arial" w:cs="Arial"/>
          <w:snapToGrid w:val="0"/>
          <w:sz w:val="21"/>
          <w:szCs w:val="21"/>
        </w:rPr>
      </w:pPr>
    </w:p>
    <w:p w14:paraId="4CEE915B" w14:textId="4DCC98BB" w:rsidR="003E0409" w:rsidRDefault="003E0409" w:rsidP="003E0409">
      <w:pPr>
        <w:jc w:val="both"/>
        <w:rPr>
          <w:rFonts w:ascii="Arial" w:hAnsi="Arial" w:cs="Arial"/>
          <w:snapToGrid w:val="0"/>
          <w:sz w:val="21"/>
          <w:szCs w:val="21"/>
        </w:rPr>
      </w:pPr>
      <w:r>
        <w:rPr>
          <w:rFonts w:ascii="Arial" w:hAnsi="Arial" w:cs="Arial"/>
          <w:snapToGrid w:val="0"/>
          <w:sz w:val="21"/>
          <w:szCs w:val="21"/>
        </w:rPr>
        <w:t>Preference may be given to applicants currently holding a Certified Rehabilitation Counselor (CRC) certification</w:t>
      </w:r>
      <w:r w:rsidR="00E14AEF">
        <w:rPr>
          <w:rFonts w:ascii="Arial" w:hAnsi="Arial" w:cs="Arial"/>
          <w:snapToGrid w:val="0"/>
          <w:sz w:val="21"/>
          <w:szCs w:val="21"/>
        </w:rPr>
        <w:t xml:space="preserve"> </w:t>
      </w:r>
      <w:r>
        <w:rPr>
          <w:rFonts w:ascii="Arial" w:hAnsi="Arial" w:cs="Arial"/>
          <w:snapToGrid w:val="0"/>
          <w:sz w:val="21"/>
          <w:szCs w:val="21"/>
        </w:rPr>
        <w:t xml:space="preserve">or Licensed Professional Counselor (LPC) </w:t>
      </w:r>
      <w:r w:rsidR="00E14AEF">
        <w:rPr>
          <w:rFonts w:ascii="Arial" w:hAnsi="Arial" w:cs="Arial"/>
          <w:snapToGrid w:val="0"/>
          <w:sz w:val="21"/>
          <w:szCs w:val="21"/>
        </w:rPr>
        <w:t>and with experience in counseling</w:t>
      </w:r>
      <w:r>
        <w:rPr>
          <w:rFonts w:ascii="Arial" w:hAnsi="Arial" w:cs="Arial"/>
          <w:snapToGrid w:val="0"/>
          <w:sz w:val="21"/>
          <w:szCs w:val="21"/>
        </w:rPr>
        <w:t>.</w:t>
      </w:r>
    </w:p>
    <w:p w14:paraId="774B32F6" w14:textId="77777777" w:rsidR="003E0409" w:rsidRDefault="003E0409" w:rsidP="003E0409">
      <w:pPr>
        <w:jc w:val="both"/>
        <w:rPr>
          <w:rFonts w:ascii="Arial" w:hAnsi="Arial" w:cs="Arial"/>
          <w:snapToGrid w:val="0"/>
          <w:sz w:val="21"/>
          <w:szCs w:val="21"/>
        </w:rPr>
      </w:pPr>
    </w:p>
    <w:p w14:paraId="1AEEFE95" w14:textId="77777777" w:rsidR="003E0409" w:rsidRDefault="003E0409" w:rsidP="003E0409">
      <w:pPr>
        <w:jc w:val="both"/>
        <w:rPr>
          <w:rFonts w:ascii="Arial" w:hAnsi="Arial" w:cs="Arial"/>
          <w:sz w:val="21"/>
          <w:szCs w:val="21"/>
        </w:rPr>
      </w:pPr>
      <w:r w:rsidRPr="00972077">
        <w:rPr>
          <w:rFonts w:ascii="Arial" w:hAnsi="Arial" w:cs="Arial"/>
          <w:snapToGrid w:val="0"/>
          <w:sz w:val="21"/>
          <w:szCs w:val="21"/>
        </w:rPr>
        <w:t>Applicant must be willing to perform all job related travel.</w:t>
      </w:r>
      <w:r w:rsidRPr="00972077">
        <w:rPr>
          <w:rFonts w:ascii="Arial" w:hAnsi="Arial" w:cs="Arial"/>
          <w:sz w:val="21"/>
          <w:szCs w:val="21"/>
        </w:rPr>
        <w:t xml:space="preserve"> </w:t>
      </w:r>
    </w:p>
    <w:p w14:paraId="5DA94D4E" w14:textId="77777777" w:rsidR="003E0409" w:rsidRDefault="003E0409" w:rsidP="003E0409">
      <w:pPr>
        <w:jc w:val="both"/>
        <w:rPr>
          <w:rFonts w:ascii="Arial" w:hAnsi="Arial" w:cs="Arial"/>
          <w:sz w:val="21"/>
          <w:szCs w:val="21"/>
        </w:rPr>
      </w:pPr>
    </w:p>
    <w:p w14:paraId="4307857F" w14:textId="77777777" w:rsidR="003E0409" w:rsidRPr="00972077" w:rsidRDefault="003E0409" w:rsidP="003E0409">
      <w:pPr>
        <w:jc w:val="both"/>
        <w:rPr>
          <w:rFonts w:ascii="Arial" w:hAnsi="Arial" w:cs="Arial"/>
          <w:b/>
          <w:snapToGrid w:val="0"/>
          <w:sz w:val="21"/>
          <w:szCs w:val="21"/>
        </w:rPr>
      </w:pP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14:paraId="12994303" w14:textId="77777777" w:rsidR="00B434E1" w:rsidRDefault="00B434E1" w:rsidP="00B434E1">
      <w:pPr>
        <w:jc w:val="both"/>
        <w:rPr>
          <w:rFonts w:ascii="Arial" w:hAnsi="Arial" w:cs="Arial"/>
          <w:sz w:val="21"/>
          <w:szCs w:val="21"/>
        </w:rPr>
      </w:pPr>
    </w:p>
    <w:p w14:paraId="1CAC96D2" w14:textId="77777777" w:rsidR="00E75FA2" w:rsidRPr="00B434E1" w:rsidRDefault="00931A2C" w:rsidP="00B434E1">
      <w:pPr>
        <w:jc w:val="both"/>
        <w:rPr>
          <w:rFonts w:ascii="Arial" w:hAnsi="Arial" w:cs="Arial"/>
          <w:b/>
          <w:snapToGrid w:val="0"/>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14:paraId="2422A9C4" w14:textId="77777777" w:rsidR="00E75FA2" w:rsidRPr="00972077" w:rsidRDefault="00E75FA2" w:rsidP="00E75FA2">
      <w:pPr>
        <w:jc w:val="both"/>
        <w:rPr>
          <w:rFonts w:ascii="Arial" w:hAnsi="Arial" w:cs="Arial"/>
          <w:snapToGrid w:val="0"/>
          <w:sz w:val="21"/>
          <w:szCs w:val="21"/>
        </w:rPr>
      </w:pPr>
    </w:p>
    <w:p w14:paraId="60D795E0" w14:textId="77777777"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14:paraId="499D8BC4" w14:textId="77777777" w:rsidR="00AE5707" w:rsidRPr="00AE5707" w:rsidRDefault="00AE5707" w:rsidP="00586C15">
      <w:pPr>
        <w:rPr>
          <w:rFonts w:ascii="Arial" w:hAnsi="Arial" w:cs="Arial"/>
          <w:b/>
          <w:snapToGrid w:val="0"/>
          <w:sz w:val="21"/>
          <w:szCs w:val="21"/>
          <w:u w:val="single"/>
        </w:rPr>
      </w:pPr>
      <w:r>
        <w:rPr>
          <w:rFonts w:ascii="Arial" w:hAnsi="Arial" w:cs="Arial"/>
          <w:b/>
          <w:snapToGrid w:val="0"/>
          <w:sz w:val="21"/>
          <w:szCs w:val="21"/>
          <w:u w:val="single"/>
        </w:rPr>
        <w:t xml:space="preserve">Level I - </w:t>
      </w:r>
      <w:r w:rsidRPr="00AE5707">
        <w:rPr>
          <w:rFonts w:ascii="Arial" w:hAnsi="Arial" w:cs="Arial"/>
          <w:color w:val="222222"/>
          <w:sz w:val="21"/>
          <w:szCs w:val="21"/>
        </w:rPr>
        <w:t>requirements at this level consist of a bachelor’s degree in vocational rehabilitation, vocational evaluation, or counseling; OR a bachelor’s degree and one year of experience in a disability related field.</w:t>
      </w:r>
    </w:p>
    <w:p w14:paraId="3C07AC6E" w14:textId="77777777" w:rsidR="00CF243B" w:rsidRDefault="00931A2C" w:rsidP="00586C15">
      <w:pPr>
        <w:rPr>
          <w:rFonts w:ascii="Arial" w:hAnsi="Arial" w:cs="Arial"/>
          <w:snapToGrid w:val="0"/>
          <w:sz w:val="21"/>
          <w:szCs w:val="21"/>
        </w:rPr>
      </w:pP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p>
    <w:p w14:paraId="0D6EC3B8" w14:textId="77777777" w:rsidR="00CF243B" w:rsidRDefault="00D64F09" w:rsidP="00586C15">
      <w:pPr>
        <w:rPr>
          <w:rFonts w:ascii="Arial" w:hAnsi="Arial" w:cs="Arial"/>
          <w:color w:val="000000"/>
          <w:sz w:val="21"/>
          <w:szCs w:val="21"/>
        </w:rPr>
      </w:pPr>
      <w:r w:rsidRPr="00972077">
        <w:rPr>
          <w:rFonts w:ascii="Arial" w:hAnsi="Arial" w:cs="Arial"/>
          <w:b/>
          <w:snapToGrid w:val="0"/>
          <w:sz w:val="21"/>
          <w:szCs w:val="21"/>
          <w:u w:val="single"/>
        </w:rPr>
        <w:t>Level III</w:t>
      </w:r>
      <w:r w:rsidRPr="00972077">
        <w:rPr>
          <w:rFonts w:ascii="Arial" w:hAnsi="Arial" w:cs="Arial"/>
          <w:snapToGrid w:val="0"/>
          <w:sz w:val="21"/>
          <w:szCs w:val="21"/>
          <w:u w:val="single"/>
        </w:rPr>
        <w:t xml:space="preserve"> </w:t>
      </w:r>
      <w:r w:rsidRPr="00972077">
        <w:rPr>
          <w:rFonts w:ascii="Arial" w:hAnsi="Arial" w:cs="Arial"/>
          <w:snapToGrid w:val="0"/>
          <w:sz w:val="21"/>
          <w:szCs w:val="21"/>
        </w:rPr>
        <w:t xml:space="preserve">- </w:t>
      </w:r>
      <w:r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14:paraId="6D570F75" w14:textId="77777777" w:rsidR="00586C15" w:rsidRDefault="00586C15" w:rsidP="00586C15">
      <w:pPr>
        <w:rPr>
          <w:rFonts w:ascii="Arial" w:hAnsi="Arial" w:cs="Arial"/>
          <w:snapToGrid w:val="0"/>
          <w:sz w:val="21"/>
          <w:szCs w:val="21"/>
        </w:rPr>
      </w:pPr>
      <w:r w:rsidRPr="00EE74FD">
        <w:rPr>
          <w:rFonts w:ascii="Arial" w:hAnsi="Arial" w:cs="Arial"/>
          <w:b/>
          <w:snapToGrid w:val="0"/>
          <w:sz w:val="21"/>
          <w:szCs w:val="21"/>
          <w:u w:val="single"/>
        </w:rPr>
        <w:t>Level IV</w:t>
      </w:r>
      <w:r w:rsidRPr="00EE74FD">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14:paraId="3FF8DC63" w14:textId="77777777" w:rsidR="00FF01D0" w:rsidRDefault="00FF01D0" w:rsidP="00586C15">
      <w:pPr>
        <w:rPr>
          <w:rFonts w:ascii="Arial" w:hAnsi="Arial" w:cs="Arial"/>
          <w:snapToGrid w:val="0"/>
          <w:sz w:val="21"/>
          <w:szCs w:val="21"/>
        </w:rPr>
      </w:pPr>
    </w:p>
    <w:p w14:paraId="492B968F" w14:textId="77777777"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w:t>
      </w:r>
      <w:r w:rsidR="00B434E1">
        <w:rPr>
          <w:rFonts w:ascii="Arial" w:hAnsi="Arial" w:cs="Arial"/>
          <w:snapToGrid w:val="0"/>
          <w:sz w:val="21"/>
          <w:szCs w:val="21"/>
        </w:rPr>
        <w:t xml:space="preserve">bilitation Counselor (CRC), </w:t>
      </w:r>
      <w:r>
        <w:rPr>
          <w:rFonts w:ascii="Arial" w:hAnsi="Arial" w:cs="Arial"/>
          <w:snapToGrid w:val="0"/>
          <w:sz w:val="21"/>
          <w:szCs w:val="21"/>
        </w:rPr>
        <w:t>Licens</w:t>
      </w:r>
      <w:r w:rsidR="00AF65E9">
        <w:rPr>
          <w:rFonts w:ascii="Arial" w:hAnsi="Arial" w:cs="Arial"/>
          <w:snapToGrid w:val="0"/>
          <w:sz w:val="21"/>
          <w:szCs w:val="21"/>
        </w:rPr>
        <w:t>ed Professional Counselor (LPC</w:t>
      </w:r>
      <w:r w:rsidR="00B434E1">
        <w:rPr>
          <w:rFonts w:ascii="Arial" w:hAnsi="Arial" w:cs="Arial"/>
          <w:snapToGrid w:val="0"/>
          <w:sz w:val="21"/>
          <w:szCs w:val="21"/>
        </w:rPr>
        <w:t xml:space="preserve">), </w:t>
      </w:r>
      <w:r w:rsidR="00B434E1">
        <w:rPr>
          <w:rFonts w:ascii="Arial" w:hAnsi="Arial" w:cs="Arial"/>
          <w:snapToGrid w:val="0"/>
          <w:sz w:val="21"/>
          <w:szCs w:val="21"/>
        </w:rPr>
        <w:lastRenderedPageBreak/>
        <w:t>or</w:t>
      </w:r>
      <w:r>
        <w:rPr>
          <w:rFonts w:ascii="Arial" w:hAnsi="Arial" w:cs="Arial"/>
          <w:snapToGrid w:val="0"/>
          <w:sz w:val="21"/>
          <w:szCs w:val="21"/>
        </w:rPr>
        <w:t xml:space="preserve"> Professional Vocational</w:t>
      </w:r>
      <w:r w:rsidR="00AF65E9">
        <w:rPr>
          <w:rFonts w:ascii="Arial" w:hAnsi="Arial" w:cs="Arial"/>
          <w:snapToGrid w:val="0"/>
          <w:sz w:val="21"/>
          <w:szCs w:val="21"/>
        </w:rPr>
        <w:t xml:space="preserve"> Evaluator (PVE) certification or documentation of eligibility to sit for above certifications.</w:t>
      </w:r>
    </w:p>
    <w:p w14:paraId="283BC890" w14:textId="77777777" w:rsidR="00DC145B" w:rsidRDefault="00DC145B" w:rsidP="006451E3">
      <w:pPr>
        <w:rPr>
          <w:rFonts w:ascii="Arial" w:hAnsi="Arial" w:cs="Arial"/>
          <w:snapToGrid w:val="0"/>
          <w:sz w:val="21"/>
          <w:szCs w:val="21"/>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188A0346" w14:textId="77777777" w:rsidR="00AE5707" w:rsidRPr="00515C29" w:rsidRDefault="005735E1" w:rsidP="00AE5707">
      <w:pPr>
        <w:jc w:val="both"/>
        <w:rPr>
          <w:rFonts w:ascii="Arial" w:hAnsi="Arial" w:cs="Arial"/>
          <w:b/>
          <w:snapToGrid w:val="0"/>
          <w:sz w:val="21"/>
          <w:szCs w:val="21"/>
        </w:rPr>
      </w:pPr>
      <w:r w:rsidRPr="00515C29">
        <w:rPr>
          <w:rFonts w:ascii="Arial" w:hAnsi="Arial" w:cs="Arial"/>
          <w:b/>
          <w:snapToGrid w:val="0"/>
          <w:sz w:val="21"/>
          <w:szCs w:val="21"/>
        </w:rPr>
        <w:t>Method of Application</w:t>
      </w:r>
      <w:r w:rsidR="00AE5707" w:rsidRPr="00515C29">
        <w:rPr>
          <w:rFonts w:ascii="Arial" w:hAnsi="Arial" w:cs="Arial"/>
          <w:b/>
          <w:iCs/>
          <w:snapToGrid w:val="0"/>
          <w:sz w:val="21"/>
          <w:szCs w:val="21"/>
        </w:rPr>
        <w:t>:</w:t>
      </w:r>
      <w:r w:rsidR="00AE5707" w:rsidRPr="00515C29">
        <w:rPr>
          <w:rFonts w:ascii="Arial" w:hAnsi="Arial" w:cs="Arial"/>
          <w:iCs/>
          <w:snapToGrid w:val="0"/>
          <w:sz w:val="21"/>
          <w:szCs w:val="21"/>
        </w:rPr>
        <w:t xml:space="preserve"> </w:t>
      </w:r>
      <w:r w:rsidR="00AE5707" w:rsidRPr="00515C29">
        <w:rPr>
          <w:rFonts w:ascii="Arial" w:hAnsi="Arial" w:cs="Arial"/>
          <w:b/>
          <w:i/>
          <w:iCs/>
          <w:snapToGrid w:val="0"/>
          <w:sz w:val="21"/>
          <w:szCs w:val="21"/>
        </w:rPr>
        <w:t>ALL SOURCES</w:t>
      </w:r>
      <w:r w:rsidR="00AE5707" w:rsidRPr="00515C29">
        <w:rPr>
          <w:rFonts w:ascii="Arial" w:hAnsi="Arial" w:cs="Arial"/>
          <w:snapToGrid w:val="0"/>
          <w:sz w:val="21"/>
          <w:szCs w:val="21"/>
        </w:rPr>
        <w:t xml:space="preserve"> – </w:t>
      </w:r>
      <w:r w:rsidR="00AE5707" w:rsidRPr="00515C29">
        <w:rPr>
          <w:rFonts w:ascii="Arial" w:hAnsi="Arial" w:cs="Arial"/>
          <w:iCs/>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AE5707" w:rsidRPr="00515C29">
        <w:rPr>
          <w:rFonts w:ascii="Arial" w:hAnsi="Arial" w:cs="Arial"/>
          <w:b/>
          <w:iCs/>
          <w:snapToGrid w:val="0"/>
          <w:sz w:val="21"/>
          <w:szCs w:val="21"/>
        </w:rPr>
        <w:t>External Listings</w:t>
      </w:r>
      <w:r w:rsidR="00AE5707" w:rsidRPr="00515C29">
        <w:rPr>
          <w:rFonts w:ascii="Arial" w:hAnsi="Arial" w:cs="Arial"/>
          <w:iCs/>
          <w:snapToGrid w:val="0"/>
          <w:sz w:val="21"/>
          <w:szCs w:val="21"/>
        </w:rPr>
        <w:t xml:space="preserve"> applicant system (</w:t>
      </w:r>
      <w:hyperlink r:id="rId5" w:history="1">
        <w:r w:rsidR="00AE5707" w:rsidRPr="00515C29">
          <w:rPr>
            <w:rStyle w:val="Hyperlink"/>
            <w:rFonts w:ascii="Arial" w:hAnsi="Arial" w:cs="Arial"/>
            <w:snapToGrid w:val="0"/>
            <w:sz w:val="21"/>
            <w:szCs w:val="21"/>
          </w:rPr>
          <w:t>www.jobaps.com/ok/</w:t>
        </w:r>
      </w:hyperlink>
      <w:r w:rsidR="00AE5707" w:rsidRPr="00515C29">
        <w:rPr>
          <w:rFonts w:ascii="Arial" w:hAnsi="Arial" w:cs="Arial"/>
          <w:iCs/>
          <w:snapToGrid w:val="0"/>
          <w:sz w:val="21"/>
          <w:szCs w:val="21"/>
        </w:rPr>
        <w:t>).  Current State of Oklahoma employees with permanent status in the classified service, or those having reinstatement rights</w:t>
      </w:r>
      <w:r w:rsidR="00AE5707" w:rsidRPr="00515C29">
        <w:rPr>
          <w:rFonts w:ascii="Arial" w:hAnsi="Arial" w:cs="Arial"/>
          <w:b/>
          <w:iCs/>
          <w:snapToGrid w:val="0"/>
          <w:sz w:val="21"/>
          <w:szCs w:val="21"/>
        </w:rPr>
        <w:t xml:space="preserve"> </w:t>
      </w:r>
      <w:r w:rsidR="00AE5707" w:rsidRPr="00515C29">
        <w:rPr>
          <w:rFonts w:ascii="Arial" w:hAnsi="Arial" w:cs="Arial"/>
          <w:iCs/>
          <w:snapToGrid w:val="0"/>
          <w:sz w:val="21"/>
          <w:szCs w:val="21"/>
        </w:rPr>
        <w:t xml:space="preserve">must apply through the Office of Management and Enterprise Services OKJOBS on-line </w:t>
      </w:r>
      <w:r w:rsidR="00AE5707" w:rsidRPr="00515C29">
        <w:rPr>
          <w:rFonts w:ascii="Arial" w:hAnsi="Arial" w:cs="Arial"/>
          <w:b/>
          <w:iCs/>
          <w:snapToGrid w:val="0"/>
          <w:sz w:val="21"/>
          <w:szCs w:val="21"/>
        </w:rPr>
        <w:t>Internal Listings</w:t>
      </w:r>
      <w:r w:rsidR="00AE5707" w:rsidRPr="00515C29">
        <w:rPr>
          <w:rFonts w:ascii="Arial" w:hAnsi="Arial" w:cs="Arial"/>
          <w:iCs/>
          <w:snapToGrid w:val="0"/>
          <w:sz w:val="21"/>
          <w:szCs w:val="21"/>
        </w:rPr>
        <w:t xml:space="preserve"> applicant system (</w:t>
      </w:r>
      <w:hyperlink r:id="rId6" w:history="1">
        <w:r w:rsidR="00AE5707" w:rsidRPr="00515C29">
          <w:rPr>
            <w:rStyle w:val="Hyperlink"/>
            <w:rFonts w:ascii="Arial" w:hAnsi="Arial" w:cs="Arial"/>
            <w:iCs/>
            <w:snapToGrid w:val="0"/>
            <w:sz w:val="21"/>
            <w:szCs w:val="21"/>
          </w:rPr>
          <w:t>www.jobaps.com/OK/promo.asp</w:t>
        </w:r>
      </w:hyperlink>
      <w:r w:rsidR="00AE5707" w:rsidRPr="00515C29">
        <w:rPr>
          <w:rFonts w:ascii="Arial" w:hAnsi="Arial" w:cs="Arial"/>
          <w:iCs/>
          <w:snapToGrid w:val="0"/>
          <w:sz w:val="21"/>
          <w:szCs w:val="21"/>
        </w:rPr>
        <w:t>).</w:t>
      </w:r>
    </w:p>
    <w:p w14:paraId="01AC486F" w14:textId="77777777" w:rsidR="00821378" w:rsidRPr="00972077" w:rsidRDefault="00821378" w:rsidP="00821378">
      <w:pPr>
        <w:rPr>
          <w:rFonts w:ascii="Arial" w:hAnsi="Arial" w:cs="Arial"/>
          <w:b/>
          <w:sz w:val="21"/>
          <w:szCs w:val="21"/>
        </w:rPr>
      </w:pPr>
    </w:p>
    <w:p w14:paraId="4963800C" w14:textId="77777777" w:rsidR="005735E1" w:rsidRDefault="005735E1" w:rsidP="005735E1">
      <w:pPr>
        <w:snapToGrid w:val="0"/>
        <w:rPr>
          <w:rFonts w:ascii="Arial" w:hAnsi="Arial" w:cs="Arial"/>
          <w:sz w:val="16"/>
          <w:szCs w:val="16"/>
        </w:rPr>
      </w:pPr>
    </w:p>
    <w:p w14:paraId="09342F45" w14:textId="77777777" w:rsidR="00F729CB" w:rsidRDefault="00F729CB" w:rsidP="00593F90">
      <w:pPr>
        <w:rPr>
          <w:rFonts w:ascii="Arial" w:hAnsi="Arial" w:cs="Arial"/>
        </w:rPr>
      </w:pPr>
    </w:p>
    <w:p w14:paraId="32062B8E" w14:textId="77777777" w:rsidR="00F729CB" w:rsidRPr="00515C29" w:rsidRDefault="00F729CB" w:rsidP="003E0409">
      <w:pPr>
        <w:jc w:val="center"/>
        <w:rPr>
          <w:rFonts w:ascii="Arial" w:hAnsi="Arial" w:cs="Arial"/>
          <w:sz w:val="21"/>
          <w:szCs w:val="21"/>
        </w:rPr>
      </w:pPr>
      <w:r w:rsidRPr="00515C29">
        <w:rPr>
          <w:rFonts w:ascii="Arial" w:hAnsi="Arial" w:cs="Arial"/>
          <w:sz w:val="21"/>
          <w:szCs w:val="21"/>
        </w:rPr>
        <w:t xml:space="preserve">For questions regarding specific duties or details of this job, please email </w:t>
      </w:r>
      <w:hyperlink r:id="rId7" w:history="1">
        <w:r w:rsidRPr="00515C29">
          <w:rPr>
            <w:rStyle w:val="Hyperlink"/>
            <w:rFonts w:ascii="Arial" w:hAnsi="Arial" w:cs="Arial"/>
            <w:sz w:val="21"/>
            <w:szCs w:val="21"/>
          </w:rPr>
          <w:t>HR@okdrs.gov</w:t>
        </w:r>
      </w:hyperlink>
      <w:r w:rsidRPr="00515C29">
        <w:rPr>
          <w:rFonts w:ascii="Arial" w:hAnsi="Arial" w:cs="Arial"/>
          <w:sz w:val="21"/>
          <w:szCs w:val="21"/>
        </w:rPr>
        <w:t>.</w:t>
      </w:r>
    </w:p>
    <w:p w14:paraId="31C1B6FC" w14:textId="77777777" w:rsidR="00F729CB" w:rsidRPr="00515C29" w:rsidRDefault="00F729CB" w:rsidP="00593F90">
      <w:pPr>
        <w:rPr>
          <w:rFonts w:ascii="Arial" w:hAnsi="Arial" w:cs="Arial"/>
          <w:sz w:val="21"/>
          <w:szCs w:val="21"/>
        </w:rPr>
      </w:pPr>
    </w:p>
    <w:p w14:paraId="6F95B790" w14:textId="77777777" w:rsidR="007B72DA" w:rsidRPr="00515C29" w:rsidRDefault="00593F90" w:rsidP="003E0409">
      <w:pPr>
        <w:jc w:val="center"/>
        <w:rPr>
          <w:rFonts w:ascii="Arial" w:hAnsi="Arial" w:cs="Arial"/>
          <w:sz w:val="21"/>
          <w:szCs w:val="21"/>
        </w:rPr>
      </w:pPr>
      <w:r w:rsidRPr="00515C29">
        <w:rPr>
          <w:rFonts w:ascii="Arial" w:hAnsi="Arial" w:cs="Arial"/>
          <w:sz w:val="21"/>
          <w:szCs w:val="21"/>
        </w:rPr>
        <w:t>For inquiries on the application process or general application inquiries, please contact Applicant Services at</w:t>
      </w:r>
    </w:p>
    <w:p w14:paraId="5DAFFD3B" w14:textId="77777777" w:rsidR="00593F90" w:rsidRPr="00515C29" w:rsidRDefault="00593F90" w:rsidP="003E0409">
      <w:pPr>
        <w:jc w:val="center"/>
        <w:rPr>
          <w:rFonts w:ascii="Arial" w:hAnsi="Arial" w:cs="Arial"/>
          <w:sz w:val="21"/>
          <w:szCs w:val="21"/>
        </w:rPr>
      </w:pPr>
      <w:r w:rsidRPr="00515C29">
        <w:rPr>
          <w:rFonts w:ascii="Arial" w:hAnsi="Arial" w:cs="Arial"/>
          <w:sz w:val="21"/>
          <w:szCs w:val="21"/>
        </w:rPr>
        <w:t>(405) 521-217</w:t>
      </w:r>
      <w:r w:rsidR="003E0409">
        <w:rPr>
          <w:rFonts w:ascii="Arial" w:hAnsi="Arial" w:cs="Arial"/>
          <w:sz w:val="21"/>
          <w:szCs w:val="21"/>
        </w:rPr>
        <w:t>7</w:t>
      </w:r>
      <w:r w:rsidRPr="00515C29">
        <w:rPr>
          <w:rFonts w:ascii="Arial" w:hAnsi="Arial" w:cs="Arial"/>
          <w:sz w:val="21"/>
          <w:szCs w:val="21"/>
        </w:rPr>
        <w:t>.</w:t>
      </w:r>
    </w:p>
    <w:p w14:paraId="4392AC41" w14:textId="77777777" w:rsidR="00593F90" w:rsidRDefault="00593F90" w:rsidP="00593F90">
      <w:pPr>
        <w:rPr>
          <w:rFonts w:ascii="Franklin Gothic Book" w:hAnsi="Franklin Gothic Book"/>
          <w:sz w:val="28"/>
          <w:szCs w:val="28"/>
        </w:rPr>
      </w:pPr>
    </w:p>
    <w:p w14:paraId="6CE72210" w14:textId="77777777" w:rsidR="00593F90" w:rsidRPr="008C677B" w:rsidRDefault="00593F90" w:rsidP="005735E1">
      <w:pPr>
        <w:snapToGrid w:val="0"/>
        <w:rPr>
          <w:rFonts w:ascii="Arial" w:hAnsi="Arial" w:cs="Arial"/>
          <w:sz w:val="16"/>
          <w:szCs w:val="16"/>
        </w:rPr>
      </w:pPr>
    </w:p>
    <w:p w14:paraId="7A12A197" w14:textId="77777777" w:rsidR="00552F4F" w:rsidRPr="00931A2C" w:rsidRDefault="005735E1" w:rsidP="00F163DC">
      <w:pPr>
        <w:jc w:val="center"/>
        <w:rPr>
          <w:sz w:val="21"/>
          <w:szCs w:val="21"/>
        </w:rPr>
      </w:pPr>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B2C8A"/>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11A3"/>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5365"/>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11C97"/>
    <w:rsid w:val="00223ACB"/>
    <w:rsid w:val="0023209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9576A"/>
    <w:rsid w:val="002A36BA"/>
    <w:rsid w:val="002B0781"/>
    <w:rsid w:val="002B7ECB"/>
    <w:rsid w:val="002C29DD"/>
    <w:rsid w:val="002C4A79"/>
    <w:rsid w:val="002C4CA6"/>
    <w:rsid w:val="002D1793"/>
    <w:rsid w:val="002D4420"/>
    <w:rsid w:val="002E2A87"/>
    <w:rsid w:val="002E424D"/>
    <w:rsid w:val="002E4B64"/>
    <w:rsid w:val="002F41E7"/>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0409"/>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15F1"/>
    <w:rsid w:val="00452A6A"/>
    <w:rsid w:val="00457ACC"/>
    <w:rsid w:val="0047210E"/>
    <w:rsid w:val="00485776"/>
    <w:rsid w:val="00487379"/>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5C29"/>
    <w:rsid w:val="00517AAF"/>
    <w:rsid w:val="00517C9B"/>
    <w:rsid w:val="00523208"/>
    <w:rsid w:val="00525BBB"/>
    <w:rsid w:val="00530FA3"/>
    <w:rsid w:val="00535810"/>
    <w:rsid w:val="00542089"/>
    <w:rsid w:val="0054495B"/>
    <w:rsid w:val="0055134E"/>
    <w:rsid w:val="00552F4F"/>
    <w:rsid w:val="00553C6E"/>
    <w:rsid w:val="005733B7"/>
    <w:rsid w:val="005735E1"/>
    <w:rsid w:val="00575B50"/>
    <w:rsid w:val="00581A03"/>
    <w:rsid w:val="0058410A"/>
    <w:rsid w:val="00586C15"/>
    <w:rsid w:val="00592E41"/>
    <w:rsid w:val="00593F90"/>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3D2"/>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56F00"/>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B72DA"/>
    <w:rsid w:val="007C3D56"/>
    <w:rsid w:val="007C5F43"/>
    <w:rsid w:val="007C668D"/>
    <w:rsid w:val="007E4EF7"/>
    <w:rsid w:val="007E5E03"/>
    <w:rsid w:val="007E6D92"/>
    <w:rsid w:val="007F7172"/>
    <w:rsid w:val="00801CDC"/>
    <w:rsid w:val="00802316"/>
    <w:rsid w:val="00821378"/>
    <w:rsid w:val="00823987"/>
    <w:rsid w:val="008242D7"/>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C2C50"/>
    <w:rsid w:val="009E2AA9"/>
    <w:rsid w:val="009F079D"/>
    <w:rsid w:val="009F21F1"/>
    <w:rsid w:val="009F38D9"/>
    <w:rsid w:val="009F7B82"/>
    <w:rsid w:val="00A01C35"/>
    <w:rsid w:val="00A02058"/>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E5707"/>
    <w:rsid w:val="00AF16CC"/>
    <w:rsid w:val="00AF5186"/>
    <w:rsid w:val="00AF65E9"/>
    <w:rsid w:val="00B10491"/>
    <w:rsid w:val="00B14202"/>
    <w:rsid w:val="00B162FF"/>
    <w:rsid w:val="00B166E9"/>
    <w:rsid w:val="00B30592"/>
    <w:rsid w:val="00B32978"/>
    <w:rsid w:val="00B37BCF"/>
    <w:rsid w:val="00B434E1"/>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4592"/>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AD6"/>
    <w:rsid w:val="00C90B30"/>
    <w:rsid w:val="00C92463"/>
    <w:rsid w:val="00C93AE9"/>
    <w:rsid w:val="00CA1D70"/>
    <w:rsid w:val="00CA1E61"/>
    <w:rsid w:val="00CA49AA"/>
    <w:rsid w:val="00CB18EE"/>
    <w:rsid w:val="00CB4DAE"/>
    <w:rsid w:val="00CB545D"/>
    <w:rsid w:val="00CB77CD"/>
    <w:rsid w:val="00CC3E49"/>
    <w:rsid w:val="00CC5367"/>
    <w:rsid w:val="00CC5A91"/>
    <w:rsid w:val="00CD4967"/>
    <w:rsid w:val="00CD5460"/>
    <w:rsid w:val="00CD61CE"/>
    <w:rsid w:val="00CE108A"/>
    <w:rsid w:val="00CE3C84"/>
    <w:rsid w:val="00CF08FB"/>
    <w:rsid w:val="00CF104F"/>
    <w:rsid w:val="00CF243B"/>
    <w:rsid w:val="00CF4AA3"/>
    <w:rsid w:val="00CF4B90"/>
    <w:rsid w:val="00CF7A0F"/>
    <w:rsid w:val="00D02B9F"/>
    <w:rsid w:val="00D02F42"/>
    <w:rsid w:val="00D0530C"/>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14AEF"/>
    <w:rsid w:val="00E174E6"/>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D588D"/>
    <w:rsid w:val="00EE74FD"/>
    <w:rsid w:val="00EF6717"/>
    <w:rsid w:val="00EF76E5"/>
    <w:rsid w:val="00F0364C"/>
    <w:rsid w:val="00F0468C"/>
    <w:rsid w:val="00F05525"/>
    <w:rsid w:val="00F059DC"/>
    <w:rsid w:val="00F10333"/>
    <w:rsid w:val="00F12DDF"/>
    <w:rsid w:val="00F14E6A"/>
    <w:rsid w:val="00F163DC"/>
    <w:rsid w:val="00F21892"/>
    <w:rsid w:val="00F24568"/>
    <w:rsid w:val="00F53794"/>
    <w:rsid w:val="00F55214"/>
    <w:rsid w:val="00F57FAE"/>
    <w:rsid w:val="00F61471"/>
    <w:rsid w:val="00F61E6E"/>
    <w:rsid w:val="00F705DA"/>
    <w:rsid w:val="00F7076B"/>
    <w:rsid w:val="00F714EE"/>
    <w:rsid w:val="00F729CB"/>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01D0"/>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33459"/>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1244">
      <w:bodyDiv w:val="1"/>
      <w:marLeft w:val="0"/>
      <w:marRight w:val="0"/>
      <w:marTop w:val="0"/>
      <w:marBottom w:val="0"/>
      <w:divBdr>
        <w:top w:val="none" w:sz="0" w:space="0" w:color="auto"/>
        <w:left w:val="none" w:sz="0" w:space="0" w:color="auto"/>
        <w:bottom w:val="none" w:sz="0" w:space="0" w:color="auto"/>
        <w:right w:val="none" w:sz="0" w:space="0" w:color="auto"/>
      </w:divBdr>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okdr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baps.com/OK/promo.asp" TargetMode="External"/><Relationship Id="rId5" Type="http://schemas.openxmlformats.org/officeDocument/2006/relationships/hyperlink" Target="http://www.jobaps.com/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4726-AEE5-4AE1-972C-354913E0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675</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2</cp:revision>
  <cp:lastPrinted>2019-03-04T17:23:00Z</cp:lastPrinted>
  <dcterms:created xsi:type="dcterms:W3CDTF">2021-05-19T18:51:00Z</dcterms:created>
  <dcterms:modified xsi:type="dcterms:W3CDTF">2021-05-19T18:51:00Z</dcterms:modified>
</cp:coreProperties>
</file>