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BFC" w:rsidRDefault="00105BFC" w:rsidP="001155EC">
      <w:pPr>
        <w:pStyle w:val="NormalWeb"/>
        <w:shd w:val="clear" w:color="auto" w:fill="FFFFFF"/>
        <w:spacing w:before="0" w:beforeAutospacing="0" w:after="0" w:afterAutospacing="0" w:line="315" w:lineRule="atLeast"/>
        <w:ind w:right="300"/>
        <w:textAlignment w:val="baseline"/>
        <w:rPr>
          <w:rStyle w:val="Strong"/>
          <w:rFonts w:ascii="Arial" w:hAnsi="Arial" w:cs="Arial"/>
          <w:color w:val="555555"/>
          <w:sz w:val="21"/>
          <w:szCs w:val="21"/>
        </w:rPr>
      </w:pPr>
      <w:r>
        <w:rPr>
          <w:rStyle w:val="Strong"/>
          <w:rFonts w:ascii="Arial" w:hAnsi="Arial" w:cs="Arial"/>
          <w:color w:val="555555"/>
          <w:sz w:val="21"/>
          <w:szCs w:val="21"/>
        </w:rPr>
        <w:t>NAMI Lecture:</w:t>
      </w:r>
    </w:p>
    <w:p w:rsidR="001155EC" w:rsidRDefault="001155EC" w:rsidP="001155EC">
      <w:pPr>
        <w:pStyle w:val="NormalWeb"/>
        <w:shd w:val="clear" w:color="auto" w:fill="FFFFFF"/>
        <w:spacing w:before="0" w:beforeAutospacing="0" w:after="0" w:afterAutospacing="0" w:line="315" w:lineRule="atLeast"/>
        <w:ind w:right="300"/>
        <w:textAlignment w:val="baseline"/>
        <w:rPr>
          <w:rFonts w:ascii="Arial" w:hAnsi="Arial" w:cs="Arial"/>
          <w:color w:val="555555"/>
          <w:sz w:val="21"/>
          <w:szCs w:val="21"/>
        </w:rPr>
      </w:pPr>
      <w:r>
        <w:rPr>
          <w:rStyle w:val="Strong"/>
          <w:rFonts w:ascii="Arial" w:hAnsi="Arial" w:cs="Arial"/>
          <w:color w:val="555555"/>
          <w:sz w:val="21"/>
          <w:szCs w:val="21"/>
        </w:rPr>
        <w:t>Topic: </w:t>
      </w:r>
      <w:r>
        <w:rPr>
          <w:rFonts w:ascii="Arial" w:hAnsi="Arial" w:cs="Arial"/>
          <w:color w:val="555555"/>
          <w:sz w:val="21"/>
          <w:szCs w:val="21"/>
        </w:rPr>
        <w:t>Living with and Overcoming PTSD and Other Invisible Wounds of War</w:t>
      </w:r>
    </w:p>
    <w:p w:rsidR="001155EC" w:rsidRDefault="001155EC" w:rsidP="001155EC">
      <w:pPr>
        <w:pStyle w:val="NormalWeb"/>
        <w:shd w:val="clear" w:color="auto" w:fill="FFFFFF"/>
        <w:spacing w:before="0" w:beforeAutospacing="0" w:after="0" w:afterAutospacing="0" w:line="315" w:lineRule="atLeast"/>
        <w:ind w:right="300"/>
        <w:textAlignment w:val="baseline"/>
        <w:rPr>
          <w:rFonts w:ascii="Arial" w:hAnsi="Arial" w:cs="Arial"/>
          <w:color w:val="555555"/>
          <w:sz w:val="21"/>
          <w:szCs w:val="21"/>
        </w:rPr>
      </w:pPr>
      <w:r>
        <w:rPr>
          <w:rStyle w:val="Strong"/>
          <w:rFonts w:ascii="Arial" w:hAnsi="Arial" w:cs="Arial"/>
          <w:color w:val="555555"/>
          <w:sz w:val="21"/>
          <w:szCs w:val="21"/>
        </w:rPr>
        <w:t>Speaker:</w:t>
      </w:r>
      <w:r>
        <w:rPr>
          <w:rFonts w:ascii="Arial" w:hAnsi="Arial" w:cs="Arial"/>
          <w:color w:val="555555"/>
          <w:sz w:val="21"/>
          <w:szCs w:val="21"/>
        </w:rPr>
        <w:t> Kelley Macek</w:t>
      </w:r>
    </w:p>
    <w:p w:rsidR="00105BFC" w:rsidRDefault="00105BFC" w:rsidP="001155EC">
      <w:pPr>
        <w:pStyle w:val="NormalWeb"/>
        <w:shd w:val="clear" w:color="auto" w:fill="FFFFFF"/>
        <w:spacing w:before="0" w:beforeAutospacing="0" w:after="0" w:afterAutospacing="0" w:line="315" w:lineRule="atLeast"/>
        <w:ind w:right="300"/>
        <w:textAlignment w:val="baseline"/>
        <w:rPr>
          <w:rFonts w:ascii="Arial" w:hAnsi="Arial" w:cs="Arial"/>
          <w:color w:val="555555"/>
          <w:sz w:val="21"/>
          <w:szCs w:val="21"/>
        </w:rPr>
      </w:pPr>
      <w:r w:rsidRPr="00105BFC">
        <w:rPr>
          <w:rFonts w:ascii="Arial" w:hAnsi="Arial" w:cs="Arial"/>
          <w:b/>
          <w:color w:val="555555"/>
          <w:sz w:val="21"/>
          <w:szCs w:val="21"/>
        </w:rPr>
        <w:t>Time and Place</w:t>
      </w:r>
      <w:r>
        <w:rPr>
          <w:rFonts w:ascii="Arial" w:hAnsi="Arial" w:cs="Arial"/>
          <w:b/>
          <w:color w:val="555555"/>
          <w:sz w:val="21"/>
          <w:szCs w:val="21"/>
        </w:rPr>
        <w:t xml:space="preserve">: </w:t>
      </w:r>
      <w:r>
        <w:rPr>
          <w:rFonts w:ascii="Arial" w:hAnsi="Arial" w:cs="Arial"/>
          <w:color w:val="555555"/>
          <w:sz w:val="21"/>
          <w:szCs w:val="21"/>
        </w:rPr>
        <w:t xml:space="preserve">Athens Public Library, 30 Home Street, </w:t>
      </w:r>
      <w:r w:rsidRPr="00105BFC">
        <w:rPr>
          <w:rStyle w:val="Strong"/>
          <w:rFonts w:ascii="Arial" w:hAnsi="Arial" w:cs="Arial"/>
          <w:b w:val="0"/>
          <w:color w:val="555555"/>
          <w:sz w:val="21"/>
          <w:szCs w:val="21"/>
        </w:rPr>
        <w:t>A</w:t>
      </w:r>
      <w:r>
        <w:rPr>
          <w:rStyle w:val="Strong"/>
          <w:rFonts w:ascii="Arial" w:hAnsi="Arial" w:cs="Arial"/>
          <w:b w:val="0"/>
          <w:color w:val="555555"/>
          <w:sz w:val="21"/>
          <w:szCs w:val="21"/>
        </w:rPr>
        <w:t xml:space="preserve">ugust 22, </w:t>
      </w:r>
      <w:r>
        <w:rPr>
          <w:rFonts w:ascii="Arial" w:hAnsi="Arial" w:cs="Arial"/>
          <w:color w:val="555555"/>
          <w:sz w:val="21"/>
          <w:szCs w:val="21"/>
        </w:rPr>
        <w:t>6:30 PM</w:t>
      </w:r>
    </w:p>
    <w:p w:rsidR="00105BFC" w:rsidRPr="00105BFC" w:rsidRDefault="00105BFC" w:rsidP="001155EC">
      <w:pPr>
        <w:pStyle w:val="NormalWeb"/>
        <w:shd w:val="clear" w:color="auto" w:fill="FFFFFF"/>
        <w:spacing w:before="0" w:beforeAutospacing="0" w:after="0" w:afterAutospacing="0" w:line="315" w:lineRule="atLeast"/>
        <w:ind w:right="300"/>
        <w:textAlignment w:val="baseline"/>
        <w:rPr>
          <w:rFonts w:ascii="Arial" w:hAnsi="Arial" w:cs="Arial"/>
          <w:color w:val="555555"/>
          <w:sz w:val="21"/>
          <w:szCs w:val="21"/>
        </w:rPr>
      </w:pPr>
      <w:bookmarkStart w:id="0" w:name="_GoBack"/>
      <w:bookmarkEnd w:id="0"/>
    </w:p>
    <w:p w:rsidR="001155EC" w:rsidRDefault="001155EC" w:rsidP="001155EC">
      <w:pPr>
        <w:pStyle w:val="NormalWeb"/>
        <w:shd w:val="clear" w:color="auto" w:fill="FFFFFF"/>
        <w:spacing w:before="0" w:beforeAutospacing="0" w:after="0" w:afterAutospacing="0" w:line="315" w:lineRule="atLeast"/>
        <w:ind w:right="300"/>
        <w:textAlignment w:val="baseline"/>
        <w:rPr>
          <w:rFonts w:ascii="Arial" w:hAnsi="Arial" w:cs="Arial"/>
          <w:color w:val="555555"/>
          <w:sz w:val="21"/>
          <w:szCs w:val="21"/>
        </w:rPr>
      </w:pPr>
      <w:r>
        <w:rPr>
          <w:rFonts w:ascii="Arial" w:hAnsi="Arial" w:cs="Arial"/>
          <w:noProof/>
          <w:color w:val="0053A0"/>
          <w:sz w:val="21"/>
          <w:szCs w:val="21"/>
          <w:bdr w:val="none" w:sz="0" w:space="0" w:color="auto" w:frame="1"/>
        </w:rPr>
        <w:drawing>
          <wp:inline distT="0" distB="0" distL="0" distR="0" wp14:anchorId="2B7B12D2" wp14:editId="1A7CBECD">
            <wp:extent cx="1428750" cy="1428750"/>
            <wp:effectExtent l="0" t="0" r="0" b="0"/>
            <wp:docPr id="2" name="Picture 2" descr="Kelley Macek">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lley Macek">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1155EC" w:rsidRDefault="001155EC" w:rsidP="001155EC">
      <w:pPr>
        <w:pStyle w:val="NormalWeb"/>
        <w:shd w:val="clear" w:color="auto" w:fill="FFFFFF"/>
        <w:spacing w:before="0" w:beforeAutospacing="0" w:after="0" w:afterAutospacing="0" w:line="315" w:lineRule="atLeast"/>
        <w:ind w:right="300"/>
        <w:textAlignment w:val="baseline"/>
        <w:rPr>
          <w:rFonts w:ascii="Arial" w:hAnsi="Arial" w:cs="Arial"/>
          <w:color w:val="555555"/>
          <w:sz w:val="21"/>
          <w:szCs w:val="21"/>
        </w:rPr>
      </w:pPr>
      <w:r>
        <w:rPr>
          <w:rFonts w:ascii="Arial" w:hAnsi="Arial" w:cs="Arial"/>
          <w:color w:val="555555"/>
          <w:sz w:val="21"/>
          <w:szCs w:val="21"/>
        </w:rPr>
        <w:t>After having done three tours of duty in Iraq as a military intelligence soldier specializing in the Middle East and Arabic language, Kelley Macek retired from the U.S. Army in 2010. Upon returning to the States, she began to realize that the experience had changed her. She was now very reclusive, over-sensitive to minor States-side stimulations, and suffered from insomnia and attention deficit disorder. Fortunately, before she left the Army, she was diagnosed with, and began treatment for PTSD and other war-related disorders.  The treatments have been effective and Kelley is now pursuing a </w:t>
      </w:r>
      <w:r>
        <w:rPr>
          <w:rStyle w:val="intexthighlight"/>
          <w:rFonts w:ascii="Arial" w:hAnsi="Arial" w:cs="Arial"/>
          <w:color w:val="1A75FF"/>
          <w:sz w:val="21"/>
          <w:szCs w:val="21"/>
        </w:rPr>
        <w:t>graduate degree</w:t>
      </w:r>
      <w:r>
        <w:rPr>
          <w:rFonts w:ascii="Arial" w:hAnsi="Arial" w:cs="Arial"/>
          <w:color w:val="555555"/>
          <w:sz w:val="21"/>
          <w:szCs w:val="21"/>
        </w:rPr>
        <w:t> in Communications from Ohio University. For a s</w:t>
      </w:r>
      <w:r w:rsidR="00105BFC">
        <w:rPr>
          <w:rFonts w:ascii="Arial" w:hAnsi="Arial" w:cs="Arial"/>
          <w:color w:val="555555"/>
          <w:sz w:val="21"/>
          <w:szCs w:val="21"/>
        </w:rPr>
        <w:t>ense of this talk, go to her interview via the radio icon at namiathensohio.org.</w:t>
      </w:r>
    </w:p>
    <w:p w:rsidR="00105BFC" w:rsidRDefault="00105BFC" w:rsidP="001155EC">
      <w:pPr>
        <w:pStyle w:val="NormalWeb"/>
        <w:shd w:val="clear" w:color="auto" w:fill="FFFFFF"/>
        <w:spacing w:before="0" w:beforeAutospacing="0" w:after="0" w:afterAutospacing="0" w:line="315" w:lineRule="atLeast"/>
        <w:ind w:right="300"/>
        <w:textAlignment w:val="baseline"/>
        <w:rPr>
          <w:rFonts w:ascii="Arial" w:hAnsi="Arial" w:cs="Arial"/>
          <w:color w:val="555555"/>
          <w:sz w:val="21"/>
          <w:szCs w:val="21"/>
        </w:rPr>
      </w:pPr>
    </w:p>
    <w:p w:rsidR="001155EC" w:rsidRDefault="001155EC" w:rsidP="001155EC">
      <w:pPr>
        <w:pStyle w:val="NormalWeb"/>
        <w:shd w:val="clear" w:color="auto" w:fill="FFFFFF"/>
        <w:spacing w:before="0" w:beforeAutospacing="0" w:after="0" w:afterAutospacing="0" w:line="315" w:lineRule="atLeast"/>
        <w:ind w:right="300"/>
        <w:textAlignment w:val="baseline"/>
        <w:rPr>
          <w:rFonts w:ascii="Arial" w:hAnsi="Arial" w:cs="Arial"/>
          <w:color w:val="555555"/>
          <w:sz w:val="21"/>
          <w:szCs w:val="21"/>
        </w:rPr>
      </w:pPr>
      <w:r>
        <w:rPr>
          <w:rFonts w:ascii="Arial" w:hAnsi="Arial" w:cs="Arial"/>
          <w:color w:val="555555"/>
          <w:sz w:val="21"/>
          <w:szCs w:val="21"/>
        </w:rPr>
        <w:t>Nurses can submit social work certificates to the nursing board for full credit.</w:t>
      </w:r>
      <w:r>
        <w:rPr>
          <w:rFonts w:ascii="Arial" w:hAnsi="Arial" w:cs="Arial"/>
          <w:color w:val="555555"/>
          <w:sz w:val="21"/>
          <w:szCs w:val="21"/>
        </w:rPr>
        <w:br/>
        <w:t>.15 CEUs available for Athens Public Schools Teachers</w:t>
      </w:r>
      <w:r>
        <w:rPr>
          <w:rFonts w:ascii="Arial" w:hAnsi="Arial" w:cs="Arial"/>
          <w:color w:val="555555"/>
          <w:sz w:val="21"/>
          <w:szCs w:val="21"/>
        </w:rPr>
        <w:br/>
        <w:t>1.5 CEUs available for Social Workers and Counselors</w:t>
      </w:r>
    </w:p>
    <w:p w:rsidR="001155EC" w:rsidRDefault="001155EC" w:rsidP="001155EC">
      <w:pPr>
        <w:pStyle w:val="NormalWeb"/>
        <w:shd w:val="clear" w:color="auto" w:fill="FFFFFF"/>
        <w:spacing w:before="0" w:beforeAutospacing="0" w:after="300" w:afterAutospacing="0" w:line="315" w:lineRule="atLeast"/>
        <w:ind w:right="300"/>
        <w:textAlignment w:val="baseline"/>
        <w:rPr>
          <w:rFonts w:ascii="Arial" w:hAnsi="Arial" w:cs="Arial"/>
          <w:color w:val="555555"/>
          <w:sz w:val="21"/>
          <w:szCs w:val="21"/>
        </w:rPr>
      </w:pPr>
      <w:r>
        <w:rPr>
          <w:rFonts w:ascii="Arial" w:hAnsi="Arial" w:cs="Arial"/>
          <w:color w:val="555555"/>
          <w:sz w:val="21"/>
          <w:szCs w:val="21"/>
        </w:rPr>
        <w:t> </w:t>
      </w:r>
    </w:p>
    <w:p w:rsidR="00B9494F" w:rsidRDefault="00B9494F"/>
    <w:sectPr w:rsidR="00B94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EC"/>
    <w:rsid w:val="00105BFC"/>
    <w:rsid w:val="001155EC"/>
    <w:rsid w:val="00A249F3"/>
    <w:rsid w:val="00B94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523F0F-680A-424A-A7B2-E8968159A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55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55EC"/>
    <w:rPr>
      <w:b/>
      <w:bCs/>
    </w:rPr>
  </w:style>
  <w:style w:type="character" w:styleId="Hyperlink">
    <w:name w:val="Hyperlink"/>
    <w:basedOn w:val="DefaultParagraphFont"/>
    <w:uiPriority w:val="99"/>
    <w:semiHidden/>
    <w:unhideWhenUsed/>
    <w:rsid w:val="001155EC"/>
    <w:rPr>
      <w:color w:val="0000FF"/>
      <w:u w:val="single"/>
    </w:rPr>
  </w:style>
  <w:style w:type="character" w:customStyle="1" w:styleId="intexthighlight">
    <w:name w:val="intexthighlight"/>
    <w:basedOn w:val="DefaultParagraphFont"/>
    <w:rsid w:val="00115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98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namiathensohio.org/wp-content/uploads/2019/02/kelleymacek.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167</Words>
  <Characters>953</Characters>
  <Application>Microsoft Office Word</Application>
  <DocSecurity>0</DocSecurity>
  <Lines>7</Lines>
  <Paragraphs>2</Paragraphs>
  <ScaleCrop>false</ScaleCrop>
  <Company>Hewlett-Packard Company</Company>
  <LinksUpToDate>false</LinksUpToDate>
  <CharactersWithSpaces>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dc:creator>
  <cp:keywords/>
  <dc:description/>
  <cp:lastModifiedBy>walker</cp:lastModifiedBy>
  <cp:revision>4</cp:revision>
  <dcterms:created xsi:type="dcterms:W3CDTF">2019-07-13T14:36:00Z</dcterms:created>
  <dcterms:modified xsi:type="dcterms:W3CDTF">2019-08-12T11:58:00Z</dcterms:modified>
</cp:coreProperties>
</file>