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D0530C">
        <w:rPr>
          <w:rFonts w:ascii="Arial" w:hAnsi="Arial" w:cs="Arial"/>
          <w:b/>
          <w:sz w:val="21"/>
          <w:szCs w:val="21"/>
        </w:rPr>
        <w:t>19-125</w:t>
      </w:r>
      <w:r w:rsidR="002C4A79">
        <w:rPr>
          <w:rFonts w:ascii="Arial" w:hAnsi="Arial" w:cs="Arial"/>
          <w:b/>
          <w:sz w:val="21"/>
          <w:szCs w:val="21"/>
        </w:rPr>
        <w:tab/>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rsidR="00E607C7" w:rsidRPr="00E607C7" w:rsidRDefault="00E607C7" w:rsidP="00E607C7">
      <w:r>
        <w:tab/>
      </w:r>
      <w:r>
        <w:tab/>
      </w:r>
      <w:r>
        <w:tab/>
      </w:r>
      <w:r>
        <w:tab/>
      </w:r>
      <w:r>
        <w:tab/>
      </w:r>
      <w:r w:rsidR="00821378">
        <w:t>(</w:t>
      </w:r>
      <w:r w:rsidR="002C4A79">
        <w:t>May be filled at Level III, K21C</w:t>
      </w:r>
      <w:r w:rsidR="00D0530C">
        <w:t xml:space="preserve"> or Level II, K21B</w:t>
      </w:r>
      <w:r w:rsidR="00821378">
        <w:t>)</w:t>
      </w:r>
    </w:p>
    <w:bookmarkEnd w:id="11"/>
    <w:bookmarkEnd w:id="12"/>
    <w:bookmarkEnd w:id="13"/>
    <w:bookmarkEnd w:id="14"/>
    <w:bookmarkEnd w:id="15"/>
    <w:bookmarkEnd w:id="16"/>
    <w:bookmarkEnd w:id="17"/>
    <w:bookmarkEnd w:id="18"/>
    <w:bookmarkEnd w:id="19"/>
    <w:bookmarkEnd w:id="20"/>
    <w:p w:rsidR="00CB77CD" w:rsidRDefault="00CB77CD" w:rsidP="00972077">
      <w:pPr>
        <w:rPr>
          <w:rFonts w:ascii="Arial" w:hAnsi="Arial" w:cs="Arial"/>
          <w:b/>
          <w:bCs/>
          <w:sz w:val="21"/>
          <w:szCs w:val="21"/>
        </w:rPr>
      </w:pPr>
    </w:p>
    <w:p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03"/>
      <w:bookmarkStart w:id="22" w:name="OLE_LINK104"/>
      <w:bookmarkStart w:id="23" w:name="OLE_LINK11"/>
      <w:bookmarkStart w:id="24" w:name="OLE_LINK12"/>
      <w:r w:rsidR="00F163DC" w:rsidRPr="00972077">
        <w:rPr>
          <w:rFonts w:ascii="Arial" w:hAnsi="Arial" w:cs="Arial"/>
          <w:b/>
          <w:bCs/>
          <w:sz w:val="21"/>
          <w:szCs w:val="21"/>
        </w:rPr>
        <w:t>V</w:t>
      </w:r>
      <w:r w:rsidR="00E174E6">
        <w:rPr>
          <w:rFonts w:ascii="Arial" w:hAnsi="Arial" w:cs="Arial"/>
          <w:b/>
          <w:bCs/>
          <w:sz w:val="21"/>
          <w:szCs w:val="21"/>
        </w:rPr>
        <w:t>R</w:t>
      </w:r>
      <w:r w:rsidR="00F163DC" w:rsidRPr="00972077">
        <w:rPr>
          <w:rFonts w:ascii="Arial" w:hAnsi="Arial" w:cs="Arial"/>
          <w:b/>
          <w:bCs/>
          <w:sz w:val="21"/>
          <w:szCs w:val="21"/>
        </w:rPr>
        <w:t xml:space="preserve"> #</w:t>
      </w:r>
      <w:bookmarkEnd w:id="21"/>
      <w:bookmarkEnd w:id="22"/>
      <w:r w:rsidR="00D0530C">
        <w:rPr>
          <w:rFonts w:ascii="Arial" w:hAnsi="Arial" w:cs="Arial"/>
          <w:b/>
          <w:bCs/>
          <w:sz w:val="21"/>
          <w:szCs w:val="21"/>
        </w:rPr>
        <w:t>67</w:t>
      </w:r>
      <w:r w:rsidR="00821378">
        <w:rPr>
          <w:rFonts w:ascii="Arial" w:hAnsi="Arial" w:cs="Arial"/>
          <w:b/>
          <w:bCs/>
          <w:sz w:val="21"/>
          <w:szCs w:val="21"/>
        </w:rPr>
        <w:t xml:space="preserve"> </w:t>
      </w:r>
      <w:r w:rsidR="00F163DC" w:rsidRPr="00972077">
        <w:rPr>
          <w:rFonts w:ascii="Arial" w:hAnsi="Arial" w:cs="Arial"/>
          <w:b/>
          <w:bCs/>
          <w:sz w:val="21"/>
          <w:szCs w:val="21"/>
        </w:rPr>
        <w:t xml:space="preserve">– </w:t>
      </w:r>
      <w:r w:rsidR="00D0530C">
        <w:rPr>
          <w:rFonts w:ascii="Arial" w:hAnsi="Arial" w:cs="Arial"/>
          <w:b/>
          <w:bCs/>
          <w:sz w:val="21"/>
          <w:szCs w:val="21"/>
        </w:rPr>
        <w:t>Tulsa</w:t>
      </w:r>
      <w:r w:rsidR="00821378">
        <w:rPr>
          <w:rFonts w:ascii="Arial" w:hAnsi="Arial" w:cs="Arial"/>
          <w:b/>
          <w:bCs/>
          <w:sz w:val="21"/>
          <w:szCs w:val="21"/>
        </w:rPr>
        <w:t>, OK</w:t>
      </w:r>
    </w:p>
    <w:p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5" w:name="OLE_LINK19"/>
      <w:bookmarkStart w:id="26" w:name="OLE_LINK20"/>
      <w:bookmarkStart w:id="27" w:name="OLE_LINK34"/>
      <w:bookmarkStart w:id="28" w:name="OLE_LINK45"/>
      <w:bookmarkStart w:id="29" w:name="OLE_LINK57"/>
      <w:r w:rsidRPr="00972077">
        <w:rPr>
          <w:rFonts w:ascii="Arial" w:hAnsi="Arial" w:cs="Arial"/>
          <w:b/>
          <w:bCs/>
          <w:sz w:val="21"/>
          <w:szCs w:val="21"/>
        </w:rPr>
        <w:t xml:space="preserve">(1) – Classified </w:t>
      </w:r>
      <w:bookmarkStart w:id="30" w:name="OLE_LINK117"/>
      <w:bookmarkStart w:id="31" w:name="OLE_LINK118"/>
      <w:bookmarkStart w:id="32" w:name="OLE_LINK149"/>
      <w:bookmarkStart w:id="33" w:name="OLE_LINK150"/>
      <w:bookmarkStart w:id="34" w:name="OLE_LINK180"/>
      <w:bookmarkStart w:id="35" w:name="OLE_LINK181"/>
      <w:bookmarkStart w:id="36" w:name="OLE_LINK93"/>
      <w:bookmarkStart w:id="37" w:name="OLE_LINK94"/>
      <w:bookmarkStart w:id="38" w:name="OLE_LINK69"/>
      <w:bookmarkStart w:id="39" w:name="OLE_LINK70"/>
      <w:bookmarkEnd w:id="25"/>
      <w:bookmarkEnd w:id="26"/>
      <w:bookmarkEnd w:id="27"/>
      <w:bookmarkEnd w:id="28"/>
      <w:bookmarkEnd w:id="29"/>
      <w:r w:rsidRPr="00972077">
        <w:rPr>
          <w:rFonts w:ascii="Arial" w:hAnsi="Arial" w:cs="Arial"/>
          <w:b/>
          <w:bCs/>
          <w:sz w:val="21"/>
          <w:szCs w:val="21"/>
        </w:rPr>
        <w:t xml:space="preserve">/ </w:t>
      </w:r>
      <w:bookmarkStart w:id="40" w:name="OLE_LINK105"/>
      <w:bookmarkStart w:id="41" w:name="OLE_LINK106"/>
      <w:r w:rsidRPr="00972077">
        <w:rPr>
          <w:rFonts w:ascii="Arial" w:hAnsi="Arial" w:cs="Arial"/>
          <w:b/>
          <w:bCs/>
          <w:sz w:val="21"/>
          <w:szCs w:val="21"/>
        </w:rPr>
        <w:t>805</w:t>
      </w:r>
      <w:bookmarkEnd w:id="40"/>
      <w:bookmarkEnd w:id="41"/>
      <w:bookmarkEnd w:id="30"/>
      <w:bookmarkEnd w:id="31"/>
      <w:bookmarkEnd w:id="32"/>
      <w:bookmarkEnd w:id="33"/>
      <w:bookmarkEnd w:id="34"/>
      <w:bookmarkEnd w:id="35"/>
      <w:bookmarkEnd w:id="36"/>
      <w:bookmarkEnd w:id="37"/>
      <w:r w:rsidR="00D0530C">
        <w:rPr>
          <w:rFonts w:ascii="Arial" w:hAnsi="Arial" w:cs="Arial"/>
          <w:b/>
          <w:bCs/>
          <w:sz w:val="21"/>
          <w:szCs w:val="21"/>
        </w:rPr>
        <w:t>00044</w:t>
      </w:r>
    </w:p>
    <w:bookmarkEnd w:id="23"/>
    <w:bookmarkEnd w:id="24"/>
    <w:bookmarkEnd w:id="38"/>
    <w:bookmarkEnd w:id="39"/>
    <w:p w:rsidR="00552F4F" w:rsidRPr="00972077" w:rsidRDefault="00552F4F">
      <w:pPr>
        <w:pStyle w:val="Heading4"/>
        <w:rPr>
          <w:rFonts w:ascii="Arial" w:hAnsi="Arial" w:cs="Arial"/>
          <w:color w:val="auto"/>
          <w:sz w:val="21"/>
          <w:szCs w:val="21"/>
        </w:rPr>
      </w:pPr>
    </w:p>
    <w:p w:rsidR="00D0530C" w:rsidRPr="00972077" w:rsidRDefault="00D0530C" w:rsidP="00D0530C">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rsidR="00D0530C" w:rsidRDefault="00D0530C" w:rsidP="00D0530C">
      <w:pPr>
        <w:pStyle w:val="Heading4"/>
        <w:rPr>
          <w:rFonts w:ascii="Arial" w:hAnsi="Arial" w:cs="Arial"/>
          <w:color w:val="auto"/>
          <w:sz w:val="21"/>
          <w:szCs w:val="21"/>
          <w:u w:val="none"/>
        </w:rPr>
      </w:pPr>
      <w:bookmarkStart w:id="42" w:name="OLE_LINK22"/>
      <w:bookmarkStart w:id="43" w:name="OLE_LINK35"/>
      <w:bookmarkStart w:id="44" w:name="OLE_LINK46"/>
      <w:bookmarkStart w:id="45" w:name="OLE_LINK58"/>
      <w:bookmarkStart w:id="46" w:name="OLE_LINK79"/>
      <w:bookmarkStart w:id="47" w:name="OLE_LINK107"/>
      <w:bookmarkStart w:id="48" w:name="OLE_LINK162"/>
      <w:bookmarkStart w:id="49" w:name="OLE_LINK76"/>
      <w:bookmarkStart w:id="50" w:name="OLE_LINK156"/>
      <w:bookmarkStart w:id="51" w:name="OLE_LINK121"/>
      <w:bookmarkStart w:id="52" w:name="OLE_LINK138"/>
      <w:bookmarkStart w:id="53" w:name="OLE_LINK187"/>
      <w:bookmarkStart w:id="54" w:name="OLE_LINK188"/>
      <w:bookmarkStart w:id="55" w:name="OLE_LINK82"/>
      <w:bookmarkStart w:id="56" w:name="OLE_LINK83"/>
      <w:bookmarkStart w:id="57" w:name="OLE_LINK165"/>
      <w:bookmarkStart w:id="58" w:name="OLE_LINK84"/>
      <w:bookmarkStart w:id="59" w:name="OLE_LINK27"/>
      <w:bookmarkStart w:id="60" w:name="OLE_LINK28"/>
      <w:bookmarkStart w:id="61" w:name="OLE_LINK53"/>
      <w:bookmarkStart w:id="62" w:name="OLE_LINK59"/>
      <w:bookmarkStart w:id="63" w:name="OLE_LINK110"/>
      <w:bookmarkStart w:id="64" w:name="OLE_LINK124"/>
      <w:bookmarkStart w:id="65" w:name="OLE_LINK185"/>
      <w:bookmarkStart w:id="66"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t xml:space="preserve">$4,026.53 </w:t>
      </w:r>
      <w:r>
        <w:rPr>
          <w:rFonts w:ascii="Arial" w:hAnsi="Arial" w:cs="Arial"/>
          <w:color w:val="auto"/>
          <w:sz w:val="21"/>
          <w:szCs w:val="21"/>
          <w:u w:val="none"/>
        </w:rPr>
        <w:tab/>
        <w:t xml:space="preserve">$4,835.89 </w:t>
      </w:r>
      <w:r>
        <w:rPr>
          <w:rFonts w:ascii="Arial" w:hAnsi="Arial" w:cs="Arial"/>
          <w:color w:val="auto"/>
          <w:sz w:val="21"/>
          <w:szCs w:val="21"/>
          <w:u w:val="none"/>
        </w:rPr>
        <w:tab/>
        <w:t>$6,003.20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D0530C" w:rsidRPr="002C4A79" w:rsidRDefault="00D0530C" w:rsidP="00D0530C">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t>$3,551.20</w:t>
      </w:r>
      <w:r>
        <w:rPr>
          <w:rFonts w:ascii="Arial" w:hAnsi="Arial" w:cs="Arial"/>
          <w:b/>
          <w:sz w:val="21"/>
          <w:szCs w:val="21"/>
        </w:rPr>
        <w:tab/>
        <w:t>$4,365.03</w:t>
      </w:r>
      <w:r>
        <w:rPr>
          <w:rFonts w:ascii="Arial" w:hAnsi="Arial" w:cs="Arial"/>
          <w:b/>
          <w:sz w:val="21"/>
          <w:szCs w:val="21"/>
        </w:rPr>
        <w:tab/>
        <w:t>$5,414.63</w:t>
      </w:r>
    </w:p>
    <w:p w:rsidR="00D0530C" w:rsidRDefault="00D0530C" w:rsidP="00D0530C">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t>$3,036.97</w:t>
      </w:r>
      <w:r>
        <w:rPr>
          <w:rFonts w:ascii="Arial" w:hAnsi="Arial" w:cs="Arial"/>
          <w:b/>
          <w:sz w:val="21"/>
          <w:szCs w:val="21"/>
        </w:rPr>
        <w:tab/>
        <w:t>$4,017.52         $4,948.97</w:t>
      </w:r>
    </w:p>
    <w:p w:rsidR="00AE5707" w:rsidRPr="00972077" w:rsidRDefault="00AE5707" w:rsidP="00615CC9">
      <w:pPr>
        <w:rPr>
          <w:rFonts w:ascii="Arial" w:hAnsi="Arial" w:cs="Arial"/>
          <w:b/>
          <w:sz w:val="21"/>
          <w:szCs w:val="21"/>
        </w:rPr>
      </w:pPr>
    </w:p>
    <w:p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D0530C">
        <w:rPr>
          <w:rFonts w:ascii="Arial" w:hAnsi="Arial" w:cs="Arial"/>
          <w:b/>
          <w:snapToGrid w:val="0"/>
          <w:sz w:val="21"/>
          <w:szCs w:val="21"/>
        </w:rPr>
        <w:t>Friday</w:t>
      </w:r>
      <w:r w:rsidR="00925D0B">
        <w:rPr>
          <w:rFonts w:ascii="Arial" w:hAnsi="Arial" w:cs="Arial"/>
          <w:b/>
          <w:sz w:val="21"/>
          <w:szCs w:val="21"/>
        </w:rPr>
        <w:t>,</w:t>
      </w:r>
      <w:r w:rsidR="00E174E6">
        <w:rPr>
          <w:rFonts w:ascii="Arial" w:hAnsi="Arial" w:cs="Arial"/>
          <w:b/>
          <w:sz w:val="21"/>
          <w:szCs w:val="21"/>
        </w:rPr>
        <w:t xml:space="preserve"> </w:t>
      </w:r>
      <w:r w:rsidR="00593F90">
        <w:rPr>
          <w:rFonts w:ascii="Arial" w:hAnsi="Arial" w:cs="Arial"/>
          <w:b/>
          <w:sz w:val="21"/>
          <w:szCs w:val="21"/>
        </w:rPr>
        <w:t>May</w:t>
      </w:r>
      <w:r w:rsidR="00E174E6">
        <w:rPr>
          <w:rFonts w:ascii="Arial" w:hAnsi="Arial" w:cs="Arial"/>
          <w:b/>
          <w:sz w:val="21"/>
          <w:szCs w:val="21"/>
        </w:rPr>
        <w:t xml:space="preserve"> </w:t>
      </w:r>
      <w:r w:rsidR="00D0530C">
        <w:rPr>
          <w:rFonts w:ascii="Arial" w:hAnsi="Arial" w:cs="Arial"/>
          <w:b/>
          <w:sz w:val="21"/>
          <w:szCs w:val="21"/>
        </w:rPr>
        <w:t>31</w:t>
      </w:r>
      <w:r w:rsidR="00E174E6">
        <w:rPr>
          <w:rFonts w:ascii="Arial" w:hAnsi="Arial" w:cs="Arial"/>
          <w:b/>
          <w:sz w:val="21"/>
          <w:szCs w:val="21"/>
        </w:rPr>
        <w:t>,</w:t>
      </w:r>
      <w:r w:rsidR="00925D0B">
        <w:rPr>
          <w:rFonts w:ascii="Arial" w:hAnsi="Arial" w:cs="Arial"/>
          <w:b/>
          <w:sz w:val="21"/>
          <w:szCs w:val="21"/>
        </w:rPr>
        <w:t xml:space="preserve"> 201</w:t>
      </w:r>
      <w:r w:rsidR="00821378">
        <w:rPr>
          <w:rFonts w:ascii="Arial" w:hAnsi="Arial" w:cs="Arial"/>
          <w:b/>
          <w:sz w:val="21"/>
          <w:szCs w:val="21"/>
        </w:rPr>
        <w:t>9</w:t>
      </w:r>
      <w:r w:rsidR="00B37BCF" w:rsidRPr="00972077">
        <w:rPr>
          <w:rFonts w:ascii="Arial" w:hAnsi="Arial" w:cs="Arial"/>
          <w:b/>
          <w:sz w:val="21"/>
          <w:szCs w:val="21"/>
        </w:rPr>
        <w:tab/>
      </w:r>
    </w:p>
    <w:p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D0530C">
        <w:rPr>
          <w:rFonts w:ascii="Arial" w:hAnsi="Arial" w:cs="Arial"/>
          <w:b/>
          <w:snapToGrid w:val="0"/>
          <w:sz w:val="21"/>
          <w:szCs w:val="21"/>
        </w:rPr>
        <w:t>Thursday</w:t>
      </w:r>
      <w:r w:rsidR="00E174E6">
        <w:rPr>
          <w:rFonts w:ascii="Arial" w:hAnsi="Arial" w:cs="Arial"/>
          <w:b/>
          <w:snapToGrid w:val="0"/>
          <w:sz w:val="21"/>
          <w:szCs w:val="21"/>
        </w:rPr>
        <w:t>,</w:t>
      </w:r>
      <w:r w:rsidR="00593F90">
        <w:rPr>
          <w:rFonts w:ascii="Arial" w:hAnsi="Arial" w:cs="Arial"/>
          <w:b/>
          <w:snapToGrid w:val="0"/>
          <w:sz w:val="21"/>
          <w:szCs w:val="21"/>
        </w:rPr>
        <w:t xml:space="preserve"> June</w:t>
      </w:r>
      <w:r w:rsidR="00AE5707">
        <w:rPr>
          <w:rFonts w:ascii="Arial" w:hAnsi="Arial" w:cs="Arial"/>
          <w:b/>
          <w:snapToGrid w:val="0"/>
          <w:sz w:val="21"/>
          <w:szCs w:val="21"/>
        </w:rPr>
        <w:t xml:space="preserve"> </w:t>
      </w:r>
      <w:r w:rsidR="00D0530C">
        <w:rPr>
          <w:rFonts w:ascii="Arial" w:hAnsi="Arial" w:cs="Arial"/>
          <w:b/>
          <w:snapToGrid w:val="0"/>
          <w:sz w:val="21"/>
          <w:szCs w:val="21"/>
        </w:rPr>
        <w:t>13</w:t>
      </w:r>
      <w:r w:rsidR="00925D0B">
        <w:rPr>
          <w:rFonts w:ascii="Arial" w:hAnsi="Arial" w:cs="Arial"/>
          <w:b/>
          <w:snapToGrid w:val="0"/>
          <w:sz w:val="21"/>
          <w:szCs w:val="21"/>
        </w:rPr>
        <w:t>, 201</w:t>
      </w:r>
      <w:r w:rsidR="00821378">
        <w:rPr>
          <w:rFonts w:ascii="Arial" w:hAnsi="Arial" w:cs="Arial"/>
          <w:b/>
          <w:snapToGrid w:val="0"/>
          <w:sz w:val="21"/>
          <w:szCs w:val="21"/>
        </w:rPr>
        <w:t>9</w:t>
      </w:r>
      <w:r w:rsidR="00211C97" w:rsidRPr="00211C97">
        <w:rPr>
          <w:rFonts w:ascii="Arial" w:hAnsi="Arial" w:cs="Arial"/>
          <w:b/>
          <w:snapToGrid w:val="0"/>
          <w:sz w:val="21"/>
          <w:szCs w:val="21"/>
        </w:rPr>
        <w:t xml:space="preserve"> at 11:59 p.m.</w:t>
      </w:r>
    </w:p>
    <w:p w:rsidR="00552F4F" w:rsidRPr="00972077" w:rsidRDefault="00552F4F">
      <w:pPr>
        <w:rPr>
          <w:rFonts w:ascii="Arial" w:hAnsi="Arial" w:cs="Arial"/>
          <w:b/>
          <w:snapToGrid w:val="0"/>
          <w:sz w:val="21"/>
          <w:szCs w:val="21"/>
        </w:rPr>
      </w:pPr>
    </w:p>
    <w:p w:rsidR="00B434E1" w:rsidRDefault="00552F4F" w:rsidP="00B434E1">
      <w:pPr>
        <w:jc w:val="both"/>
        <w:rPr>
          <w:rFonts w:ascii="Arial" w:hAnsi="Arial" w:cs="Arial"/>
          <w:sz w:val="21"/>
          <w:szCs w:val="21"/>
        </w:rPr>
      </w:pPr>
      <w:bookmarkStart w:id="67" w:name="OLE_LINK1"/>
      <w:bookmarkStart w:id="68" w:name="OLE_LINK2"/>
      <w:bookmarkStart w:id="69" w:name="OLE_LINK3"/>
      <w:bookmarkStart w:id="70" w:name="OLE_LINK4"/>
      <w:bookmarkStart w:id="71" w:name="OLE_LINK5"/>
      <w:bookmarkStart w:id="72" w:name="OLE_LINK8"/>
      <w:bookmarkStart w:id="73" w:name="OLE_LINK6"/>
      <w:bookmarkStart w:id="74" w:name="OLE_LINK7"/>
      <w:bookmarkStart w:id="75" w:name="OLE_LINK39"/>
      <w:bookmarkStart w:id="76" w:name="OLE_LINK43"/>
      <w:bookmarkStart w:id="77" w:name="OLE_LINK56"/>
      <w:bookmarkStart w:id="78" w:name="OLE_LINK66"/>
      <w:bookmarkStart w:id="79" w:name="OLE_LINK113"/>
      <w:bookmarkStart w:id="80" w:name="OLE_LINK128"/>
      <w:bookmarkStart w:id="81" w:name="OLE_LINK129"/>
      <w:bookmarkStart w:id="82" w:name="OLE_LINK90"/>
      <w:bookmarkStart w:id="83" w:name="OLE_LINK91"/>
      <w:bookmarkStart w:id="84" w:name="OLE_LINK170"/>
      <w:bookmarkStart w:id="85" w:name="OLE_LINK135"/>
      <w:bookmarkStart w:id="86" w:name="OLE_LINK174"/>
      <w:bookmarkStart w:id="87" w:name="OLE_LINK175"/>
      <w:bookmarkStart w:id="88" w:name="OLE_LINK207"/>
      <w:bookmarkStart w:id="89" w:name="OLE_LINK208"/>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D0530C">
        <w:rPr>
          <w:rFonts w:ascii="Arial" w:hAnsi="Arial" w:cs="Arial"/>
          <w:snapToGrid w:val="0"/>
          <w:sz w:val="21"/>
          <w:szCs w:val="21"/>
        </w:rPr>
        <w:t xml:space="preserve">This position is responsible for providing Vocational Rehabilitation Services to clients in Tulsa and Creek County. </w:t>
      </w:r>
      <w:r w:rsidR="00593F90">
        <w:rPr>
          <w:rFonts w:ascii="Arial" w:hAnsi="Arial" w:cs="Arial"/>
          <w:snapToGrid w:val="0"/>
          <w:sz w:val="21"/>
          <w:szCs w:val="21"/>
        </w:rPr>
        <w:t xml:space="preserve">Position </w:t>
      </w:r>
      <w:r w:rsidR="00E174E6">
        <w:rPr>
          <w:rFonts w:ascii="Arial" w:hAnsi="Arial" w:cs="Arial"/>
          <w:snapToGrid w:val="0"/>
          <w:sz w:val="21"/>
          <w:szCs w:val="21"/>
        </w:rPr>
        <w:t>c</w:t>
      </w:r>
      <w:r w:rsidR="0029576A" w:rsidRPr="0029576A">
        <w:rPr>
          <w:rFonts w:ascii="Arial" w:hAnsi="Arial" w:cs="Arial"/>
          <w:snapToGrid w:val="0"/>
          <w:sz w:val="21"/>
          <w:szCs w:val="21"/>
        </w:rPr>
        <w:t>onsults</w:t>
      </w:r>
      <w:r w:rsidR="0029576A">
        <w:rPr>
          <w:rFonts w:ascii="Arial" w:hAnsi="Arial" w:cs="Arial"/>
          <w:snapToGrid w:val="0"/>
          <w:sz w:val="21"/>
          <w:szCs w:val="21"/>
        </w:rPr>
        <w:t xml:space="preserve"> with physicians, psychologists and other disability professionals regarding the functional limitations, treatment and p</w:t>
      </w:r>
      <w:r w:rsidR="00AE5707">
        <w:rPr>
          <w:rFonts w:ascii="Arial" w:hAnsi="Arial" w:cs="Arial"/>
          <w:snapToGrid w:val="0"/>
          <w:sz w:val="21"/>
          <w:szCs w:val="21"/>
        </w:rPr>
        <w:t>rognosis of elig</w:t>
      </w:r>
      <w:r w:rsidR="00B434E1">
        <w:rPr>
          <w:rFonts w:ascii="Arial" w:hAnsi="Arial" w:cs="Arial"/>
          <w:snapToGrid w:val="0"/>
          <w:sz w:val="21"/>
          <w:szCs w:val="21"/>
        </w:rPr>
        <w:t>ible applicants; utilizes</w:t>
      </w:r>
      <w:r w:rsidR="0029576A">
        <w:rPr>
          <w:rFonts w:ascii="Arial" w:hAnsi="Arial" w:cs="Arial"/>
          <w:snapToGrid w:val="0"/>
          <w:sz w:val="21"/>
          <w:szCs w:val="21"/>
        </w:rPr>
        <w:t xml:space="preserve"> knowledge of principles and practices of vocational rehabilitation counseling to determine eligibility</w:t>
      </w:r>
      <w:r w:rsidR="00593F90">
        <w:rPr>
          <w:rFonts w:ascii="Arial" w:hAnsi="Arial" w:cs="Arial"/>
          <w:snapToGrid w:val="0"/>
          <w:sz w:val="21"/>
          <w:szCs w:val="21"/>
        </w:rPr>
        <w:t>;</w:t>
      </w:r>
      <w:r w:rsidR="0029576A">
        <w:rPr>
          <w:rFonts w:ascii="Arial" w:hAnsi="Arial" w:cs="Arial"/>
          <w:snapToGrid w:val="0"/>
          <w:sz w:val="21"/>
          <w:szCs w:val="21"/>
        </w:rPr>
        <w:t xml:space="preserve"> completes comprehensive assessments; helps clients develop their Individualized Plan for Employment (IPE); provides vocational counseling and guidance in the  effective delivery of case services; </w:t>
      </w:r>
      <w:r w:rsidR="00E71E61">
        <w:rPr>
          <w:rFonts w:ascii="Arial" w:hAnsi="Arial" w:cs="Arial"/>
          <w:snapToGrid w:val="0"/>
          <w:sz w:val="21"/>
          <w:szCs w:val="21"/>
        </w:rPr>
        <w:t>participates in job readiness, job se</w:t>
      </w:r>
      <w:r w:rsidR="0029576A">
        <w:rPr>
          <w:rFonts w:ascii="Arial" w:hAnsi="Arial" w:cs="Arial"/>
          <w:snapToGrid w:val="0"/>
          <w:sz w:val="21"/>
          <w:szCs w:val="21"/>
        </w:rPr>
        <w:t>arch,</w:t>
      </w:r>
      <w:r w:rsidR="00E71E61">
        <w:rPr>
          <w:rFonts w:ascii="Arial" w:hAnsi="Arial" w:cs="Arial"/>
          <w:snapToGrid w:val="0"/>
          <w:sz w:val="21"/>
          <w:szCs w:val="21"/>
        </w:rPr>
        <w:t xml:space="preserve"> and job placement activities </w:t>
      </w:r>
      <w:r w:rsidR="0029576A">
        <w:rPr>
          <w:rFonts w:ascii="Arial" w:hAnsi="Arial" w:cs="Arial"/>
          <w:snapToGrid w:val="0"/>
          <w:sz w:val="21"/>
          <w:szCs w:val="21"/>
        </w:rPr>
        <w:t>to ensure a</w:t>
      </w:r>
      <w:r w:rsidR="00E71E61">
        <w:rPr>
          <w:rFonts w:ascii="Arial" w:hAnsi="Arial" w:cs="Arial"/>
          <w:snapToGrid w:val="0"/>
          <w:sz w:val="21"/>
          <w:szCs w:val="21"/>
        </w:rPr>
        <w:t xml:space="preserve"> successful case outcome</w:t>
      </w:r>
      <w:r w:rsidR="0029576A">
        <w:rPr>
          <w:rFonts w:ascii="Arial" w:hAnsi="Arial" w:cs="Arial"/>
          <w:snapToGrid w:val="0"/>
          <w:sz w:val="21"/>
          <w:szCs w:val="21"/>
        </w:rPr>
        <w:t xml:space="preserve"> for the client</w:t>
      </w:r>
      <w:r w:rsidR="00593F90">
        <w:rPr>
          <w:rFonts w:ascii="Arial" w:hAnsi="Arial" w:cs="Arial"/>
          <w:snapToGrid w:val="0"/>
          <w:sz w:val="21"/>
          <w:szCs w:val="21"/>
        </w:rPr>
        <w:t xml:space="preserve"> and </w:t>
      </w:r>
      <w:r w:rsidR="00B434E1">
        <w:rPr>
          <w:rFonts w:ascii="Arial" w:hAnsi="Arial" w:cs="Arial"/>
          <w:snapToGrid w:val="0"/>
          <w:sz w:val="21"/>
          <w:szCs w:val="21"/>
        </w:rPr>
        <w:t>f</w:t>
      </w:r>
      <w:r w:rsidR="00AE5707">
        <w:rPr>
          <w:rFonts w:ascii="Arial" w:hAnsi="Arial" w:cs="Arial"/>
          <w:snapToGrid w:val="0"/>
          <w:sz w:val="21"/>
          <w:szCs w:val="21"/>
        </w:rPr>
        <w:t>ollow</w:t>
      </w:r>
      <w:r w:rsidR="00B434E1">
        <w:rPr>
          <w:rFonts w:ascii="Arial" w:hAnsi="Arial" w:cs="Arial"/>
          <w:snapToGrid w:val="0"/>
          <w:sz w:val="21"/>
          <w:szCs w:val="21"/>
        </w:rPr>
        <w:t>s</w:t>
      </w:r>
      <w:r w:rsidR="00AE5707">
        <w:rPr>
          <w:rFonts w:ascii="Arial" w:hAnsi="Arial" w:cs="Arial"/>
          <w:snapToGrid w:val="0"/>
          <w:sz w:val="21"/>
          <w:szCs w:val="21"/>
        </w:rPr>
        <w:t xml:space="preserve"> agency case record documentation guidelines throughout the vocational rehabilitation process. </w:t>
      </w:r>
      <w:r w:rsidR="00B434E1" w:rsidRPr="00972077">
        <w:rPr>
          <w:rFonts w:ascii="Arial" w:hAnsi="Arial" w:cs="Arial"/>
          <w:snapToGrid w:val="0"/>
          <w:sz w:val="21"/>
          <w:szCs w:val="21"/>
        </w:rPr>
        <w:t>Applicant must be willing to perform all job related travel.</w:t>
      </w:r>
      <w:r w:rsidR="00B434E1" w:rsidRPr="00972077">
        <w:rPr>
          <w:rFonts w:ascii="Arial" w:hAnsi="Arial" w:cs="Arial"/>
          <w:sz w:val="21"/>
          <w:szCs w:val="21"/>
        </w:rPr>
        <w:t xml:space="preserve"> </w:t>
      </w:r>
      <w:r w:rsidR="00B434E1" w:rsidRPr="00972077">
        <w:rPr>
          <w:rFonts w:ascii="Arial" w:hAnsi="Arial" w:cs="Arial"/>
          <w:b/>
          <w:snapToGrid w:val="0"/>
          <w:sz w:val="21"/>
          <w:szCs w:val="21"/>
          <w:u w:val="single"/>
        </w:rPr>
        <w:t>Probationary period (or trial period if applicable) is required</w:t>
      </w:r>
    </w:p>
    <w:p w:rsidR="00927107" w:rsidRDefault="00927107" w:rsidP="00FE4D28">
      <w:pPr>
        <w:jc w:val="both"/>
        <w:rPr>
          <w:rFonts w:ascii="Arial" w:hAnsi="Arial" w:cs="Arial"/>
          <w:b/>
          <w:snapToGrid w:val="0"/>
          <w:sz w:val="21"/>
          <w:szCs w:val="21"/>
        </w:rPr>
      </w:pPr>
    </w:p>
    <w:p w:rsidR="00E71E61" w:rsidRDefault="00E71E61" w:rsidP="00FE4D28">
      <w:pPr>
        <w:jc w:val="both"/>
        <w:rPr>
          <w:rFonts w:ascii="Arial" w:hAnsi="Arial" w:cs="Arial"/>
          <w:snapToGrid w:val="0"/>
          <w:sz w:val="21"/>
          <w:szCs w:val="21"/>
        </w:rPr>
      </w:pPr>
    </w:p>
    <w:p w:rsidR="0029576A" w:rsidRDefault="00983CCD" w:rsidP="00FE4D28">
      <w:pPr>
        <w:jc w:val="both"/>
        <w:rPr>
          <w:rFonts w:ascii="Arial" w:hAnsi="Arial" w:cs="Arial"/>
          <w:snapToGrid w:val="0"/>
          <w:sz w:val="21"/>
          <w:szCs w:val="21"/>
        </w:rPr>
      </w:pPr>
      <w:r>
        <w:rPr>
          <w:rFonts w:ascii="Arial" w:hAnsi="Arial" w:cs="Arial"/>
          <w:snapToGrid w:val="0"/>
          <w:sz w:val="21"/>
          <w:szCs w:val="21"/>
        </w:rPr>
        <w:t>Prefer</w:t>
      </w:r>
      <w:r w:rsidR="00B434E1">
        <w:rPr>
          <w:rFonts w:ascii="Arial" w:hAnsi="Arial" w:cs="Arial"/>
          <w:snapToGrid w:val="0"/>
          <w:sz w:val="21"/>
          <w:szCs w:val="21"/>
        </w:rPr>
        <w:t>ence may be given to applicants</w:t>
      </w:r>
      <w:r w:rsidR="00AE5707">
        <w:rPr>
          <w:rFonts w:ascii="Arial" w:hAnsi="Arial" w:cs="Arial"/>
          <w:snapToGrid w:val="0"/>
          <w:sz w:val="21"/>
          <w:szCs w:val="21"/>
        </w:rPr>
        <w:t xml:space="preserve"> current</w:t>
      </w:r>
      <w:r w:rsidR="00B434E1">
        <w:rPr>
          <w:rFonts w:ascii="Arial" w:hAnsi="Arial" w:cs="Arial"/>
          <w:snapToGrid w:val="0"/>
          <w:sz w:val="21"/>
          <w:szCs w:val="21"/>
        </w:rPr>
        <w:t>ly holding a Licensed Professional Counselor</w:t>
      </w:r>
      <w:r w:rsidR="00AE5707">
        <w:rPr>
          <w:rFonts w:ascii="Arial" w:hAnsi="Arial" w:cs="Arial"/>
          <w:snapToGrid w:val="0"/>
          <w:sz w:val="21"/>
          <w:szCs w:val="21"/>
        </w:rPr>
        <w:t xml:space="preserve"> </w:t>
      </w:r>
      <w:r w:rsidR="00B434E1">
        <w:rPr>
          <w:rFonts w:ascii="Arial" w:hAnsi="Arial" w:cs="Arial"/>
          <w:snapToGrid w:val="0"/>
          <w:sz w:val="21"/>
          <w:szCs w:val="21"/>
        </w:rPr>
        <w:t>(</w:t>
      </w:r>
      <w:r w:rsidR="00AE5707">
        <w:rPr>
          <w:rFonts w:ascii="Arial" w:hAnsi="Arial" w:cs="Arial"/>
          <w:snapToGrid w:val="0"/>
          <w:sz w:val="21"/>
          <w:szCs w:val="21"/>
        </w:rPr>
        <w:t>LPC</w:t>
      </w:r>
      <w:r w:rsidR="00B434E1">
        <w:rPr>
          <w:rFonts w:ascii="Arial" w:hAnsi="Arial" w:cs="Arial"/>
          <w:snapToGrid w:val="0"/>
          <w:sz w:val="21"/>
          <w:szCs w:val="21"/>
        </w:rPr>
        <w:t>), Certified Rehabilitation Counselor (</w:t>
      </w:r>
      <w:r w:rsidR="00AE5707">
        <w:rPr>
          <w:rFonts w:ascii="Arial" w:hAnsi="Arial" w:cs="Arial"/>
          <w:snapToGrid w:val="0"/>
          <w:sz w:val="21"/>
          <w:szCs w:val="21"/>
        </w:rPr>
        <w:t>CRC</w:t>
      </w:r>
      <w:r w:rsidR="00B434E1">
        <w:rPr>
          <w:rFonts w:ascii="Arial" w:hAnsi="Arial" w:cs="Arial"/>
          <w:snapToGrid w:val="0"/>
          <w:sz w:val="21"/>
          <w:szCs w:val="21"/>
        </w:rPr>
        <w:t>), Certified Vocational Evaluator (CVE) or Professional Vocational Evaluator (PVE).</w:t>
      </w:r>
    </w:p>
    <w:p w:rsidR="0029576A" w:rsidRDefault="0029576A" w:rsidP="00FE4D28">
      <w:pPr>
        <w:jc w:val="both"/>
        <w:rPr>
          <w:rFonts w:ascii="Arial" w:hAnsi="Arial" w:cs="Arial"/>
          <w:snapToGrid w:val="0"/>
          <w:sz w:val="21"/>
          <w:szCs w:val="21"/>
        </w:rPr>
      </w:pPr>
    </w:p>
    <w:p w:rsidR="00E75FA2" w:rsidRPr="00B434E1" w:rsidRDefault="00931A2C" w:rsidP="00B434E1">
      <w:pPr>
        <w:jc w:val="both"/>
        <w:rPr>
          <w:rFonts w:ascii="Arial" w:hAnsi="Arial" w:cs="Arial"/>
          <w:b/>
          <w:snapToGrid w:val="0"/>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rsidR="00E75FA2" w:rsidRPr="00972077" w:rsidRDefault="00E75FA2" w:rsidP="00E75FA2">
      <w:pPr>
        <w:jc w:val="both"/>
        <w:rPr>
          <w:rFonts w:ascii="Arial" w:hAnsi="Arial" w:cs="Arial"/>
          <w:snapToGrid w:val="0"/>
          <w:sz w:val="21"/>
          <w:szCs w:val="21"/>
        </w:rPr>
      </w:pPr>
    </w:p>
    <w:p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rsidR="00CF243B" w:rsidRDefault="00931A2C" w:rsidP="00586C15">
      <w:pPr>
        <w:rPr>
          <w:rFonts w:ascii="Arial" w:hAnsi="Arial" w:cs="Arial"/>
          <w:snapToGrid w:val="0"/>
          <w:sz w:val="21"/>
          <w:szCs w:val="21"/>
        </w:rPr>
      </w:pPr>
      <w:bookmarkStart w:id="90" w:name="_GoBack"/>
      <w:bookmarkEnd w:id="90"/>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p>
    <w:p w:rsidR="00CF243B" w:rsidRDefault="00D64F09" w:rsidP="00586C15">
      <w:pPr>
        <w:rPr>
          <w:rFonts w:ascii="Arial" w:hAnsi="Arial" w:cs="Arial"/>
          <w:color w:val="000000"/>
          <w:sz w:val="21"/>
          <w:szCs w:val="21"/>
        </w:rPr>
      </w:pPr>
      <w:r w:rsidRPr="00972077">
        <w:rPr>
          <w:rFonts w:ascii="Arial" w:hAnsi="Arial" w:cs="Arial"/>
          <w:b/>
          <w:snapToGrid w:val="0"/>
          <w:sz w:val="21"/>
          <w:szCs w:val="21"/>
          <w:u w:val="single"/>
        </w:rPr>
        <w:t>Level III</w:t>
      </w:r>
      <w:r w:rsidRPr="00972077">
        <w:rPr>
          <w:rFonts w:ascii="Arial" w:hAnsi="Arial" w:cs="Arial"/>
          <w:snapToGrid w:val="0"/>
          <w:sz w:val="21"/>
          <w:szCs w:val="21"/>
          <w:u w:val="single"/>
        </w:rPr>
        <w:t xml:space="preserve"> </w:t>
      </w:r>
      <w:r w:rsidRPr="00972077">
        <w:rPr>
          <w:rFonts w:ascii="Arial" w:hAnsi="Arial" w:cs="Arial"/>
          <w:snapToGrid w:val="0"/>
          <w:sz w:val="21"/>
          <w:szCs w:val="21"/>
        </w:rPr>
        <w:t xml:space="preserve">- </w:t>
      </w:r>
      <w:r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rsidR="00586C15" w:rsidRDefault="00586C15" w:rsidP="00586C15">
      <w:pPr>
        <w:rPr>
          <w:rFonts w:ascii="Arial" w:hAnsi="Arial" w:cs="Arial"/>
          <w:snapToGrid w:val="0"/>
          <w:sz w:val="21"/>
          <w:szCs w:val="21"/>
        </w:rPr>
      </w:pPr>
      <w:r w:rsidRPr="00EE74FD">
        <w:rPr>
          <w:rFonts w:ascii="Arial" w:hAnsi="Arial" w:cs="Arial"/>
          <w:b/>
          <w:snapToGrid w:val="0"/>
          <w:sz w:val="21"/>
          <w:szCs w:val="21"/>
          <w:u w:val="single"/>
        </w:rPr>
        <w:t>Level IV</w:t>
      </w:r>
      <w:r w:rsidRPr="00EE74FD">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rsidR="0027782A" w:rsidRDefault="0027782A" w:rsidP="00586C15">
      <w:pPr>
        <w:rPr>
          <w:rFonts w:ascii="Arial" w:hAnsi="Arial" w:cs="Arial"/>
          <w:snapToGrid w:val="0"/>
          <w:sz w:val="21"/>
          <w:szCs w:val="21"/>
        </w:rPr>
      </w:pPr>
    </w:p>
    <w:p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w:t>
      </w:r>
      <w:r w:rsidR="00B434E1">
        <w:rPr>
          <w:rFonts w:ascii="Arial" w:hAnsi="Arial" w:cs="Arial"/>
          <w:snapToGrid w:val="0"/>
          <w:sz w:val="21"/>
          <w:szCs w:val="21"/>
        </w:rPr>
        <w:t xml:space="preserve">bilitation Counselor (CRC), </w:t>
      </w:r>
      <w:r>
        <w:rPr>
          <w:rFonts w:ascii="Arial" w:hAnsi="Arial" w:cs="Arial"/>
          <w:snapToGrid w:val="0"/>
          <w:sz w:val="21"/>
          <w:szCs w:val="21"/>
        </w:rPr>
        <w:t>Licens</w:t>
      </w:r>
      <w:r w:rsidR="00AF65E9">
        <w:rPr>
          <w:rFonts w:ascii="Arial" w:hAnsi="Arial" w:cs="Arial"/>
          <w:snapToGrid w:val="0"/>
          <w:sz w:val="21"/>
          <w:szCs w:val="21"/>
        </w:rPr>
        <w:t>ed Professional Counselor (LPC</w:t>
      </w:r>
      <w:r w:rsidR="00B434E1">
        <w:rPr>
          <w:rFonts w:ascii="Arial" w:hAnsi="Arial" w:cs="Arial"/>
          <w:snapToGrid w:val="0"/>
          <w:sz w:val="21"/>
          <w:szCs w:val="21"/>
        </w:rPr>
        <w:t>), or</w:t>
      </w:r>
      <w:r>
        <w:rPr>
          <w:rFonts w:ascii="Arial" w:hAnsi="Arial" w:cs="Arial"/>
          <w:snapToGrid w:val="0"/>
          <w:sz w:val="21"/>
          <w:szCs w:val="21"/>
        </w:rPr>
        <w:t xml:space="preserve"> Professional Vocational</w:t>
      </w:r>
      <w:r w:rsidR="00AF65E9">
        <w:rPr>
          <w:rFonts w:ascii="Arial" w:hAnsi="Arial" w:cs="Arial"/>
          <w:snapToGrid w:val="0"/>
          <w:sz w:val="21"/>
          <w:szCs w:val="21"/>
        </w:rPr>
        <w:t xml:space="preserve"> Evaluator (PVE) certification or documentation of eligibility to sit for above certifications.</w:t>
      </w:r>
    </w:p>
    <w:p w:rsidR="00DC145B" w:rsidRDefault="00DC145B" w:rsidP="006451E3">
      <w:pPr>
        <w:rPr>
          <w:rFonts w:ascii="Arial" w:hAnsi="Arial" w:cs="Arial"/>
          <w:snapToGrid w:val="0"/>
          <w:sz w:val="21"/>
          <w:szCs w:val="21"/>
        </w:rPr>
      </w:pP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AE5707" w:rsidRDefault="005735E1" w:rsidP="00AE5707">
      <w:pPr>
        <w:jc w:val="both"/>
        <w:rPr>
          <w:rFonts w:ascii="Arial" w:hAnsi="Arial" w:cs="Arial"/>
          <w:b/>
          <w:snapToGrid w:val="0"/>
          <w:sz w:val="22"/>
          <w:szCs w:val="22"/>
        </w:rPr>
      </w:pPr>
      <w:r w:rsidRPr="00972077">
        <w:rPr>
          <w:rFonts w:ascii="Arial" w:hAnsi="Arial" w:cs="Arial"/>
          <w:b/>
          <w:snapToGrid w:val="0"/>
          <w:sz w:val="21"/>
          <w:szCs w:val="21"/>
        </w:rPr>
        <w:t>Method of Application</w:t>
      </w:r>
      <w:r w:rsidR="00AE5707" w:rsidRPr="00AE5707">
        <w:rPr>
          <w:rFonts w:ascii="Arial" w:hAnsi="Arial" w:cs="Arial"/>
          <w:b/>
          <w:iCs/>
          <w:snapToGrid w:val="0"/>
          <w:szCs w:val="22"/>
        </w:rPr>
        <w:t>:</w:t>
      </w:r>
      <w:r w:rsidR="00AE5707">
        <w:rPr>
          <w:rFonts w:ascii="Arial" w:hAnsi="Arial" w:cs="Arial"/>
          <w:iCs/>
          <w:snapToGrid w:val="0"/>
          <w:szCs w:val="22"/>
        </w:rPr>
        <w:t xml:space="preserve"> </w:t>
      </w:r>
      <w:r w:rsidR="00AE5707">
        <w:rPr>
          <w:rFonts w:ascii="Arial" w:hAnsi="Arial" w:cs="Arial"/>
          <w:b/>
          <w:i/>
          <w:iCs/>
          <w:snapToGrid w:val="0"/>
        </w:rPr>
        <w:t>ALL SOURCES</w:t>
      </w:r>
      <w:r w:rsidR="00AE5707">
        <w:rPr>
          <w:rFonts w:ascii="Arial" w:hAnsi="Arial" w:cs="Arial"/>
          <w:snapToGrid w:val="0"/>
        </w:rPr>
        <w:t xml:space="preserve"> – </w:t>
      </w:r>
      <w:r w:rsidR="00AE5707">
        <w:rPr>
          <w:rFonts w:ascii="Arial" w:hAnsi="Arial" w:cs="Arial"/>
          <w:iCs/>
          <w:snapToGrid w:val="0"/>
        </w:rPr>
        <w:t xml:space="preserve">Applicants, without previous classified state service, those that are in the unclassified status OR currently in probationary status, must apply through the Office of Management and Enterprise Services OKJOBS on-line </w:t>
      </w:r>
      <w:r w:rsidR="00AE5707">
        <w:rPr>
          <w:rFonts w:ascii="Arial" w:hAnsi="Arial" w:cs="Arial"/>
          <w:b/>
          <w:iCs/>
          <w:snapToGrid w:val="0"/>
        </w:rPr>
        <w:t>External Listings</w:t>
      </w:r>
      <w:r w:rsidR="00AE5707">
        <w:rPr>
          <w:rFonts w:ascii="Arial" w:hAnsi="Arial" w:cs="Arial"/>
          <w:iCs/>
          <w:snapToGrid w:val="0"/>
        </w:rPr>
        <w:t xml:space="preserve"> applicant system (</w:t>
      </w:r>
      <w:hyperlink r:id="rId5" w:history="1">
        <w:r w:rsidR="00AE5707">
          <w:rPr>
            <w:rStyle w:val="Hyperlink"/>
            <w:rFonts w:ascii="Arial" w:hAnsi="Arial" w:cs="Arial"/>
            <w:snapToGrid w:val="0"/>
          </w:rPr>
          <w:t>www.jobaps.com/ok/</w:t>
        </w:r>
      </w:hyperlink>
      <w:r w:rsidR="00AE5707">
        <w:rPr>
          <w:rFonts w:ascii="Arial" w:hAnsi="Arial" w:cs="Arial"/>
          <w:iCs/>
          <w:snapToGrid w:val="0"/>
        </w:rPr>
        <w:t>).  Current State of Oklahoma employees with permanent status in the classified service, or those having reinstatement rights</w:t>
      </w:r>
      <w:r w:rsidR="00AE5707">
        <w:rPr>
          <w:rFonts w:ascii="Arial" w:hAnsi="Arial" w:cs="Arial"/>
          <w:b/>
          <w:iCs/>
          <w:snapToGrid w:val="0"/>
        </w:rPr>
        <w:t xml:space="preserve"> </w:t>
      </w:r>
      <w:r w:rsidR="00AE5707">
        <w:rPr>
          <w:rFonts w:ascii="Arial" w:hAnsi="Arial" w:cs="Arial"/>
          <w:iCs/>
          <w:snapToGrid w:val="0"/>
        </w:rPr>
        <w:t xml:space="preserve">must apply through the Office of Management and Enterprise Services OKJOBS on-line </w:t>
      </w:r>
      <w:r w:rsidR="00AE5707">
        <w:rPr>
          <w:rFonts w:ascii="Arial" w:hAnsi="Arial" w:cs="Arial"/>
          <w:b/>
          <w:iCs/>
          <w:snapToGrid w:val="0"/>
        </w:rPr>
        <w:t>Internal Listings</w:t>
      </w:r>
      <w:r w:rsidR="00AE5707">
        <w:rPr>
          <w:rFonts w:ascii="Arial" w:hAnsi="Arial" w:cs="Arial"/>
          <w:iCs/>
          <w:snapToGrid w:val="0"/>
        </w:rPr>
        <w:t xml:space="preserve"> applicant system (</w:t>
      </w:r>
      <w:hyperlink r:id="rId6" w:history="1">
        <w:r w:rsidR="00AE5707">
          <w:rPr>
            <w:rStyle w:val="Hyperlink"/>
            <w:rFonts w:ascii="Arial" w:hAnsi="Arial" w:cs="Arial"/>
            <w:iCs/>
            <w:snapToGrid w:val="0"/>
          </w:rPr>
          <w:t>www.jobaps.com/OK/promo.asp</w:t>
        </w:r>
      </w:hyperlink>
      <w:r w:rsidR="00AE5707">
        <w:rPr>
          <w:rFonts w:ascii="Arial" w:hAnsi="Arial" w:cs="Arial"/>
          <w:iCs/>
          <w:snapToGrid w:val="0"/>
        </w:rPr>
        <w:t>).</w:t>
      </w:r>
    </w:p>
    <w:p w:rsidR="00821378" w:rsidRPr="00972077" w:rsidRDefault="00821378" w:rsidP="00821378">
      <w:pPr>
        <w:rPr>
          <w:rFonts w:ascii="Arial" w:hAnsi="Arial" w:cs="Arial"/>
          <w:b/>
          <w:sz w:val="21"/>
          <w:szCs w:val="21"/>
        </w:rPr>
      </w:pPr>
    </w:p>
    <w:p w:rsidR="005735E1" w:rsidRDefault="005735E1" w:rsidP="005735E1">
      <w:pPr>
        <w:snapToGrid w:val="0"/>
        <w:rPr>
          <w:rFonts w:ascii="Arial" w:hAnsi="Arial" w:cs="Arial"/>
          <w:sz w:val="16"/>
          <w:szCs w:val="16"/>
        </w:rPr>
      </w:pPr>
    </w:p>
    <w:p w:rsidR="00593F90" w:rsidRPr="00593F90" w:rsidRDefault="00593F90" w:rsidP="00593F90">
      <w:pPr>
        <w:rPr>
          <w:rFonts w:ascii="Arial" w:hAnsi="Arial" w:cs="Arial"/>
        </w:rPr>
      </w:pPr>
      <w:r w:rsidRPr="00593F90">
        <w:rPr>
          <w:rFonts w:ascii="Arial" w:hAnsi="Arial" w:cs="Arial"/>
        </w:rPr>
        <w:t>For questions regarding specific duties or details of this job, please contact Melissa Atkinson at (405) 951-3468</w:t>
      </w:r>
      <w:r>
        <w:rPr>
          <w:rFonts w:ascii="Arial" w:hAnsi="Arial" w:cs="Arial"/>
        </w:rPr>
        <w:t>.</w:t>
      </w:r>
    </w:p>
    <w:p w:rsidR="00593F90" w:rsidRPr="00593F90" w:rsidRDefault="00593F90" w:rsidP="00593F90">
      <w:pPr>
        <w:rPr>
          <w:rFonts w:ascii="Arial" w:hAnsi="Arial" w:cs="Arial"/>
        </w:rPr>
      </w:pPr>
    </w:p>
    <w:p w:rsidR="00593F90" w:rsidRPr="00593F90" w:rsidRDefault="00593F90" w:rsidP="00593F90">
      <w:pPr>
        <w:rPr>
          <w:rFonts w:ascii="Arial" w:hAnsi="Arial" w:cs="Arial"/>
        </w:rPr>
      </w:pPr>
      <w:r w:rsidRPr="00593F90">
        <w:rPr>
          <w:rFonts w:ascii="Arial" w:hAnsi="Arial" w:cs="Arial"/>
        </w:rPr>
        <w:t>For inquiries on the application process or general application inquiries, please contact Applicant Services at (405) 521-2171</w:t>
      </w:r>
      <w:r>
        <w:rPr>
          <w:rFonts w:ascii="Arial" w:hAnsi="Arial" w:cs="Arial"/>
        </w:rPr>
        <w:t>.</w:t>
      </w:r>
    </w:p>
    <w:p w:rsidR="00593F90" w:rsidRDefault="00593F90" w:rsidP="00593F90">
      <w:pPr>
        <w:rPr>
          <w:rFonts w:ascii="Franklin Gothic Book" w:hAnsi="Franklin Gothic Book"/>
          <w:sz w:val="28"/>
          <w:szCs w:val="28"/>
        </w:rPr>
      </w:pPr>
    </w:p>
    <w:p w:rsidR="00593F90" w:rsidRPr="008C677B" w:rsidRDefault="00593F90" w:rsidP="005735E1">
      <w:pPr>
        <w:snapToGrid w:val="0"/>
        <w:rPr>
          <w:rFonts w:ascii="Arial" w:hAnsi="Arial" w:cs="Arial"/>
          <w:sz w:val="16"/>
          <w:szCs w:val="16"/>
        </w:rPr>
      </w:pPr>
    </w:p>
    <w:p w:rsidR="00552F4F" w:rsidRPr="00931A2C" w:rsidRDefault="005735E1" w:rsidP="00F163DC">
      <w:pPr>
        <w:jc w:val="center"/>
        <w:rPr>
          <w:sz w:val="21"/>
          <w:szCs w:val="21"/>
        </w:rPr>
      </w:pPr>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B2C8A"/>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11A3"/>
    <w:rsid w:val="0013349D"/>
    <w:rsid w:val="00135D60"/>
    <w:rsid w:val="001407DE"/>
    <w:rsid w:val="0014211E"/>
    <w:rsid w:val="00143482"/>
    <w:rsid w:val="00152E57"/>
    <w:rsid w:val="001550BE"/>
    <w:rsid w:val="0015529B"/>
    <w:rsid w:val="00157462"/>
    <w:rsid w:val="00160870"/>
    <w:rsid w:val="001643FC"/>
    <w:rsid w:val="00167411"/>
    <w:rsid w:val="001730EE"/>
    <w:rsid w:val="00173E9A"/>
    <w:rsid w:val="00174218"/>
    <w:rsid w:val="001802EA"/>
    <w:rsid w:val="001834DC"/>
    <w:rsid w:val="00185B01"/>
    <w:rsid w:val="00192442"/>
    <w:rsid w:val="00195365"/>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11C97"/>
    <w:rsid w:val="00223ACB"/>
    <w:rsid w:val="0023209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9576A"/>
    <w:rsid w:val="002A36BA"/>
    <w:rsid w:val="002B0781"/>
    <w:rsid w:val="002B7ECB"/>
    <w:rsid w:val="002C29DD"/>
    <w:rsid w:val="002C4A79"/>
    <w:rsid w:val="002C4CA6"/>
    <w:rsid w:val="002D1793"/>
    <w:rsid w:val="002D4420"/>
    <w:rsid w:val="002E2A87"/>
    <w:rsid w:val="002E424D"/>
    <w:rsid w:val="002E4B64"/>
    <w:rsid w:val="002F41E7"/>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43910"/>
    <w:rsid w:val="004515F1"/>
    <w:rsid w:val="00452A6A"/>
    <w:rsid w:val="00457ACC"/>
    <w:rsid w:val="0047210E"/>
    <w:rsid w:val="00485776"/>
    <w:rsid w:val="00487379"/>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3F90"/>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3D2"/>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56F00"/>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D56"/>
    <w:rsid w:val="007C5F43"/>
    <w:rsid w:val="007C668D"/>
    <w:rsid w:val="007E4EF7"/>
    <w:rsid w:val="007E5E03"/>
    <w:rsid w:val="007E6D92"/>
    <w:rsid w:val="007F7172"/>
    <w:rsid w:val="00801CDC"/>
    <w:rsid w:val="00802316"/>
    <w:rsid w:val="0080654C"/>
    <w:rsid w:val="00821378"/>
    <w:rsid w:val="00823987"/>
    <w:rsid w:val="008242D7"/>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C0B0A"/>
    <w:rsid w:val="009C2C50"/>
    <w:rsid w:val="009E2AA9"/>
    <w:rsid w:val="009F079D"/>
    <w:rsid w:val="009F21F1"/>
    <w:rsid w:val="009F38D9"/>
    <w:rsid w:val="009F7B82"/>
    <w:rsid w:val="00A01C35"/>
    <w:rsid w:val="00A02058"/>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E5707"/>
    <w:rsid w:val="00AF16CC"/>
    <w:rsid w:val="00AF5186"/>
    <w:rsid w:val="00AF65E9"/>
    <w:rsid w:val="00B10491"/>
    <w:rsid w:val="00B14202"/>
    <w:rsid w:val="00B162FF"/>
    <w:rsid w:val="00B166E9"/>
    <w:rsid w:val="00B30592"/>
    <w:rsid w:val="00B32978"/>
    <w:rsid w:val="00B37BCF"/>
    <w:rsid w:val="00B434E1"/>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B30"/>
    <w:rsid w:val="00C92463"/>
    <w:rsid w:val="00C93AE9"/>
    <w:rsid w:val="00CA1D70"/>
    <w:rsid w:val="00CA1E61"/>
    <w:rsid w:val="00CA49AA"/>
    <w:rsid w:val="00CB18EE"/>
    <w:rsid w:val="00CB4DAE"/>
    <w:rsid w:val="00CB545D"/>
    <w:rsid w:val="00CB77CD"/>
    <w:rsid w:val="00CC3E49"/>
    <w:rsid w:val="00CC5367"/>
    <w:rsid w:val="00CC5A91"/>
    <w:rsid w:val="00CD4967"/>
    <w:rsid w:val="00CD5460"/>
    <w:rsid w:val="00CD61CE"/>
    <w:rsid w:val="00CE108A"/>
    <w:rsid w:val="00CE3C84"/>
    <w:rsid w:val="00CF08FB"/>
    <w:rsid w:val="00CF104F"/>
    <w:rsid w:val="00CF243B"/>
    <w:rsid w:val="00CF4AA3"/>
    <w:rsid w:val="00CF4B90"/>
    <w:rsid w:val="00CF7A0F"/>
    <w:rsid w:val="00D02B9F"/>
    <w:rsid w:val="00D02F42"/>
    <w:rsid w:val="00D0530C"/>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174E6"/>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D588D"/>
    <w:rsid w:val="00EE74FD"/>
    <w:rsid w:val="00EF6717"/>
    <w:rsid w:val="00EF76E5"/>
    <w:rsid w:val="00F0364C"/>
    <w:rsid w:val="00F0468C"/>
    <w:rsid w:val="00F05525"/>
    <w:rsid w:val="00F059DC"/>
    <w:rsid w:val="00F10333"/>
    <w:rsid w:val="00F12DDF"/>
    <w:rsid w:val="00F14E6A"/>
    <w:rsid w:val="00F163DC"/>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FD792"/>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1244">
      <w:bodyDiv w:val="1"/>
      <w:marLeft w:val="0"/>
      <w:marRight w:val="0"/>
      <w:marTop w:val="0"/>
      <w:marBottom w:val="0"/>
      <w:divBdr>
        <w:top w:val="none" w:sz="0" w:space="0" w:color="auto"/>
        <w:left w:val="none" w:sz="0" w:space="0" w:color="auto"/>
        <w:bottom w:val="none" w:sz="0" w:space="0" w:color="auto"/>
        <w:right w:val="none" w:sz="0" w:space="0" w:color="auto"/>
      </w:divBdr>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baps.com/OK/promo.asp" TargetMode="External"/><Relationship Id="rId5" Type="http://schemas.openxmlformats.org/officeDocument/2006/relationships/hyperlink" Target="http://www.jobaps.com/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4320-CF2A-4515-ABA5-7653A54E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554</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4</cp:revision>
  <cp:lastPrinted>2019-05-30T20:01:00Z</cp:lastPrinted>
  <dcterms:created xsi:type="dcterms:W3CDTF">2019-05-30T20:00:00Z</dcterms:created>
  <dcterms:modified xsi:type="dcterms:W3CDTF">2019-05-30T20:26:00Z</dcterms:modified>
</cp:coreProperties>
</file>