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E7" w:rsidRPr="00672E5F" w:rsidRDefault="003E4FEA" w:rsidP="00C90AE7">
      <w:pPr>
        <w:pStyle w:val="NoSpacing"/>
        <w:jc w:val="center"/>
        <w:rPr>
          <w:b/>
          <w:sz w:val="36"/>
          <w:szCs w:val="36"/>
        </w:rPr>
      </w:pPr>
      <w:r>
        <w:rPr>
          <w:b/>
          <w:sz w:val="36"/>
          <w:szCs w:val="36"/>
        </w:rPr>
        <w:t>Please Join Us For</w:t>
      </w:r>
      <w:bookmarkStart w:id="0" w:name="_GoBack"/>
      <w:bookmarkEnd w:id="0"/>
    </w:p>
    <w:p w:rsidR="00672E5F" w:rsidRDefault="00A25DD0" w:rsidP="00C90AE7">
      <w:pPr>
        <w:pStyle w:val="NoSpacing"/>
        <w:jc w:val="center"/>
        <w:rPr>
          <w:b/>
          <w:sz w:val="36"/>
          <w:szCs w:val="36"/>
        </w:rPr>
      </w:pPr>
      <w:r w:rsidRPr="00672E5F">
        <w:rPr>
          <w:b/>
          <w:sz w:val="36"/>
          <w:szCs w:val="36"/>
        </w:rPr>
        <w:t xml:space="preserve"> Creative Approaches to </w:t>
      </w:r>
      <w:r w:rsidR="00672E5F">
        <w:rPr>
          <w:b/>
          <w:sz w:val="36"/>
          <w:szCs w:val="36"/>
        </w:rPr>
        <w:t xml:space="preserve">Ethics and Supervision </w:t>
      </w:r>
      <w:r w:rsidR="00C90AE7" w:rsidRPr="00672E5F">
        <w:rPr>
          <w:b/>
          <w:sz w:val="36"/>
          <w:szCs w:val="36"/>
        </w:rPr>
        <w:t xml:space="preserve"> </w:t>
      </w:r>
    </w:p>
    <w:p w:rsidR="00BD633A" w:rsidRDefault="00C90AE7" w:rsidP="00C90AE7">
      <w:pPr>
        <w:pStyle w:val="NoSpacing"/>
        <w:jc w:val="center"/>
        <w:rPr>
          <w:b/>
          <w:sz w:val="36"/>
          <w:szCs w:val="36"/>
        </w:rPr>
      </w:pPr>
      <w:r w:rsidRPr="00672E5F">
        <w:rPr>
          <w:b/>
          <w:sz w:val="36"/>
          <w:szCs w:val="36"/>
        </w:rPr>
        <w:t>Friday June 9</w:t>
      </w:r>
      <w:r w:rsidRPr="00672E5F">
        <w:rPr>
          <w:b/>
          <w:sz w:val="36"/>
          <w:szCs w:val="36"/>
          <w:vertAlign w:val="superscript"/>
        </w:rPr>
        <w:t>th</w:t>
      </w:r>
      <w:r w:rsidRPr="00672E5F">
        <w:rPr>
          <w:b/>
          <w:sz w:val="36"/>
          <w:szCs w:val="36"/>
        </w:rPr>
        <w:t>, 2017</w:t>
      </w:r>
    </w:p>
    <w:p w:rsidR="00672E5F" w:rsidRPr="00672E5F" w:rsidRDefault="00672E5F" w:rsidP="00C90AE7">
      <w:pPr>
        <w:pStyle w:val="NoSpacing"/>
        <w:jc w:val="center"/>
        <w:rPr>
          <w:b/>
          <w:sz w:val="36"/>
          <w:szCs w:val="36"/>
        </w:rPr>
      </w:pPr>
    </w:p>
    <w:p w:rsidR="00A25DD0" w:rsidRPr="00AC5064" w:rsidRDefault="00A25DD0" w:rsidP="00C90AE7">
      <w:pPr>
        <w:pStyle w:val="NoSpacing"/>
        <w:jc w:val="center"/>
        <w:rPr>
          <w:sz w:val="28"/>
          <w:szCs w:val="28"/>
        </w:rPr>
      </w:pPr>
    </w:p>
    <w:p w:rsidR="00A25DD0" w:rsidRPr="00672E5F" w:rsidRDefault="00A25DD0" w:rsidP="00D86E9D">
      <w:pPr>
        <w:pStyle w:val="NoSpacing"/>
        <w:jc w:val="center"/>
        <w:rPr>
          <w:b/>
          <w:sz w:val="32"/>
          <w:szCs w:val="32"/>
          <w:u w:val="single"/>
        </w:rPr>
      </w:pPr>
      <w:r w:rsidRPr="00672E5F">
        <w:rPr>
          <w:b/>
          <w:sz w:val="32"/>
          <w:szCs w:val="32"/>
          <w:u w:val="single"/>
        </w:rPr>
        <w:t>Ethical Considerations When Working With Survivors of Trauma</w:t>
      </w:r>
    </w:p>
    <w:p w:rsidR="00A25DD0" w:rsidRDefault="00A25DD0" w:rsidP="00672E5F">
      <w:pPr>
        <w:pStyle w:val="NoSpacing"/>
        <w:jc w:val="center"/>
        <w:rPr>
          <w:sz w:val="28"/>
          <w:szCs w:val="28"/>
        </w:rPr>
      </w:pPr>
      <w:r w:rsidRPr="00AC5064">
        <w:rPr>
          <w:sz w:val="28"/>
          <w:szCs w:val="28"/>
        </w:rPr>
        <w:t>This training allows us to look at our work with trauma survivors through the lens of ethics and trauma informed care.  With a sample case study we will examine and discuss the unique ethics and boundary dilemmas that arise when working with traumatized individuals.  We will pay special attention to the boundaries, scope of practice, confidentiality, and the importance of trust when working with survivors.</w:t>
      </w:r>
    </w:p>
    <w:p w:rsidR="00672E5F" w:rsidRPr="00AC5064" w:rsidRDefault="00672E5F" w:rsidP="00672E5F">
      <w:pPr>
        <w:pStyle w:val="NoSpacing"/>
        <w:jc w:val="center"/>
        <w:rPr>
          <w:sz w:val="28"/>
          <w:szCs w:val="28"/>
        </w:rPr>
      </w:pPr>
    </w:p>
    <w:p w:rsidR="00A25DD0" w:rsidRPr="00AC5064" w:rsidRDefault="00A25DD0" w:rsidP="00672E5F">
      <w:pPr>
        <w:pStyle w:val="NoSpacing"/>
        <w:jc w:val="center"/>
        <w:rPr>
          <w:sz w:val="28"/>
          <w:szCs w:val="28"/>
        </w:rPr>
      </w:pPr>
      <w:r w:rsidRPr="00AC5064">
        <w:rPr>
          <w:b/>
          <w:sz w:val="28"/>
          <w:szCs w:val="28"/>
        </w:rPr>
        <w:t>Presenter:</w:t>
      </w:r>
      <w:r w:rsidRPr="00AC5064">
        <w:rPr>
          <w:sz w:val="28"/>
          <w:szCs w:val="28"/>
        </w:rPr>
        <w:t xml:space="preserve"> Elizabeth Bach-Van </w:t>
      </w:r>
      <w:proofErr w:type="spellStart"/>
      <w:r w:rsidRPr="00AC5064">
        <w:rPr>
          <w:sz w:val="28"/>
          <w:szCs w:val="28"/>
        </w:rPr>
        <w:t>Valkenburgh</w:t>
      </w:r>
      <w:proofErr w:type="spellEnd"/>
      <w:r w:rsidRPr="00AC5064">
        <w:rPr>
          <w:sz w:val="28"/>
          <w:szCs w:val="28"/>
        </w:rPr>
        <w:t>,</w:t>
      </w:r>
      <w:r w:rsidR="00AC5064" w:rsidRPr="00AC5064">
        <w:rPr>
          <w:sz w:val="28"/>
          <w:szCs w:val="28"/>
        </w:rPr>
        <w:t xml:space="preserve"> MASSA,</w:t>
      </w:r>
      <w:r w:rsidRPr="00AC5064">
        <w:rPr>
          <w:sz w:val="28"/>
          <w:szCs w:val="28"/>
        </w:rPr>
        <w:t xml:space="preserve"> LISW-S</w:t>
      </w:r>
    </w:p>
    <w:p w:rsidR="00A25DD0" w:rsidRPr="00AC5064" w:rsidRDefault="00A25DD0" w:rsidP="00672E5F">
      <w:pPr>
        <w:pStyle w:val="NoSpacing"/>
        <w:jc w:val="center"/>
        <w:rPr>
          <w:sz w:val="28"/>
          <w:szCs w:val="28"/>
        </w:rPr>
      </w:pPr>
      <w:r w:rsidRPr="00AC5064">
        <w:rPr>
          <w:b/>
          <w:sz w:val="28"/>
          <w:szCs w:val="28"/>
        </w:rPr>
        <w:t>3 CEU’s</w:t>
      </w:r>
      <w:r w:rsidRPr="00AC5064">
        <w:rPr>
          <w:sz w:val="28"/>
          <w:szCs w:val="28"/>
        </w:rPr>
        <w:t xml:space="preserve"> (General or Ethics) for Counselors and Social Workers</w:t>
      </w:r>
    </w:p>
    <w:p w:rsidR="00D86E9D" w:rsidRPr="00AC5064" w:rsidRDefault="00D86E9D" w:rsidP="00672E5F">
      <w:pPr>
        <w:pStyle w:val="NoSpacing"/>
        <w:jc w:val="center"/>
        <w:rPr>
          <w:sz w:val="28"/>
          <w:szCs w:val="28"/>
        </w:rPr>
      </w:pPr>
      <w:r w:rsidRPr="00AC5064">
        <w:rPr>
          <w:sz w:val="28"/>
          <w:szCs w:val="28"/>
        </w:rPr>
        <w:t>9am-12:15pm</w:t>
      </w:r>
      <w:r w:rsidR="00AC5064">
        <w:rPr>
          <w:sz w:val="28"/>
          <w:szCs w:val="28"/>
        </w:rPr>
        <w:t xml:space="preserve">     </w:t>
      </w:r>
      <w:r w:rsidR="00AC5064" w:rsidRPr="00AC5064">
        <w:rPr>
          <w:b/>
          <w:sz w:val="28"/>
          <w:szCs w:val="28"/>
        </w:rPr>
        <w:t>Cost $40</w:t>
      </w:r>
    </w:p>
    <w:p w:rsidR="00D86E9D" w:rsidRPr="00AC5064" w:rsidRDefault="00D86E9D" w:rsidP="00672E5F">
      <w:pPr>
        <w:pStyle w:val="NoSpacing"/>
        <w:jc w:val="center"/>
        <w:rPr>
          <w:sz w:val="28"/>
          <w:szCs w:val="28"/>
        </w:rPr>
      </w:pPr>
    </w:p>
    <w:p w:rsidR="00D86E9D" w:rsidRPr="00672E5F" w:rsidRDefault="00B75B8F" w:rsidP="00672E5F">
      <w:pPr>
        <w:pStyle w:val="NoSpacing"/>
        <w:jc w:val="center"/>
        <w:rPr>
          <w:b/>
          <w:sz w:val="32"/>
          <w:szCs w:val="32"/>
          <w:u w:val="single"/>
        </w:rPr>
      </w:pPr>
      <w:r w:rsidRPr="00672E5F">
        <w:rPr>
          <w:b/>
          <w:sz w:val="32"/>
          <w:szCs w:val="32"/>
          <w:u w:val="single"/>
        </w:rPr>
        <w:t>Shame</w:t>
      </w:r>
      <w:r w:rsidR="00E96939" w:rsidRPr="00672E5F">
        <w:rPr>
          <w:b/>
          <w:sz w:val="32"/>
          <w:szCs w:val="32"/>
          <w:u w:val="single"/>
        </w:rPr>
        <w:t>:  A Supervision Approach</w:t>
      </w:r>
    </w:p>
    <w:p w:rsidR="00D86E9D" w:rsidRDefault="00B75B8F" w:rsidP="00672E5F">
      <w:pPr>
        <w:pStyle w:val="NoSpacing"/>
        <w:jc w:val="center"/>
        <w:rPr>
          <w:sz w:val="28"/>
          <w:szCs w:val="28"/>
        </w:rPr>
      </w:pPr>
      <w:r>
        <w:rPr>
          <w:sz w:val="28"/>
          <w:szCs w:val="28"/>
        </w:rPr>
        <w:t xml:space="preserve">Shame is part of the human experience for everyone.  </w:t>
      </w:r>
      <w:r w:rsidR="00D86E9D" w:rsidRPr="00AC5064">
        <w:rPr>
          <w:sz w:val="28"/>
          <w:szCs w:val="28"/>
        </w:rPr>
        <w:t>This training allows us to examine the impact o</w:t>
      </w:r>
      <w:r w:rsidR="00E96939">
        <w:rPr>
          <w:sz w:val="28"/>
          <w:szCs w:val="28"/>
        </w:rPr>
        <w:t xml:space="preserve">f shame on clinicians and ways in which </w:t>
      </w:r>
      <w:r w:rsidR="00D86E9D" w:rsidRPr="00AC5064">
        <w:rPr>
          <w:sz w:val="28"/>
          <w:szCs w:val="28"/>
        </w:rPr>
        <w:t>shame</w:t>
      </w:r>
      <w:r>
        <w:rPr>
          <w:sz w:val="28"/>
          <w:szCs w:val="28"/>
        </w:rPr>
        <w:t xml:space="preserve"> </w:t>
      </w:r>
      <w:r w:rsidR="00E96939">
        <w:rPr>
          <w:sz w:val="28"/>
          <w:szCs w:val="28"/>
        </w:rPr>
        <w:t xml:space="preserve">disrupts </w:t>
      </w:r>
      <w:r>
        <w:rPr>
          <w:sz w:val="28"/>
          <w:szCs w:val="28"/>
        </w:rPr>
        <w:t>connection</w:t>
      </w:r>
      <w:r w:rsidR="00E96939">
        <w:rPr>
          <w:sz w:val="28"/>
          <w:szCs w:val="28"/>
        </w:rPr>
        <w:t>.</w:t>
      </w:r>
      <w:r>
        <w:rPr>
          <w:sz w:val="28"/>
          <w:szCs w:val="28"/>
        </w:rPr>
        <w:t xml:space="preserve">  </w:t>
      </w:r>
      <w:r w:rsidR="00D86E9D" w:rsidRPr="00AC5064">
        <w:rPr>
          <w:sz w:val="28"/>
          <w:szCs w:val="28"/>
        </w:rPr>
        <w:t xml:space="preserve">We will explore the dynamics of shame </w:t>
      </w:r>
      <w:r>
        <w:rPr>
          <w:sz w:val="28"/>
          <w:szCs w:val="28"/>
        </w:rPr>
        <w:t xml:space="preserve">using many different approaches, including exploring the role of neurobiology in the shame response.  </w:t>
      </w:r>
      <w:r w:rsidR="00D86E9D" w:rsidRPr="00AC5064">
        <w:rPr>
          <w:sz w:val="28"/>
          <w:szCs w:val="28"/>
        </w:rPr>
        <w:t xml:space="preserve">  We will discuss how supervisors</w:t>
      </w:r>
      <w:r>
        <w:rPr>
          <w:sz w:val="28"/>
          <w:szCs w:val="28"/>
        </w:rPr>
        <w:t xml:space="preserve"> </w:t>
      </w:r>
      <w:r w:rsidR="00E96939">
        <w:rPr>
          <w:sz w:val="28"/>
          <w:szCs w:val="28"/>
        </w:rPr>
        <w:t>will learn how unexplored shame responses in the clinician can</w:t>
      </w:r>
      <w:r>
        <w:rPr>
          <w:sz w:val="28"/>
          <w:szCs w:val="28"/>
        </w:rPr>
        <w:t xml:space="preserve"> result in counter transference and ways to </w:t>
      </w:r>
      <w:r w:rsidR="00D86E9D" w:rsidRPr="00AC5064">
        <w:rPr>
          <w:sz w:val="28"/>
          <w:szCs w:val="28"/>
        </w:rPr>
        <w:t>address this</w:t>
      </w:r>
      <w:r>
        <w:rPr>
          <w:sz w:val="28"/>
          <w:szCs w:val="28"/>
        </w:rPr>
        <w:t xml:space="preserve"> with supervisees </w:t>
      </w:r>
      <w:r w:rsidR="00D86E9D" w:rsidRPr="00AC5064">
        <w:rPr>
          <w:sz w:val="28"/>
          <w:szCs w:val="28"/>
        </w:rPr>
        <w:t>without creating a new s</w:t>
      </w:r>
      <w:r>
        <w:rPr>
          <w:sz w:val="28"/>
          <w:szCs w:val="28"/>
        </w:rPr>
        <w:t>hame experience.</w:t>
      </w:r>
    </w:p>
    <w:p w:rsidR="00672E5F" w:rsidRPr="00AC5064" w:rsidRDefault="00672E5F" w:rsidP="00672E5F">
      <w:pPr>
        <w:pStyle w:val="NoSpacing"/>
        <w:jc w:val="center"/>
        <w:rPr>
          <w:sz w:val="28"/>
          <w:szCs w:val="28"/>
        </w:rPr>
      </w:pPr>
    </w:p>
    <w:p w:rsidR="00AC5064" w:rsidRPr="00AC5064" w:rsidRDefault="00AC5064" w:rsidP="00672E5F">
      <w:pPr>
        <w:pStyle w:val="NoSpacing"/>
        <w:jc w:val="center"/>
        <w:rPr>
          <w:sz w:val="28"/>
          <w:szCs w:val="28"/>
        </w:rPr>
      </w:pPr>
      <w:r w:rsidRPr="00AC5064">
        <w:rPr>
          <w:b/>
          <w:sz w:val="28"/>
          <w:szCs w:val="28"/>
        </w:rPr>
        <w:t>Presenter</w:t>
      </w:r>
      <w:r w:rsidRPr="00AC5064">
        <w:rPr>
          <w:sz w:val="28"/>
          <w:szCs w:val="28"/>
        </w:rPr>
        <w:t xml:space="preserve">: Allison Bruce, </w:t>
      </w:r>
      <w:proofErr w:type="spellStart"/>
      <w:r w:rsidRPr="00AC5064">
        <w:rPr>
          <w:sz w:val="28"/>
          <w:szCs w:val="28"/>
        </w:rPr>
        <w:t>M.Ed.</w:t>
      </w:r>
      <w:proofErr w:type="gramStart"/>
      <w:r w:rsidRPr="00AC5064">
        <w:rPr>
          <w:sz w:val="28"/>
          <w:szCs w:val="28"/>
        </w:rPr>
        <w:t>,PCC</w:t>
      </w:r>
      <w:proofErr w:type="spellEnd"/>
      <w:proofErr w:type="gramEnd"/>
      <w:r w:rsidR="00672E5F">
        <w:rPr>
          <w:sz w:val="28"/>
          <w:szCs w:val="28"/>
        </w:rPr>
        <w:t xml:space="preserve"> &amp; </w:t>
      </w:r>
      <w:r w:rsidR="00B75B8F">
        <w:rPr>
          <w:sz w:val="28"/>
          <w:szCs w:val="28"/>
        </w:rPr>
        <w:t xml:space="preserve">Carrie </w:t>
      </w:r>
      <w:proofErr w:type="spellStart"/>
      <w:r w:rsidR="00B75B8F">
        <w:rPr>
          <w:sz w:val="28"/>
          <w:szCs w:val="28"/>
        </w:rPr>
        <w:t>Burick</w:t>
      </w:r>
      <w:proofErr w:type="spellEnd"/>
      <w:r w:rsidR="00B75B8F">
        <w:rPr>
          <w:sz w:val="28"/>
          <w:szCs w:val="28"/>
        </w:rPr>
        <w:t>, ATR, PCC-S</w:t>
      </w:r>
    </w:p>
    <w:p w:rsidR="00AC5064" w:rsidRPr="00AC5064" w:rsidRDefault="00AC5064" w:rsidP="00672E5F">
      <w:pPr>
        <w:pStyle w:val="NoSpacing"/>
        <w:jc w:val="center"/>
        <w:rPr>
          <w:sz w:val="28"/>
          <w:szCs w:val="28"/>
        </w:rPr>
      </w:pPr>
      <w:r w:rsidRPr="00AC5064">
        <w:rPr>
          <w:sz w:val="28"/>
          <w:szCs w:val="28"/>
        </w:rPr>
        <w:t>3 CEU’s (General or Supervision) for Counselors and Social Workers</w:t>
      </w:r>
    </w:p>
    <w:p w:rsidR="00AC5064" w:rsidRDefault="00AC5064" w:rsidP="00672E5F">
      <w:pPr>
        <w:pStyle w:val="NoSpacing"/>
        <w:jc w:val="center"/>
        <w:rPr>
          <w:b/>
          <w:sz w:val="28"/>
          <w:szCs w:val="28"/>
        </w:rPr>
      </w:pPr>
      <w:r w:rsidRPr="00AC5064">
        <w:rPr>
          <w:sz w:val="28"/>
          <w:szCs w:val="28"/>
        </w:rPr>
        <w:t>1:15pm-4:30pm</w:t>
      </w:r>
      <w:r>
        <w:rPr>
          <w:sz w:val="28"/>
          <w:szCs w:val="28"/>
        </w:rPr>
        <w:t xml:space="preserve">   </w:t>
      </w:r>
      <w:r w:rsidRPr="00AC5064">
        <w:rPr>
          <w:b/>
          <w:sz w:val="28"/>
          <w:szCs w:val="28"/>
        </w:rPr>
        <w:t>Cost: $40</w:t>
      </w:r>
    </w:p>
    <w:p w:rsidR="00AC5064" w:rsidRDefault="00AC5064" w:rsidP="00D86E9D">
      <w:pPr>
        <w:pStyle w:val="NoSpacing"/>
        <w:rPr>
          <w:b/>
          <w:sz w:val="28"/>
          <w:szCs w:val="28"/>
        </w:rPr>
      </w:pPr>
    </w:p>
    <w:p w:rsidR="00AC5064" w:rsidRDefault="00AC5064" w:rsidP="003E4FEA">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*Stay for both trainings and take $10 total off your registration fee</w:t>
      </w:r>
    </w:p>
    <w:p w:rsidR="00AC5064" w:rsidRPr="00AC5064" w:rsidRDefault="00AC5064" w:rsidP="003E4FEA">
      <w:pPr>
        <w:pStyle w:val="NoSpacing"/>
        <w:pBdr>
          <w:top w:val="single" w:sz="4" w:space="1" w:color="auto"/>
          <w:left w:val="single" w:sz="4" w:space="4" w:color="auto"/>
          <w:bottom w:val="single" w:sz="4" w:space="1" w:color="auto"/>
          <w:right w:val="single" w:sz="4" w:space="4" w:color="auto"/>
        </w:pBdr>
        <w:jc w:val="center"/>
        <w:rPr>
          <w:sz w:val="28"/>
          <w:szCs w:val="28"/>
        </w:rPr>
      </w:pPr>
    </w:p>
    <w:p w:rsidR="00AC5064" w:rsidRDefault="00D73DD5" w:rsidP="003E4FEA">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To register call </w:t>
      </w:r>
      <w:r w:rsidR="00E96939">
        <w:rPr>
          <w:b/>
          <w:sz w:val="28"/>
          <w:szCs w:val="28"/>
        </w:rPr>
        <w:t xml:space="preserve">Carrie </w:t>
      </w:r>
      <w:proofErr w:type="spellStart"/>
      <w:r w:rsidR="00E96939">
        <w:rPr>
          <w:b/>
          <w:sz w:val="28"/>
          <w:szCs w:val="28"/>
        </w:rPr>
        <w:t>Burick</w:t>
      </w:r>
      <w:proofErr w:type="spellEnd"/>
      <w:r w:rsidR="00E96939">
        <w:rPr>
          <w:b/>
          <w:sz w:val="28"/>
          <w:szCs w:val="28"/>
        </w:rPr>
        <w:t xml:space="preserve"> </w:t>
      </w:r>
      <w:proofErr w:type="gramStart"/>
      <w:r w:rsidR="00E96939">
        <w:rPr>
          <w:b/>
          <w:sz w:val="28"/>
          <w:szCs w:val="28"/>
        </w:rPr>
        <w:t xml:space="preserve">at </w:t>
      </w:r>
      <w:r>
        <w:rPr>
          <w:b/>
          <w:sz w:val="28"/>
          <w:szCs w:val="28"/>
        </w:rPr>
        <w:t xml:space="preserve"> </w:t>
      </w:r>
      <w:r w:rsidR="00E96939">
        <w:rPr>
          <w:b/>
          <w:sz w:val="28"/>
          <w:szCs w:val="28"/>
        </w:rPr>
        <w:t>216</w:t>
      </w:r>
      <w:proofErr w:type="gramEnd"/>
      <w:r w:rsidR="00E96939">
        <w:rPr>
          <w:b/>
          <w:sz w:val="28"/>
          <w:szCs w:val="28"/>
        </w:rPr>
        <w:t>-577-6631</w:t>
      </w:r>
      <w:r>
        <w:rPr>
          <w:b/>
          <w:sz w:val="28"/>
          <w:szCs w:val="28"/>
        </w:rPr>
        <w:t xml:space="preserve"> </w:t>
      </w:r>
      <w:r w:rsidR="00E96939">
        <w:rPr>
          <w:b/>
          <w:sz w:val="28"/>
          <w:szCs w:val="28"/>
        </w:rPr>
        <w:t>or email at selfcaretools@yahoo.com</w:t>
      </w:r>
    </w:p>
    <w:p w:rsidR="00D73DD5" w:rsidRDefault="00D73DD5" w:rsidP="003E4FEA">
      <w:pPr>
        <w:pStyle w:val="NoSpacing"/>
        <w:pBdr>
          <w:top w:val="single" w:sz="4" w:space="1" w:color="auto"/>
          <w:left w:val="single" w:sz="4" w:space="4" w:color="auto"/>
          <w:bottom w:val="single" w:sz="4" w:space="1" w:color="auto"/>
          <w:right w:val="single" w:sz="4" w:space="4" w:color="auto"/>
        </w:pBdr>
        <w:jc w:val="center"/>
        <w:rPr>
          <w:b/>
          <w:sz w:val="28"/>
          <w:szCs w:val="28"/>
        </w:rPr>
      </w:pPr>
    </w:p>
    <w:p w:rsidR="00AC5064" w:rsidRPr="00AC5064" w:rsidRDefault="00AC5064" w:rsidP="003E4FEA">
      <w:pPr>
        <w:pStyle w:val="NoSpacing"/>
        <w:pBdr>
          <w:top w:val="single" w:sz="4" w:space="1" w:color="auto"/>
          <w:left w:val="single" w:sz="4" w:space="4" w:color="auto"/>
          <w:bottom w:val="single" w:sz="4" w:space="1" w:color="auto"/>
          <w:right w:val="single" w:sz="4" w:space="4" w:color="auto"/>
        </w:pBdr>
        <w:jc w:val="center"/>
        <w:rPr>
          <w:b/>
          <w:sz w:val="28"/>
          <w:szCs w:val="28"/>
        </w:rPr>
      </w:pPr>
      <w:r w:rsidRPr="00AC5064">
        <w:rPr>
          <w:b/>
          <w:sz w:val="28"/>
          <w:szCs w:val="28"/>
        </w:rPr>
        <w:t>Location: Pepper Pike Learning Center</w:t>
      </w:r>
    </w:p>
    <w:p w:rsidR="00AC5064" w:rsidRPr="00AC5064" w:rsidRDefault="00AC5064" w:rsidP="003E4FEA">
      <w:pPr>
        <w:pStyle w:val="NoSpacing"/>
        <w:pBdr>
          <w:top w:val="single" w:sz="4" w:space="1" w:color="auto"/>
          <w:left w:val="single" w:sz="4" w:space="4" w:color="auto"/>
          <w:bottom w:val="single" w:sz="4" w:space="1" w:color="auto"/>
          <w:right w:val="single" w:sz="4" w:space="4" w:color="auto"/>
        </w:pBdr>
        <w:jc w:val="center"/>
        <w:rPr>
          <w:b/>
          <w:sz w:val="28"/>
          <w:szCs w:val="28"/>
        </w:rPr>
      </w:pPr>
      <w:r w:rsidRPr="00AC5064">
        <w:rPr>
          <w:b/>
          <w:sz w:val="28"/>
          <w:szCs w:val="28"/>
        </w:rPr>
        <w:t>32000 Chagrin Blvd</w:t>
      </w:r>
      <w:r w:rsidR="003E4FEA">
        <w:rPr>
          <w:b/>
          <w:sz w:val="28"/>
          <w:szCs w:val="28"/>
        </w:rPr>
        <w:t xml:space="preserve">., Pepper </w:t>
      </w:r>
      <w:proofErr w:type="gramStart"/>
      <w:r w:rsidR="003E4FEA">
        <w:rPr>
          <w:b/>
          <w:sz w:val="28"/>
          <w:szCs w:val="28"/>
        </w:rPr>
        <w:t>Pike  44124</w:t>
      </w:r>
      <w:proofErr w:type="gramEnd"/>
      <w:r w:rsidRPr="00AC5064">
        <w:rPr>
          <w:b/>
          <w:sz w:val="28"/>
          <w:szCs w:val="28"/>
        </w:rPr>
        <w:t xml:space="preserve"> (between Lander and SOM Center)</w:t>
      </w:r>
    </w:p>
    <w:p w:rsidR="00AC5064" w:rsidRPr="00AC5064" w:rsidRDefault="00AC5064" w:rsidP="003E4FEA">
      <w:pPr>
        <w:pStyle w:val="NoSpacing"/>
        <w:pBdr>
          <w:top w:val="single" w:sz="4" w:space="1" w:color="auto"/>
          <w:left w:val="single" w:sz="4" w:space="4" w:color="auto"/>
          <w:bottom w:val="single" w:sz="4" w:space="1" w:color="auto"/>
          <w:right w:val="single" w:sz="4" w:space="4" w:color="auto"/>
        </w:pBdr>
        <w:jc w:val="center"/>
        <w:rPr>
          <w:b/>
          <w:sz w:val="28"/>
          <w:szCs w:val="28"/>
        </w:rPr>
      </w:pPr>
      <w:r w:rsidRPr="00AC5064">
        <w:rPr>
          <w:b/>
          <w:sz w:val="28"/>
          <w:szCs w:val="28"/>
        </w:rPr>
        <w:t>Pepper Pike, Ohio 44124</w:t>
      </w:r>
    </w:p>
    <w:p w:rsidR="00AC5064" w:rsidRDefault="00AC5064" w:rsidP="00D86E9D">
      <w:pPr>
        <w:pStyle w:val="NoSpacing"/>
        <w:rPr>
          <w:sz w:val="28"/>
          <w:szCs w:val="28"/>
        </w:rPr>
      </w:pPr>
      <w:r w:rsidRPr="00AC5064">
        <w:rPr>
          <w:sz w:val="28"/>
          <w:szCs w:val="28"/>
        </w:rPr>
        <w:lastRenderedPageBreak/>
        <w:t xml:space="preserve"> </w:t>
      </w:r>
    </w:p>
    <w:p w:rsidR="00AC5064" w:rsidRPr="00AC5064" w:rsidRDefault="00AC5064" w:rsidP="00D86E9D">
      <w:pPr>
        <w:pStyle w:val="NoSpacing"/>
        <w:rPr>
          <w:sz w:val="28"/>
          <w:szCs w:val="28"/>
        </w:rPr>
      </w:pPr>
    </w:p>
    <w:p w:rsidR="00D86E9D" w:rsidRPr="00AC5064" w:rsidRDefault="00D86E9D" w:rsidP="00D86E9D">
      <w:pPr>
        <w:pStyle w:val="NoSpacing"/>
        <w:rPr>
          <w:sz w:val="28"/>
          <w:szCs w:val="28"/>
        </w:rPr>
      </w:pPr>
    </w:p>
    <w:p w:rsidR="00D86E9D" w:rsidRPr="00AC5064" w:rsidRDefault="00D86E9D" w:rsidP="00D86E9D">
      <w:pPr>
        <w:pStyle w:val="NoSpacing"/>
        <w:rPr>
          <w:sz w:val="28"/>
          <w:szCs w:val="28"/>
        </w:rPr>
      </w:pPr>
    </w:p>
    <w:p w:rsidR="00D86E9D" w:rsidRPr="00AC5064" w:rsidRDefault="00D86E9D" w:rsidP="00D86E9D">
      <w:pPr>
        <w:pStyle w:val="NoSpacing"/>
        <w:rPr>
          <w:sz w:val="28"/>
          <w:szCs w:val="28"/>
        </w:rPr>
      </w:pPr>
    </w:p>
    <w:p w:rsidR="00D86E9D" w:rsidRPr="00D86E9D" w:rsidRDefault="00D86E9D" w:rsidP="00D86E9D">
      <w:pPr>
        <w:pStyle w:val="NoSpacing"/>
        <w:rPr>
          <w:sz w:val="28"/>
          <w:szCs w:val="28"/>
        </w:rPr>
      </w:pPr>
    </w:p>
    <w:p w:rsidR="00C90AE7" w:rsidRDefault="00C90AE7" w:rsidP="00C90AE7">
      <w:pPr>
        <w:pStyle w:val="NoSpacing"/>
        <w:jc w:val="center"/>
        <w:rPr>
          <w:sz w:val="44"/>
          <w:szCs w:val="44"/>
        </w:rPr>
      </w:pPr>
    </w:p>
    <w:p w:rsidR="00C90AE7" w:rsidRPr="00C90AE7" w:rsidRDefault="00C90AE7" w:rsidP="00C90AE7">
      <w:pPr>
        <w:pStyle w:val="NoSpacing"/>
        <w:rPr>
          <w:sz w:val="44"/>
          <w:szCs w:val="44"/>
        </w:rPr>
      </w:pPr>
    </w:p>
    <w:sectPr w:rsidR="00C90AE7" w:rsidRPr="00C90AE7" w:rsidSect="003E4FEA">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1B86D8B-B7B8-4FA1-962D-76B07200C68F}"/>
    <w:docVar w:name="dgnword-eventsink" w:val="224861008"/>
  </w:docVars>
  <w:rsids>
    <w:rsidRoot w:val="00C90AE7"/>
    <w:rsid w:val="00011F57"/>
    <w:rsid w:val="000C4509"/>
    <w:rsid w:val="00387E7A"/>
    <w:rsid w:val="003E4FEA"/>
    <w:rsid w:val="005D7B2F"/>
    <w:rsid w:val="00672E5F"/>
    <w:rsid w:val="00A25DD0"/>
    <w:rsid w:val="00AC5064"/>
    <w:rsid w:val="00B75B8F"/>
    <w:rsid w:val="00BD633A"/>
    <w:rsid w:val="00C16EE9"/>
    <w:rsid w:val="00C90AE7"/>
    <w:rsid w:val="00D73DD5"/>
    <w:rsid w:val="00D86E9D"/>
    <w:rsid w:val="00E9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A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Van Vanbalkenburgh</dc:creator>
  <cp:lastModifiedBy>Allison Bruce</cp:lastModifiedBy>
  <cp:revision>2</cp:revision>
  <cp:lastPrinted>2017-04-25T15:06:00Z</cp:lastPrinted>
  <dcterms:created xsi:type="dcterms:W3CDTF">2017-04-25T15:10:00Z</dcterms:created>
  <dcterms:modified xsi:type="dcterms:W3CDTF">2017-04-25T15:10:00Z</dcterms:modified>
</cp:coreProperties>
</file>