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rsidR="00552F4F" w:rsidRDefault="00552F4F">
      <w:pPr>
        <w:jc w:val="center"/>
        <w:rPr>
          <w:rFonts w:ascii="Arial" w:hAnsi="Arial" w:cs="Arial"/>
          <w:b/>
          <w:bCs/>
          <w:sz w:val="21"/>
          <w:szCs w:val="21"/>
        </w:rPr>
      </w:pPr>
      <w:r w:rsidRPr="00931A2C">
        <w:rPr>
          <w:rFonts w:ascii="Arial" w:hAnsi="Arial" w:cs="Arial"/>
          <w:b/>
          <w:bCs/>
          <w:sz w:val="21"/>
          <w:szCs w:val="21"/>
        </w:rPr>
        <w:t>Please Post</w:t>
      </w:r>
    </w:p>
    <w:p w:rsidR="00552F4F" w:rsidRPr="00931A2C" w:rsidRDefault="00552F4F" w:rsidP="00A12B03">
      <w:pPr>
        <w:rPr>
          <w:rFonts w:ascii="Arial" w:hAnsi="Arial" w:cs="Arial"/>
          <w:b/>
          <w:color w:val="FF0000"/>
          <w:sz w:val="21"/>
          <w:szCs w:val="21"/>
        </w:rPr>
      </w:pPr>
      <w:r w:rsidRPr="00931A2C">
        <w:rPr>
          <w:rFonts w:ascii="Arial" w:hAnsi="Arial" w:cs="Arial"/>
          <w:b/>
          <w:sz w:val="21"/>
          <w:szCs w:val="21"/>
        </w:rPr>
        <w:t xml:space="preserve">Job Announcement # </w:t>
      </w:r>
      <w:r w:rsidR="00CA4F4D">
        <w:rPr>
          <w:rFonts w:ascii="Arial" w:hAnsi="Arial" w:cs="Arial"/>
          <w:b/>
          <w:sz w:val="21"/>
          <w:szCs w:val="21"/>
        </w:rPr>
        <w:t>17-093</w:t>
      </w:r>
      <w:r w:rsidR="000D0271">
        <w:rPr>
          <w:rFonts w:ascii="Arial" w:hAnsi="Arial" w:cs="Arial"/>
          <w:b/>
          <w:sz w:val="21"/>
          <w:szCs w:val="21"/>
        </w:rPr>
        <w:tab/>
      </w:r>
      <w:r w:rsidR="000D0271">
        <w:rPr>
          <w:rFonts w:ascii="Arial" w:hAnsi="Arial" w:cs="Arial"/>
          <w:b/>
          <w:sz w:val="21"/>
          <w:szCs w:val="21"/>
        </w:rPr>
        <w:tab/>
      </w:r>
      <w:r w:rsidR="00592E41">
        <w:rPr>
          <w:rFonts w:ascii="Arial" w:hAnsi="Arial" w:cs="Arial"/>
          <w:b/>
          <w:sz w:val="21"/>
          <w:szCs w:val="21"/>
        </w:rPr>
        <w:tab/>
      </w:r>
      <w:r w:rsidR="00A01C35">
        <w:rPr>
          <w:rFonts w:ascii="Arial" w:hAnsi="Arial" w:cs="Arial"/>
          <w:b/>
          <w:sz w:val="21"/>
          <w:szCs w:val="21"/>
        </w:rPr>
        <w:tab/>
      </w:r>
      <w:r w:rsidR="00596E09">
        <w:rPr>
          <w:rFonts w:ascii="Arial" w:hAnsi="Arial" w:cs="Arial"/>
          <w:b/>
          <w:sz w:val="21"/>
          <w:szCs w:val="21"/>
        </w:rPr>
        <w:tab/>
      </w:r>
      <w:r w:rsidR="00AA0C15">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rsidR="00552F4F"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008C751F">
        <w:rPr>
          <w:rFonts w:ascii="Arial" w:hAnsi="Arial" w:cs="Arial"/>
          <w:bCs/>
          <w:color w:val="auto"/>
          <w:sz w:val="21"/>
          <w:szCs w:val="21"/>
        </w:rPr>
        <w:t>I</w:t>
      </w:r>
      <w:bookmarkEnd w:id="9"/>
      <w:bookmarkEnd w:id="10"/>
      <w:r w:rsidR="00016D11">
        <w:rPr>
          <w:rFonts w:ascii="Arial" w:hAnsi="Arial" w:cs="Arial"/>
          <w:bCs/>
          <w:color w:val="auto"/>
          <w:sz w:val="21"/>
          <w:szCs w:val="21"/>
        </w:rPr>
        <w:t>V</w:t>
      </w:r>
      <w:r w:rsidR="004A29A3" w:rsidRPr="00931A2C">
        <w:rPr>
          <w:rFonts w:ascii="Arial" w:hAnsi="Arial" w:cs="Arial"/>
          <w:bCs/>
          <w:color w:val="auto"/>
          <w:sz w:val="21"/>
          <w:szCs w:val="21"/>
        </w:rPr>
        <w:t>, K21</w:t>
      </w:r>
      <w:r w:rsidR="00016D11">
        <w:rPr>
          <w:rFonts w:ascii="Arial" w:hAnsi="Arial" w:cs="Arial"/>
          <w:bCs/>
          <w:color w:val="auto"/>
          <w:sz w:val="21"/>
          <w:szCs w:val="21"/>
        </w:rPr>
        <w:t>D</w:t>
      </w:r>
    </w:p>
    <w:p w:rsidR="00E607C7" w:rsidRPr="00E607C7" w:rsidRDefault="00E607C7" w:rsidP="00E607C7">
      <w:r>
        <w:tab/>
      </w:r>
      <w:r>
        <w:tab/>
      </w:r>
      <w:r>
        <w:tab/>
      </w:r>
      <w:r>
        <w:tab/>
      </w:r>
      <w:r>
        <w:tab/>
      </w:r>
    </w:p>
    <w:bookmarkEnd w:id="11"/>
    <w:bookmarkEnd w:id="12"/>
    <w:bookmarkEnd w:id="13"/>
    <w:bookmarkEnd w:id="14"/>
    <w:bookmarkEnd w:id="15"/>
    <w:bookmarkEnd w:id="16"/>
    <w:bookmarkEnd w:id="17"/>
    <w:bookmarkEnd w:id="18"/>
    <w:bookmarkEnd w:id="19"/>
    <w:bookmarkEnd w:id="20"/>
    <w:p w:rsidR="00552F4F" w:rsidRPr="00972077" w:rsidRDefault="00552F4F" w:rsidP="00972077">
      <w:pPr>
        <w:rPr>
          <w:rFonts w:ascii="Arial" w:hAnsi="Arial" w:cs="Arial"/>
          <w:b/>
          <w:sz w:val="21"/>
          <w:szCs w:val="21"/>
        </w:rPr>
      </w:pPr>
      <w:r w:rsidRPr="00972077">
        <w:rPr>
          <w:rFonts w:ascii="Arial" w:hAnsi="Arial" w:cs="Arial"/>
          <w:b/>
          <w:bCs/>
          <w:sz w:val="21"/>
          <w:szCs w:val="21"/>
        </w:rPr>
        <w:t>Location:</w:t>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bookmarkStart w:id="21" w:name="OLE_LINK103"/>
      <w:bookmarkStart w:id="22" w:name="OLE_LINK104"/>
      <w:bookmarkStart w:id="23" w:name="OLE_LINK11"/>
      <w:bookmarkStart w:id="24" w:name="OLE_LINK12"/>
      <w:r w:rsidR="00394E43" w:rsidRPr="00972077">
        <w:rPr>
          <w:rFonts w:ascii="Arial" w:hAnsi="Arial" w:cs="Arial"/>
          <w:b/>
          <w:bCs/>
          <w:sz w:val="21"/>
          <w:szCs w:val="21"/>
        </w:rPr>
        <w:t>V</w:t>
      </w:r>
      <w:r w:rsidR="00FE4D28">
        <w:rPr>
          <w:rFonts w:ascii="Arial" w:hAnsi="Arial" w:cs="Arial"/>
          <w:b/>
          <w:bCs/>
          <w:sz w:val="21"/>
          <w:szCs w:val="21"/>
        </w:rPr>
        <w:t>R</w:t>
      </w:r>
      <w:r w:rsidR="00D405A2" w:rsidRPr="00972077">
        <w:rPr>
          <w:rFonts w:ascii="Arial" w:hAnsi="Arial" w:cs="Arial"/>
          <w:b/>
          <w:bCs/>
          <w:sz w:val="21"/>
          <w:szCs w:val="21"/>
        </w:rPr>
        <w:t xml:space="preserve"> #</w:t>
      </w:r>
      <w:r w:rsidR="00CA4F4D">
        <w:rPr>
          <w:rFonts w:ascii="Arial" w:hAnsi="Arial" w:cs="Arial"/>
          <w:b/>
          <w:bCs/>
          <w:sz w:val="21"/>
          <w:szCs w:val="21"/>
        </w:rPr>
        <w:t>25</w:t>
      </w:r>
      <w:r w:rsidR="00E607C7" w:rsidRPr="00972077">
        <w:rPr>
          <w:rFonts w:ascii="Arial" w:hAnsi="Arial" w:cs="Arial"/>
          <w:b/>
          <w:bCs/>
          <w:sz w:val="21"/>
          <w:szCs w:val="21"/>
        </w:rPr>
        <w:t xml:space="preserve"> </w:t>
      </w:r>
      <w:bookmarkEnd w:id="21"/>
      <w:bookmarkEnd w:id="22"/>
      <w:r w:rsidR="00972077" w:rsidRPr="00972077">
        <w:rPr>
          <w:rFonts w:ascii="Arial" w:hAnsi="Arial" w:cs="Arial"/>
          <w:b/>
          <w:bCs/>
          <w:sz w:val="21"/>
          <w:szCs w:val="21"/>
        </w:rPr>
        <w:t>–</w:t>
      </w:r>
      <w:r w:rsidR="00E61409" w:rsidRPr="00972077">
        <w:rPr>
          <w:rFonts w:ascii="Arial" w:hAnsi="Arial" w:cs="Arial"/>
          <w:b/>
          <w:bCs/>
          <w:sz w:val="21"/>
          <w:szCs w:val="21"/>
        </w:rPr>
        <w:t xml:space="preserve"> </w:t>
      </w:r>
      <w:r w:rsidR="00CA4F4D">
        <w:rPr>
          <w:rFonts w:ascii="Arial" w:hAnsi="Arial" w:cs="Arial"/>
          <w:b/>
          <w:bCs/>
          <w:sz w:val="21"/>
          <w:szCs w:val="21"/>
        </w:rPr>
        <w:t>Tecumseh</w:t>
      </w:r>
    </w:p>
    <w:p w:rsidR="00552F4F" w:rsidRPr="00972077" w:rsidRDefault="00552F4F" w:rsidP="003D567F">
      <w:pPr>
        <w:ind w:left="3600" w:hanging="3600"/>
        <w:rPr>
          <w:rFonts w:ascii="Arial" w:hAnsi="Arial" w:cs="Arial"/>
          <w:b/>
          <w:bCs/>
          <w:sz w:val="21"/>
          <w:szCs w:val="21"/>
        </w:rPr>
      </w:pPr>
      <w:r w:rsidRPr="00972077">
        <w:rPr>
          <w:rFonts w:ascii="Arial" w:hAnsi="Arial" w:cs="Arial"/>
          <w:b/>
          <w:bCs/>
          <w:sz w:val="21"/>
          <w:szCs w:val="21"/>
        </w:rPr>
        <w:t>Number of Positions/PIN:</w:t>
      </w:r>
      <w:r w:rsidRPr="00972077">
        <w:rPr>
          <w:rFonts w:ascii="Arial" w:hAnsi="Arial" w:cs="Arial"/>
          <w:b/>
          <w:bCs/>
          <w:sz w:val="21"/>
          <w:szCs w:val="21"/>
        </w:rPr>
        <w:tab/>
      </w:r>
      <w:bookmarkStart w:id="25" w:name="OLE_LINK19"/>
      <w:bookmarkStart w:id="26" w:name="OLE_LINK20"/>
      <w:bookmarkStart w:id="27" w:name="OLE_LINK34"/>
      <w:bookmarkStart w:id="28" w:name="OLE_LINK45"/>
      <w:bookmarkStart w:id="29" w:name="OLE_LINK57"/>
      <w:r w:rsidRPr="00972077">
        <w:rPr>
          <w:rFonts w:ascii="Arial" w:hAnsi="Arial" w:cs="Arial"/>
          <w:b/>
          <w:bCs/>
          <w:sz w:val="21"/>
          <w:szCs w:val="21"/>
        </w:rPr>
        <w:t xml:space="preserve">(1) – Classified </w:t>
      </w:r>
      <w:bookmarkStart w:id="30" w:name="OLE_LINK117"/>
      <w:bookmarkStart w:id="31" w:name="OLE_LINK118"/>
      <w:bookmarkStart w:id="32" w:name="OLE_LINK149"/>
      <w:bookmarkStart w:id="33" w:name="OLE_LINK150"/>
      <w:bookmarkStart w:id="34" w:name="OLE_LINK180"/>
      <w:bookmarkStart w:id="35" w:name="OLE_LINK181"/>
      <w:bookmarkStart w:id="36" w:name="OLE_LINK93"/>
      <w:bookmarkStart w:id="37" w:name="OLE_LINK94"/>
      <w:bookmarkStart w:id="38" w:name="OLE_LINK69"/>
      <w:bookmarkStart w:id="39" w:name="OLE_LINK70"/>
      <w:bookmarkEnd w:id="25"/>
      <w:bookmarkEnd w:id="26"/>
      <w:bookmarkEnd w:id="27"/>
      <w:bookmarkEnd w:id="28"/>
      <w:bookmarkEnd w:id="29"/>
      <w:r w:rsidRPr="00972077">
        <w:rPr>
          <w:rFonts w:ascii="Arial" w:hAnsi="Arial" w:cs="Arial"/>
          <w:b/>
          <w:bCs/>
          <w:sz w:val="21"/>
          <w:szCs w:val="21"/>
        </w:rPr>
        <w:t xml:space="preserve">/ </w:t>
      </w:r>
      <w:bookmarkStart w:id="40" w:name="OLE_LINK105"/>
      <w:bookmarkStart w:id="41" w:name="OLE_LINK106"/>
      <w:r w:rsidRPr="00972077">
        <w:rPr>
          <w:rFonts w:ascii="Arial" w:hAnsi="Arial" w:cs="Arial"/>
          <w:b/>
          <w:bCs/>
          <w:sz w:val="21"/>
          <w:szCs w:val="21"/>
        </w:rPr>
        <w:t>805</w:t>
      </w:r>
      <w:bookmarkEnd w:id="40"/>
      <w:bookmarkEnd w:id="41"/>
      <w:bookmarkEnd w:id="30"/>
      <w:bookmarkEnd w:id="31"/>
      <w:bookmarkEnd w:id="32"/>
      <w:bookmarkEnd w:id="33"/>
      <w:bookmarkEnd w:id="34"/>
      <w:bookmarkEnd w:id="35"/>
      <w:bookmarkEnd w:id="36"/>
      <w:bookmarkEnd w:id="37"/>
      <w:r w:rsidR="00200A30" w:rsidRPr="00972077">
        <w:rPr>
          <w:rFonts w:ascii="Arial" w:hAnsi="Arial" w:cs="Arial"/>
          <w:b/>
          <w:bCs/>
          <w:sz w:val="21"/>
          <w:szCs w:val="21"/>
        </w:rPr>
        <w:t>0</w:t>
      </w:r>
      <w:r w:rsidR="00CA4F4D">
        <w:rPr>
          <w:rFonts w:ascii="Arial" w:hAnsi="Arial" w:cs="Arial"/>
          <w:b/>
          <w:bCs/>
          <w:sz w:val="21"/>
          <w:szCs w:val="21"/>
        </w:rPr>
        <w:t>0058</w:t>
      </w:r>
    </w:p>
    <w:bookmarkEnd w:id="23"/>
    <w:bookmarkEnd w:id="24"/>
    <w:bookmarkEnd w:id="38"/>
    <w:bookmarkEnd w:id="39"/>
    <w:p w:rsidR="00552F4F" w:rsidRPr="00972077" w:rsidRDefault="00552F4F">
      <w:pPr>
        <w:pStyle w:val="Heading4"/>
        <w:rPr>
          <w:rFonts w:ascii="Arial" w:hAnsi="Arial" w:cs="Arial"/>
          <w:color w:val="auto"/>
          <w:sz w:val="21"/>
          <w:szCs w:val="21"/>
        </w:rPr>
      </w:pPr>
    </w:p>
    <w:p w:rsidR="00552F4F" w:rsidRPr="00972077" w:rsidRDefault="00552F4F">
      <w:pPr>
        <w:pStyle w:val="Heading4"/>
        <w:rPr>
          <w:rFonts w:ascii="Arial" w:hAnsi="Arial" w:cs="Arial"/>
          <w:color w:val="auto"/>
          <w:sz w:val="21"/>
          <w:szCs w:val="21"/>
        </w:rPr>
      </w:pPr>
      <w:r w:rsidRPr="00972077">
        <w:rPr>
          <w:rFonts w:ascii="Arial" w:hAnsi="Arial" w:cs="Arial"/>
          <w:bCs/>
          <w:color w:val="auto"/>
          <w:sz w:val="21"/>
          <w:szCs w:val="21"/>
        </w:rPr>
        <w:t>Monthly Salary Range</w:t>
      </w:r>
      <w:r w:rsidRPr="00972077">
        <w:rPr>
          <w:rFonts w:ascii="Arial" w:hAnsi="Arial" w:cs="Arial"/>
          <w:b w:val="0"/>
          <w:bCs/>
          <w:color w:val="auto"/>
          <w:sz w:val="21"/>
          <w:szCs w:val="21"/>
        </w:rPr>
        <w:t>:</w:t>
      </w:r>
      <w:r w:rsidRPr="00972077">
        <w:rPr>
          <w:rFonts w:ascii="Arial" w:hAnsi="Arial" w:cs="Arial"/>
          <w:color w:val="auto"/>
          <w:sz w:val="21"/>
          <w:szCs w:val="21"/>
          <w:u w:val="none"/>
        </w:rPr>
        <w:tab/>
      </w:r>
      <w:r w:rsidRPr="00972077">
        <w:rPr>
          <w:rFonts w:ascii="Arial" w:hAnsi="Arial" w:cs="Arial"/>
          <w:color w:val="auto"/>
          <w:sz w:val="21"/>
          <w:szCs w:val="21"/>
          <w:u w:val="none"/>
        </w:rPr>
        <w:tab/>
      </w:r>
      <w:r w:rsidRPr="00972077">
        <w:rPr>
          <w:rFonts w:ascii="Arial" w:hAnsi="Arial" w:cs="Arial"/>
          <w:color w:val="auto"/>
          <w:sz w:val="21"/>
          <w:szCs w:val="21"/>
        </w:rPr>
        <w:t>Minimum</w:t>
      </w:r>
      <w:r w:rsidRPr="00972077">
        <w:rPr>
          <w:rFonts w:ascii="Arial" w:hAnsi="Arial" w:cs="Arial"/>
          <w:color w:val="auto"/>
          <w:sz w:val="21"/>
          <w:szCs w:val="21"/>
          <w:u w:val="none"/>
        </w:rPr>
        <w:tab/>
      </w:r>
      <w:r w:rsidRPr="00972077">
        <w:rPr>
          <w:rFonts w:ascii="Arial" w:hAnsi="Arial" w:cs="Arial"/>
          <w:color w:val="auto"/>
          <w:sz w:val="21"/>
          <w:szCs w:val="21"/>
        </w:rPr>
        <w:t>Midpoint</w:t>
      </w:r>
      <w:r w:rsidRPr="00972077">
        <w:rPr>
          <w:rFonts w:ascii="Arial" w:hAnsi="Arial" w:cs="Arial"/>
          <w:color w:val="auto"/>
          <w:sz w:val="21"/>
          <w:szCs w:val="21"/>
          <w:u w:val="none"/>
        </w:rPr>
        <w:tab/>
      </w:r>
      <w:r w:rsidRPr="00972077">
        <w:rPr>
          <w:rFonts w:ascii="Arial" w:hAnsi="Arial" w:cs="Arial"/>
          <w:color w:val="auto"/>
          <w:sz w:val="21"/>
          <w:szCs w:val="21"/>
        </w:rPr>
        <w:t>Maximum</w:t>
      </w:r>
    </w:p>
    <w:p w:rsidR="00016D11" w:rsidRDefault="00016D11" w:rsidP="008C751F">
      <w:pPr>
        <w:pStyle w:val="Heading4"/>
        <w:rPr>
          <w:rFonts w:ascii="Arial" w:hAnsi="Arial" w:cs="Arial"/>
          <w:color w:val="auto"/>
          <w:sz w:val="21"/>
          <w:szCs w:val="21"/>
          <w:u w:val="none"/>
        </w:rPr>
      </w:pPr>
      <w:bookmarkStart w:id="42" w:name="OLE_LINK22"/>
      <w:bookmarkStart w:id="43" w:name="OLE_LINK35"/>
      <w:bookmarkStart w:id="44" w:name="OLE_LINK46"/>
      <w:bookmarkStart w:id="45" w:name="OLE_LINK58"/>
      <w:bookmarkStart w:id="46" w:name="OLE_LINK79"/>
      <w:bookmarkStart w:id="47" w:name="OLE_LINK107"/>
      <w:bookmarkStart w:id="48" w:name="OLE_LINK162"/>
      <w:bookmarkStart w:id="49" w:name="OLE_LINK76"/>
      <w:bookmarkStart w:id="50" w:name="OLE_LINK156"/>
      <w:bookmarkStart w:id="51" w:name="OLE_LINK121"/>
      <w:bookmarkStart w:id="52" w:name="OLE_LINK138"/>
      <w:bookmarkStart w:id="53" w:name="OLE_LINK187"/>
      <w:bookmarkStart w:id="54" w:name="OLE_LINK188"/>
      <w:bookmarkStart w:id="55" w:name="OLE_LINK82"/>
      <w:bookmarkStart w:id="56" w:name="OLE_LINK83"/>
      <w:bookmarkStart w:id="57" w:name="OLE_LINK165"/>
      <w:bookmarkStart w:id="58" w:name="OLE_LINK84"/>
      <w:bookmarkStart w:id="59" w:name="OLE_LINK27"/>
      <w:bookmarkStart w:id="60" w:name="OLE_LINK28"/>
      <w:bookmarkStart w:id="61" w:name="OLE_LINK53"/>
      <w:bookmarkStart w:id="62" w:name="OLE_LINK59"/>
      <w:bookmarkStart w:id="63" w:name="OLE_LINK110"/>
      <w:bookmarkStart w:id="64" w:name="OLE_LINK124"/>
      <w:bookmarkStart w:id="65" w:name="OLE_LINK185"/>
      <w:bookmarkStart w:id="66" w:name="OLE_LINK186"/>
      <w:r>
        <w:rPr>
          <w:rFonts w:ascii="Arial" w:hAnsi="Arial" w:cs="Arial"/>
          <w:color w:val="auto"/>
          <w:sz w:val="21"/>
          <w:szCs w:val="21"/>
          <w:u w:val="none"/>
        </w:rPr>
        <w:t>Level IV (Pay Band M)</w:t>
      </w:r>
      <w:r>
        <w:rPr>
          <w:rFonts w:ascii="Arial" w:hAnsi="Arial" w:cs="Arial"/>
          <w:color w:val="auto"/>
          <w:sz w:val="21"/>
          <w:szCs w:val="21"/>
          <w:u w:val="none"/>
        </w:rPr>
        <w:tab/>
      </w:r>
      <w:r>
        <w:rPr>
          <w:rFonts w:ascii="Arial" w:hAnsi="Arial" w:cs="Arial"/>
          <w:color w:val="auto"/>
          <w:sz w:val="21"/>
          <w:szCs w:val="21"/>
          <w:u w:val="none"/>
        </w:rPr>
        <w:tab/>
        <w:t xml:space="preserve">$3,612.53 </w:t>
      </w:r>
      <w:r>
        <w:rPr>
          <w:rFonts w:ascii="Arial" w:hAnsi="Arial" w:cs="Arial"/>
          <w:color w:val="auto"/>
          <w:sz w:val="21"/>
          <w:szCs w:val="21"/>
          <w:u w:val="none"/>
        </w:rPr>
        <w:tab/>
        <w:t xml:space="preserve">$4,752.56 </w:t>
      </w:r>
      <w:r>
        <w:rPr>
          <w:rFonts w:ascii="Arial" w:hAnsi="Arial" w:cs="Arial"/>
          <w:color w:val="auto"/>
          <w:sz w:val="21"/>
          <w:szCs w:val="21"/>
          <w:u w:val="none"/>
        </w:rPr>
        <w:tab/>
        <w:t>$</w:t>
      </w:r>
      <w:r w:rsidRPr="00016D11">
        <w:rPr>
          <w:rFonts w:ascii="Arial" w:hAnsi="Arial" w:cs="Arial"/>
          <w:color w:val="auto"/>
          <w:sz w:val="21"/>
          <w:szCs w:val="21"/>
          <w:u w:val="none"/>
        </w:rPr>
        <w:t>5,940.70</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6E5AA1" w:rsidRPr="00972077" w:rsidRDefault="006E5AA1" w:rsidP="00615CC9">
      <w:pPr>
        <w:rPr>
          <w:rFonts w:ascii="Arial" w:hAnsi="Arial" w:cs="Arial"/>
          <w:b/>
          <w:sz w:val="21"/>
          <w:szCs w:val="21"/>
        </w:rPr>
      </w:pPr>
    </w:p>
    <w:p w:rsidR="00552F4F" w:rsidRPr="00972077" w:rsidRDefault="00552F4F" w:rsidP="00B37BCF">
      <w:pPr>
        <w:tabs>
          <w:tab w:val="left" w:pos="720"/>
          <w:tab w:val="left" w:pos="1440"/>
          <w:tab w:val="left" w:pos="2160"/>
          <w:tab w:val="left" w:pos="2880"/>
          <w:tab w:val="left" w:pos="3600"/>
          <w:tab w:val="left" w:pos="4320"/>
          <w:tab w:val="left" w:pos="5040"/>
          <w:tab w:val="left" w:pos="5760"/>
          <w:tab w:val="left" w:pos="6682"/>
        </w:tabs>
        <w:rPr>
          <w:rFonts w:ascii="Arial" w:hAnsi="Arial" w:cs="Arial"/>
          <w:b/>
          <w:sz w:val="21"/>
          <w:szCs w:val="21"/>
        </w:rPr>
      </w:pPr>
      <w:r w:rsidRPr="00972077">
        <w:rPr>
          <w:rFonts w:ascii="Arial" w:hAnsi="Arial" w:cs="Arial"/>
          <w:b/>
          <w:sz w:val="21"/>
          <w:szCs w:val="21"/>
        </w:rPr>
        <w:t>Beginning Date:</w:t>
      </w:r>
      <w:r w:rsidRPr="00972077">
        <w:rPr>
          <w:rFonts w:ascii="Arial" w:hAnsi="Arial" w:cs="Arial"/>
          <w:b/>
          <w:sz w:val="21"/>
          <w:szCs w:val="21"/>
        </w:rPr>
        <w:tab/>
      </w:r>
      <w:r w:rsidRPr="00972077">
        <w:rPr>
          <w:rFonts w:ascii="Arial" w:hAnsi="Arial" w:cs="Arial"/>
          <w:b/>
          <w:sz w:val="21"/>
          <w:szCs w:val="21"/>
        </w:rPr>
        <w:tab/>
      </w:r>
      <w:r w:rsidRPr="00972077">
        <w:rPr>
          <w:rFonts w:ascii="Arial" w:hAnsi="Arial" w:cs="Arial"/>
          <w:b/>
          <w:sz w:val="21"/>
          <w:szCs w:val="21"/>
        </w:rPr>
        <w:tab/>
      </w:r>
      <w:r w:rsidR="00CA4F4D">
        <w:rPr>
          <w:rFonts w:ascii="Arial" w:hAnsi="Arial" w:cs="Arial"/>
          <w:b/>
          <w:sz w:val="21"/>
          <w:szCs w:val="21"/>
        </w:rPr>
        <w:t>Thursday, April</w:t>
      </w:r>
      <w:r w:rsidR="009566E2">
        <w:rPr>
          <w:rFonts w:ascii="Arial" w:hAnsi="Arial" w:cs="Arial"/>
          <w:b/>
          <w:sz w:val="21"/>
          <w:szCs w:val="21"/>
        </w:rPr>
        <w:t xml:space="preserve"> 6, </w:t>
      </w:r>
      <w:r w:rsidR="005D7313">
        <w:rPr>
          <w:rFonts w:ascii="Arial" w:hAnsi="Arial" w:cs="Arial"/>
          <w:b/>
          <w:sz w:val="21"/>
          <w:szCs w:val="21"/>
        </w:rPr>
        <w:t>2017</w:t>
      </w:r>
      <w:r w:rsidR="00B37BCF" w:rsidRPr="00972077">
        <w:rPr>
          <w:rFonts w:ascii="Arial" w:hAnsi="Arial" w:cs="Arial"/>
          <w:b/>
          <w:sz w:val="21"/>
          <w:szCs w:val="21"/>
        </w:rPr>
        <w:tab/>
      </w:r>
    </w:p>
    <w:p w:rsidR="00552F4F" w:rsidRPr="00972077" w:rsidRDefault="00552F4F">
      <w:pPr>
        <w:rPr>
          <w:rFonts w:ascii="Arial" w:hAnsi="Arial" w:cs="Arial"/>
          <w:b/>
          <w:snapToGrid w:val="0"/>
          <w:sz w:val="21"/>
          <w:szCs w:val="21"/>
        </w:rPr>
      </w:pPr>
      <w:r w:rsidRPr="00972077">
        <w:rPr>
          <w:rFonts w:ascii="Arial" w:hAnsi="Arial" w:cs="Arial"/>
          <w:b/>
          <w:snapToGrid w:val="0"/>
          <w:sz w:val="21"/>
          <w:szCs w:val="21"/>
        </w:rPr>
        <w:t>Ending Date:</w:t>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00CA4F4D">
        <w:rPr>
          <w:rFonts w:ascii="Arial" w:hAnsi="Arial" w:cs="Arial"/>
          <w:b/>
          <w:snapToGrid w:val="0"/>
          <w:sz w:val="21"/>
          <w:szCs w:val="21"/>
        </w:rPr>
        <w:t>Wednesday, April 19</w:t>
      </w:r>
      <w:r w:rsidR="005D7313">
        <w:rPr>
          <w:rFonts w:ascii="Arial" w:hAnsi="Arial" w:cs="Arial"/>
          <w:b/>
          <w:snapToGrid w:val="0"/>
          <w:sz w:val="21"/>
          <w:szCs w:val="21"/>
        </w:rPr>
        <w:t>, 2017</w:t>
      </w:r>
      <w:r w:rsidRPr="00972077">
        <w:rPr>
          <w:rFonts w:ascii="Arial" w:hAnsi="Arial" w:cs="Arial"/>
          <w:b/>
          <w:snapToGrid w:val="0"/>
          <w:sz w:val="21"/>
          <w:szCs w:val="21"/>
        </w:rPr>
        <w:t xml:space="preserve"> at 11:59 pm</w:t>
      </w:r>
    </w:p>
    <w:p w:rsidR="00552F4F" w:rsidRPr="00972077" w:rsidRDefault="00552F4F">
      <w:pPr>
        <w:rPr>
          <w:rFonts w:ascii="Arial" w:hAnsi="Arial" w:cs="Arial"/>
          <w:b/>
          <w:snapToGrid w:val="0"/>
          <w:sz w:val="21"/>
          <w:szCs w:val="21"/>
        </w:rPr>
      </w:pPr>
    </w:p>
    <w:p w:rsidR="00552F4F" w:rsidRPr="00972077" w:rsidRDefault="00552F4F" w:rsidP="00D90590">
      <w:pPr>
        <w:jc w:val="both"/>
        <w:rPr>
          <w:rFonts w:ascii="Arial" w:hAnsi="Arial" w:cs="Arial"/>
          <w:b/>
          <w:snapToGrid w:val="0"/>
          <w:sz w:val="21"/>
          <w:szCs w:val="21"/>
        </w:rPr>
      </w:pPr>
      <w:bookmarkStart w:id="67" w:name="OLE_LINK1"/>
      <w:bookmarkStart w:id="68" w:name="OLE_LINK2"/>
      <w:bookmarkStart w:id="69" w:name="OLE_LINK3"/>
      <w:bookmarkStart w:id="70" w:name="OLE_LINK4"/>
      <w:bookmarkStart w:id="71" w:name="OLE_LINK5"/>
      <w:bookmarkStart w:id="72" w:name="OLE_LINK8"/>
      <w:bookmarkStart w:id="73" w:name="OLE_LINK6"/>
      <w:bookmarkStart w:id="74" w:name="OLE_LINK7"/>
      <w:bookmarkStart w:id="75" w:name="OLE_LINK39"/>
      <w:bookmarkStart w:id="76" w:name="OLE_LINK43"/>
      <w:bookmarkStart w:id="77" w:name="OLE_LINK56"/>
      <w:bookmarkStart w:id="78" w:name="OLE_LINK66"/>
      <w:bookmarkStart w:id="79" w:name="OLE_LINK113"/>
      <w:bookmarkStart w:id="80" w:name="OLE_LINK128"/>
      <w:bookmarkStart w:id="81" w:name="OLE_LINK129"/>
      <w:bookmarkStart w:id="82" w:name="OLE_LINK90"/>
      <w:bookmarkStart w:id="83" w:name="OLE_LINK91"/>
      <w:bookmarkStart w:id="84" w:name="OLE_LINK170"/>
      <w:bookmarkStart w:id="85" w:name="OLE_LINK135"/>
      <w:bookmarkStart w:id="86" w:name="OLE_LINK174"/>
      <w:bookmarkStart w:id="87" w:name="OLE_LINK175"/>
      <w:bookmarkStart w:id="88" w:name="OLE_LINK207"/>
      <w:bookmarkStart w:id="89" w:name="OLE_LINK208"/>
      <w:r w:rsidRPr="00972077">
        <w:rPr>
          <w:rFonts w:ascii="Arial" w:hAnsi="Arial" w:cs="Arial"/>
          <w:b/>
          <w:snapToGrid w:val="0"/>
          <w:sz w:val="21"/>
          <w:szCs w:val="21"/>
        </w:rPr>
        <w:t>Essential Functions:</w:t>
      </w:r>
      <w:r w:rsidRPr="00972077">
        <w:rPr>
          <w:rFonts w:ascii="Arial" w:hAnsi="Arial" w:cs="Arial"/>
          <w:snapToGrid w:val="0"/>
          <w:sz w:val="21"/>
          <w:szCs w:val="21"/>
        </w:rPr>
        <w:t xml:space="preserve"> </w:t>
      </w:r>
      <w:r w:rsidR="00CA4F4D">
        <w:rPr>
          <w:rFonts w:ascii="Arial" w:hAnsi="Arial" w:cs="Arial"/>
          <w:snapToGrid w:val="0"/>
          <w:sz w:val="21"/>
          <w:szCs w:val="21"/>
        </w:rPr>
        <w:t>This position is a leadership position where the employee will carry a full workload/caseload. The position will serve a specialized caseload made up of consumers primarily referred by the Office of Juvenile Affairs (OJA) in Tecumseh and surrounding counties and will help coordinate transition services to other OJA regional state plans. Duties include consulting with physicians</w:t>
      </w:r>
      <w:r w:rsidR="00256218">
        <w:rPr>
          <w:rFonts w:ascii="Arial" w:hAnsi="Arial" w:cs="Arial"/>
          <w:snapToGrid w:val="0"/>
          <w:sz w:val="21"/>
          <w:szCs w:val="21"/>
        </w:rPr>
        <w:t xml:space="preserve">, psychologists and other disability specialists regarding functional limitations, treatments, and prognosis of eligible applicants. Additional duties include working closely with the applicants to determine eligibility, Individualized Plans of Employment (IEP); providing services for employment including counseling and guidance and will participate in job readiness, job seeking, and job placement activities to ensure a successful employment outcome. </w:t>
      </w:r>
      <w:bookmarkStart w:id="90" w:name="_GoBack"/>
      <w:bookmarkEnd w:id="90"/>
      <w:r w:rsidR="00A237E9">
        <w:rPr>
          <w:rFonts w:ascii="Arial" w:hAnsi="Arial" w:cs="Arial"/>
          <w:snapToGrid w:val="0"/>
          <w:sz w:val="21"/>
          <w:szCs w:val="21"/>
        </w:rPr>
        <w:t>Preference may be given to applicants currently holding</w:t>
      </w:r>
      <w:r w:rsidR="00D90590">
        <w:rPr>
          <w:rFonts w:ascii="Arial" w:hAnsi="Arial" w:cs="Arial"/>
          <w:snapToGrid w:val="0"/>
          <w:sz w:val="21"/>
          <w:szCs w:val="21"/>
        </w:rPr>
        <w:t xml:space="preserve"> Certified Rehabilitation Counselor (CRC) or Licensed Professional Counselor (LPC).</w:t>
      </w:r>
      <w:r w:rsidR="00FE4D28">
        <w:rPr>
          <w:rFonts w:ascii="Arial" w:hAnsi="Arial" w:cs="Arial"/>
          <w:snapToGrid w:val="0"/>
          <w:sz w:val="21"/>
          <w:szCs w:val="21"/>
        </w:rPr>
        <w:t xml:space="preserve"> </w:t>
      </w:r>
      <w:r w:rsidR="005967B5" w:rsidRPr="00972077">
        <w:rPr>
          <w:rFonts w:ascii="Arial" w:hAnsi="Arial" w:cs="Arial"/>
          <w:snapToGrid w:val="0"/>
          <w:sz w:val="21"/>
          <w:szCs w:val="21"/>
        </w:rPr>
        <w:t>Applicant must be willing to perform all job related travel.</w:t>
      </w:r>
      <w:r w:rsidR="009167EB" w:rsidRPr="00972077">
        <w:rPr>
          <w:rFonts w:ascii="Arial" w:hAnsi="Arial" w:cs="Arial"/>
          <w:sz w:val="21"/>
          <w:szCs w:val="21"/>
        </w:rPr>
        <w:t xml:space="preserve"> </w:t>
      </w:r>
      <w:r w:rsidRPr="00972077">
        <w:rPr>
          <w:rFonts w:ascii="Arial" w:hAnsi="Arial" w:cs="Arial"/>
          <w:b/>
          <w:snapToGrid w:val="0"/>
          <w:sz w:val="21"/>
          <w:szCs w:val="21"/>
          <w:u w:val="single"/>
        </w:rPr>
        <w:t>Probationary period (or trial period if applicable) is required</w:t>
      </w:r>
      <w:r w:rsidRPr="00972077">
        <w:rPr>
          <w:rFonts w:ascii="Arial" w:hAnsi="Arial" w:cs="Arial"/>
          <w:snapToGrid w:val="0"/>
          <w:sz w:val="21"/>
          <w:szCs w:val="21"/>
        </w:rPr>
        <w:t>.</w:t>
      </w:r>
    </w:p>
    <w:p w:rsidR="00552F4F" w:rsidRPr="00972077" w:rsidRDefault="00552F4F" w:rsidP="0073779F">
      <w:pPr>
        <w:ind w:firstLine="720"/>
        <w:jc w:val="both"/>
        <w:rPr>
          <w:rFonts w:ascii="Arial" w:hAnsi="Arial" w:cs="Arial"/>
          <w:snapToGrid w:val="0"/>
          <w:sz w:val="21"/>
          <w:szCs w:val="21"/>
        </w:rPr>
      </w:pPr>
    </w:p>
    <w:p w:rsidR="00E75FA2" w:rsidRPr="00972077" w:rsidRDefault="00931A2C" w:rsidP="00E75FA2">
      <w:pPr>
        <w:rPr>
          <w:rFonts w:ascii="Arial" w:hAnsi="Arial" w:cs="Arial"/>
          <w:sz w:val="21"/>
          <w:szCs w:val="21"/>
        </w:rPr>
      </w:pPr>
      <w:r w:rsidRPr="00972077">
        <w:rPr>
          <w:rFonts w:ascii="Arial" w:hAnsi="Arial" w:cs="Arial"/>
          <w:b/>
          <w:snapToGrid w:val="0"/>
          <w:sz w:val="21"/>
          <w:szCs w:val="21"/>
        </w:rPr>
        <w:t>Background Check:</w:t>
      </w:r>
      <w:r w:rsidRPr="00972077">
        <w:rPr>
          <w:rFonts w:ascii="Arial" w:hAnsi="Arial" w:cs="Arial"/>
          <w:snapToGrid w:val="0"/>
          <w:sz w:val="21"/>
          <w:szCs w:val="21"/>
        </w:rPr>
        <w:t xml:space="preserve">  </w:t>
      </w:r>
      <w:r w:rsidR="00E75FA2" w:rsidRPr="00972077">
        <w:rPr>
          <w:rFonts w:ascii="Arial" w:hAnsi="Arial" w:cs="Arial"/>
          <w:sz w:val="21"/>
          <w:szCs w:val="21"/>
        </w:rPr>
        <w:t xml:space="preserve">The Department of Rehabilitation Services will conduct a criminal background check on new hires as part of an offer of employment that is made contingent upon a successful criminal background check.  </w:t>
      </w:r>
    </w:p>
    <w:p w:rsidR="00E75FA2" w:rsidRPr="00972077" w:rsidRDefault="00E75FA2" w:rsidP="00E75FA2">
      <w:pPr>
        <w:jc w:val="both"/>
        <w:rPr>
          <w:rFonts w:ascii="Arial" w:hAnsi="Arial" w:cs="Arial"/>
          <w:snapToGrid w:val="0"/>
          <w:sz w:val="21"/>
          <w:szCs w:val="21"/>
        </w:rPr>
      </w:pPr>
    </w:p>
    <w:p w:rsidR="00586C15" w:rsidRPr="00DC560A" w:rsidRDefault="00931A2C" w:rsidP="00586C15">
      <w:pPr>
        <w:rPr>
          <w:rFonts w:ascii="Arial" w:hAnsi="Arial" w:cs="Arial"/>
          <w:color w:val="000000"/>
        </w:rPr>
      </w:pPr>
      <w:r w:rsidRPr="00972077">
        <w:rPr>
          <w:rFonts w:ascii="Arial" w:hAnsi="Arial" w:cs="Arial"/>
          <w:b/>
          <w:snapToGrid w:val="0"/>
          <w:sz w:val="21"/>
          <w:szCs w:val="21"/>
        </w:rPr>
        <w:t>Education and Experience Requirements:</w:t>
      </w:r>
      <w:r w:rsidRPr="00972077">
        <w:rPr>
          <w:rFonts w:ascii="Arial" w:hAnsi="Arial" w:cs="Arial"/>
          <w:color w:val="000000"/>
          <w:sz w:val="21"/>
          <w:szCs w:val="21"/>
        </w:rPr>
        <w:t xml:space="preserve"> </w:t>
      </w:r>
      <w:r w:rsidRPr="00972077">
        <w:rPr>
          <w:rFonts w:ascii="Arial" w:hAnsi="Arial" w:cs="Arial"/>
          <w:b/>
          <w:snapToGrid w:val="0"/>
          <w:sz w:val="21"/>
          <w:szCs w:val="21"/>
          <w:u w:val="single"/>
        </w:rPr>
        <w:t>Level II</w:t>
      </w:r>
      <w:r w:rsidRPr="00972077">
        <w:rPr>
          <w:rFonts w:ascii="Arial" w:hAnsi="Arial" w:cs="Arial"/>
          <w:snapToGrid w:val="0"/>
          <w:sz w:val="21"/>
          <w:szCs w:val="21"/>
        </w:rPr>
        <w:t xml:space="preserve"> </w:t>
      </w:r>
      <w:r w:rsidR="00322F83" w:rsidRPr="00972077">
        <w:rPr>
          <w:rFonts w:ascii="Arial" w:hAnsi="Arial" w:cs="Arial"/>
          <w:snapToGrid w:val="0"/>
          <w:sz w:val="21"/>
          <w:szCs w:val="21"/>
        </w:rPr>
        <w:t>- requirements at this level consist of a master’s degree in rehabilitation counseling, vocational evalua</w:t>
      </w:r>
      <w:r w:rsidR="006E5AA1">
        <w:rPr>
          <w:rFonts w:ascii="Arial" w:hAnsi="Arial" w:cs="Arial"/>
          <w:snapToGrid w:val="0"/>
          <w:sz w:val="21"/>
          <w:szCs w:val="21"/>
        </w:rPr>
        <w:t>tion, vocational rehabilitation;</w:t>
      </w:r>
      <w:r w:rsidR="00322F83" w:rsidRPr="00972077">
        <w:rPr>
          <w:rFonts w:ascii="Arial" w:hAnsi="Arial" w:cs="Arial"/>
          <w:snapToGrid w:val="0"/>
          <w:sz w:val="21"/>
          <w:szCs w:val="21"/>
        </w:rPr>
        <w:t xml:space="preserve"> OR a master’s degree in any subject and one year of professional experience in counseling, job placement, vocational evaluation or rehabilitation. All applicants at this level must be eligible to sit for certification specific to the professional job duties such as Certified Rehabilitation Counselor (CRC), Certified Vocational Evaluator (CVE), or Licensed Professional Counselor (LPC) examination.</w:t>
      </w:r>
      <w:r w:rsidR="00C80477" w:rsidRPr="00972077">
        <w:rPr>
          <w:rFonts w:ascii="Arial" w:hAnsi="Arial" w:cs="Arial"/>
          <w:snapToGrid w:val="0"/>
          <w:sz w:val="21"/>
          <w:szCs w:val="21"/>
        </w:rPr>
        <w:t xml:space="preserve"> </w:t>
      </w:r>
      <w:r w:rsidR="00D64F09" w:rsidRPr="00972077">
        <w:rPr>
          <w:rFonts w:ascii="Arial" w:hAnsi="Arial" w:cs="Arial"/>
          <w:b/>
          <w:snapToGrid w:val="0"/>
          <w:sz w:val="21"/>
          <w:szCs w:val="21"/>
          <w:u w:val="single"/>
        </w:rPr>
        <w:t>Level III</w:t>
      </w:r>
      <w:r w:rsidR="00D64F09" w:rsidRPr="00972077">
        <w:rPr>
          <w:rFonts w:ascii="Arial" w:hAnsi="Arial" w:cs="Arial"/>
          <w:snapToGrid w:val="0"/>
          <w:sz w:val="21"/>
          <w:szCs w:val="21"/>
          <w:u w:val="single"/>
        </w:rPr>
        <w:t xml:space="preserve"> </w:t>
      </w:r>
      <w:r w:rsidR="00D64F09" w:rsidRPr="00972077">
        <w:rPr>
          <w:rFonts w:ascii="Arial" w:hAnsi="Arial" w:cs="Arial"/>
          <w:snapToGrid w:val="0"/>
          <w:sz w:val="21"/>
          <w:szCs w:val="21"/>
        </w:rPr>
        <w:t xml:space="preserve">- </w:t>
      </w:r>
      <w:r w:rsidR="00D64F09" w:rsidRPr="00972077">
        <w:rPr>
          <w:rFonts w:ascii="Arial" w:hAnsi="Arial" w:cs="Arial"/>
          <w:color w:val="000000"/>
          <w:sz w:val="21"/>
          <w:szCs w:val="21"/>
        </w:rPr>
        <w:t xml:space="preserve">requirements at this level consist of those listed at Level II plus two years of professional experience in counseling, job placement, vocational evaluation or rehabilitation. </w:t>
      </w:r>
      <w:r w:rsidR="00586C15" w:rsidRPr="00EE74FD">
        <w:rPr>
          <w:rFonts w:ascii="Arial" w:hAnsi="Arial" w:cs="Arial"/>
          <w:b/>
          <w:snapToGrid w:val="0"/>
          <w:sz w:val="21"/>
          <w:szCs w:val="21"/>
          <w:u w:val="single"/>
        </w:rPr>
        <w:t>Level IV</w:t>
      </w:r>
      <w:r w:rsidR="00586C15" w:rsidRPr="00EE74FD">
        <w:rPr>
          <w:rFonts w:ascii="Arial" w:hAnsi="Arial" w:cs="Arial"/>
          <w:snapToGrid w:val="0"/>
          <w:sz w:val="21"/>
          <w:szCs w:val="21"/>
        </w:rPr>
        <w:t xml:space="preserve"> - requirements at this level consist of those identified in Level III plus two years of professional experience in counseling, job placement, vocational evaluation or rehabilitation.</w:t>
      </w:r>
    </w:p>
    <w:p w:rsidR="00DC145B" w:rsidRDefault="00DC145B" w:rsidP="006451E3">
      <w:pPr>
        <w:rPr>
          <w:rFonts w:ascii="Arial" w:hAnsi="Arial" w:cs="Arial"/>
          <w:snapToGrid w:val="0"/>
          <w:sz w:val="21"/>
          <w:szCs w:val="21"/>
        </w:rPr>
      </w:pP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363DF7" w:rsidRPr="00972077" w:rsidRDefault="005735E1" w:rsidP="00363DF7">
      <w:pPr>
        <w:rPr>
          <w:rFonts w:ascii="Arial" w:hAnsi="Arial" w:cs="Arial"/>
          <w:b/>
          <w:snapToGrid w:val="0"/>
          <w:sz w:val="21"/>
          <w:szCs w:val="21"/>
        </w:rPr>
      </w:pPr>
      <w:r w:rsidRPr="00972077">
        <w:rPr>
          <w:rFonts w:ascii="Arial" w:hAnsi="Arial" w:cs="Arial"/>
          <w:b/>
          <w:snapToGrid w:val="0"/>
          <w:sz w:val="21"/>
          <w:szCs w:val="21"/>
        </w:rPr>
        <w:t>Method of Application:</w:t>
      </w:r>
      <w:r w:rsidRPr="00972077">
        <w:rPr>
          <w:rFonts w:ascii="Arial" w:hAnsi="Arial" w:cs="Arial"/>
          <w:snapToGrid w:val="0"/>
          <w:sz w:val="21"/>
          <w:szCs w:val="21"/>
        </w:rPr>
        <w:t xml:space="preserve">  </w:t>
      </w:r>
      <w:r w:rsidR="00363DF7" w:rsidRPr="00972077">
        <w:rPr>
          <w:rStyle w:val="Emphasis"/>
          <w:rFonts w:ascii="Arial" w:hAnsi="Arial" w:cs="Arial"/>
          <w:snapToGrid w:val="0"/>
          <w:sz w:val="21"/>
          <w:szCs w:val="21"/>
        </w:rPr>
        <w:t xml:space="preserve">ALL SOURCES – </w:t>
      </w:r>
      <w:r w:rsidR="00363DF7" w:rsidRPr="006E5AA1">
        <w:rPr>
          <w:rStyle w:val="Emphasis"/>
          <w:rFonts w:ascii="Arial" w:hAnsi="Arial" w:cs="Arial"/>
          <w:i w:val="0"/>
          <w:snapToGrid w:val="0"/>
          <w:sz w:val="21"/>
          <w:szCs w:val="21"/>
        </w:rPr>
        <w:t xml:space="preserve">Applicants, without previous classified state service, those that are in the unclassified status OR currently in probationary status, must apply through the Office of Management and Enterprise Services OKJOBS on-line </w:t>
      </w:r>
      <w:r w:rsidR="00363DF7" w:rsidRPr="006E5AA1">
        <w:rPr>
          <w:rStyle w:val="Emphasis"/>
          <w:rFonts w:ascii="Arial" w:hAnsi="Arial" w:cs="Arial"/>
          <w:b/>
          <w:i w:val="0"/>
          <w:snapToGrid w:val="0"/>
          <w:sz w:val="21"/>
          <w:szCs w:val="21"/>
        </w:rPr>
        <w:t>External Listings</w:t>
      </w:r>
      <w:r w:rsidR="00363DF7" w:rsidRPr="006E5AA1">
        <w:rPr>
          <w:rStyle w:val="Emphasis"/>
          <w:rFonts w:ascii="Arial" w:hAnsi="Arial" w:cs="Arial"/>
          <w:i w:val="0"/>
          <w:snapToGrid w:val="0"/>
          <w:sz w:val="21"/>
          <w:szCs w:val="21"/>
        </w:rPr>
        <w:t xml:space="preserve"> applicant system (www.jobaps.com/ok/).  Current State of Oklahoma employees with permanent status in the classified service, or those having reinstatement rights must apply through the Office of Management and Enterprise Services OKJOBS on-line </w:t>
      </w:r>
      <w:r w:rsidR="00363DF7" w:rsidRPr="006E5AA1">
        <w:rPr>
          <w:rStyle w:val="Emphasis"/>
          <w:rFonts w:ascii="Arial" w:hAnsi="Arial" w:cs="Arial"/>
          <w:b/>
          <w:i w:val="0"/>
          <w:snapToGrid w:val="0"/>
          <w:sz w:val="21"/>
          <w:szCs w:val="21"/>
        </w:rPr>
        <w:t>Internal Listings</w:t>
      </w:r>
      <w:r w:rsidR="00363DF7" w:rsidRPr="006E5AA1">
        <w:rPr>
          <w:rStyle w:val="Emphasis"/>
          <w:rFonts w:ascii="Arial" w:hAnsi="Arial" w:cs="Arial"/>
          <w:i w:val="0"/>
          <w:snapToGrid w:val="0"/>
          <w:sz w:val="21"/>
          <w:szCs w:val="21"/>
        </w:rPr>
        <w:t xml:space="preserve"> applicant system (www.jobaps.com/OK/promo.asp).</w:t>
      </w:r>
      <w:r w:rsidR="00363DF7" w:rsidRPr="00972077">
        <w:rPr>
          <w:rFonts w:ascii="Arial" w:hAnsi="Arial" w:cs="Arial"/>
          <w:i/>
          <w:iCs/>
          <w:snapToGrid w:val="0"/>
          <w:sz w:val="21"/>
          <w:szCs w:val="21"/>
        </w:rPr>
        <w:tab/>
      </w:r>
    </w:p>
    <w:p w:rsidR="0073779F" w:rsidRPr="00972077" w:rsidRDefault="0073779F" w:rsidP="005735E1">
      <w:pPr>
        <w:snapToGrid w:val="0"/>
        <w:rPr>
          <w:rFonts w:ascii="Arial" w:hAnsi="Arial" w:cs="Arial"/>
          <w:b/>
          <w:sz w:val="21"/>
          <w:szCs w:val="21"/>
        </w:rPr>
      </w:pPr>
    </w:p>
    <w:p w:rsidR="005735E1" w:rsidRPr="00972077" w:rsidRDefault="005735E1" w:rsidP="005735E1">
      <w:pPr>
        <w:snapToGrid w:val="0"/>
        <w:rPr>
          <w:rFonts w:ascii="Arial" w:hAnsi="Arial" w:cs="Arial"/>
          <w:sz w:val="21"/>
          <w:szCs w:val="21"/>
        </w:rPr>
      </w:pPr>
      <w:r w:rsidRPr="00972077">
        <w:rPr>
          <w:rFonts w:ascii="Arial" w:hAnsi="Arial" w:cs="Arial"/>
          <w:sz w:val="21"/>
          <w:szCs w:val="21"/>
        </w:rPr>
        <w:t>If you have questions regarding this position or the application process, contact Calvin Small at (405) 951-3527</w:t>
      </w:r>
      <w:r w:rsidR="00363DF7" w:rsidRPr="00972077">
        <w:rPr>
          <w:rFonts w:ascii="Arial" w:hAnsi="Arial" w:cs="Arial"/>
          <w:sz w:val="21"/>
          <w:szCs w:val="21"/>
        </w:rPr>
        <w:t xml:space="preserve"> or Stephanie Roe at </w:t>
      </w:r>
      <w:r w:rsidR="007C5F43" w:rsidRPr="00972077">
        <w:rPr>
          <w:rFonts w:ascii="Arial" w:hAnsi="Arial" w:cs="Arial"/>
          <w:sz w:val="21"/>
          <w:szCs w:val="21"/>
        </w:rPr>
        <w:t>(405) 951-3454</w:t>
      </w:r>
      <w:r w:rsidRPr="00972077">
        <w:rPr>
          <w:rFonts w:ascii="Arial" w:hAnsi="Arial" w:cs="Arial"/>
          <w:sz w:val="21"/>
          <w:szCs w:val="21"/>
        </w:rPr>
        <w:t>.</w:t>
      </w:r>
    </w:p>
    <w:p w:rsidR="005735E1" w:rsidRPr="008C677B" w:rsidRDefault="005735E1" w:rsidP="005735E1">
      <w:pPr>
        <w:snapToGrid w:val="0"/>
        <w:rPr>
          <w:rFonts w:ascii="Arial" w:hAnsi="Arial" w:cs="Arial"/>
          <w:sz w:val="16"/>
          <w:szCs w:val="16"/>
        </w:rPr>
      </w:pPr>
    </w:p>
    <w:p w:rsidR="005735E1" w:rsidRPr="008C677B" w:rsidRDefault="005735E1" w:rsidP="005735E1">
      <w:pPr>
        <w:jc w:val="center"/>
        <w:rPr>
          <w:rFonts w:ascii="Arial" w:hAnsi="Arial" w:cs="Arial"/>
          <w:b/>
          <w:sz w:val="16"/>
          <w:szCs w:val="16"/>
        </w:rPr>
      </w:pPr>
      <w:r w:rsidRPr="005B0744">
        <w:rPr>
          <w:rFonts w:ascii="Arial" w:hAnsi="Arial" w:cs="Arial"/>
          <w:b/>
          <w:sz w:val="22"/>
          <w:szCs w:val="22"/>
        </w:rPr>
        <w:t>An Equal Opportunity Employer</w:t>
      </w:r>
    </w:p>
    <w:p w:rsidR="00552F4F" w:rsidRPr="00931A2C" w:rsidRDefault="00552F4F" w:rsidP="005735E1">
      <w:pPr>
        <w:pStyle w:val="NoSpacing"/>
        <w:rPr>
          <w:sz w:val="21"/>
          <w:szCs w:val="21"/>
        </w:rPr>
      </w:pP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C"/>
    <w:rsid w:val="00012F4F"/>
    <w:rsid w:val="00015024"/>
    <w:rsid w:val="00016D11"/>
    <w:rsid w:val="00017E62"/>
    <w:rsid w:val="00020A36"/>
    <w:rsid w:val="00046449"/>
    <w:rsid w:val="00055F1B"/>
    <w:rsid w:val="00056864"/>
    <w:rsid w:val="00070149"/>
    <w:rsid w:val="00070E0E"/>
    <w:rsid w:val="00071881"/>
    <w:rsid w:val="0007398B"/>
    <w:rsid w:val="00084B57"/>
    <w:rsid w:val="000929DB"/>
    <w:rsid w:val="0009573C"/>
    <w:rsid w:val="0009625F"/>
    <w:rsid w:val="000B07C3"/>
    <w:rsid w:val="000C3072"/>
    <w:rsid w:val="000C6007"/>
    <w:rsid w:val="000C6E36"/>
    <w:rsid w:val="000D0271"/>
    <w:rsid w:val="000D061A"/>
    <w:rsid w:val="000D493F"/>
    <w:rsid w:val="000D57AD"/>
    <w:rsid w:val="000E141B"/>
    <w:rsid w:val="000F3284"/>
    <w:rsid w:val="000F3D9C"/>
    <w:rsid w:val="000F72C9"/>
    <w:rsid w:val="001001FD"/>
    <w:rsid w:val="001004B2"/>
    <w:rsid w:val="00101E35"/>
    <w:rsid w:val="001045C4"/>
    <w:rsid w:val="001056E4"/>
    <w:rsid w:val="001128AC"/>
    <w:rsid w:val="00115A2B"/>
    <w:rsid w:val="00126F11"/>
    <w:rsid w:val="0013349D"/>
    <w:rsid w:val="00135D60"/>
    <w:rsid w:val="001407DE"/>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7FF3"/>
    <w:rsid w:val="001A10BF"/>
    <w:rsid w:val="001A75D1"/>
    <w:rsid w:val="001B0080"/>
    <w:rsid w:val="001B6258"/>
    <w:rsid w:val="001C31E0"/>
    <w:rsid w:val="001D1934"/>
    <w:rsid w:val="001E1EBA"/>
    <w:rsid w:val="001E4A7F"/>
    <w:rsid w:val="001F4842"/>
    <w:rsid w:val="001F7F40"/>
    <w:rsid w:val="00200A30"/>
    <w:rsid w:val="00202CF3"/>
    <w:rsid w:val="002107F9"/>
    <w:rsid w:val="0021114F"/>
    <w:rsid w:val="00223ACB"/>
    <w:rsid w:val="00232098"/>
    <w:rsid w:val="00237D63"/>
    <w:rsid w:val="002438E5"/>
    <w:rsid w:val="00245091"/>
    <w:rsid w:val="00250A40"/>
    <w:rsid w:val="002510F3"/>
    <w:rsid w:val="00251C93"/>
    <w:rsid w:val="00256218"/>
    <w:rsid w:val="002571DA"/>
    <w:rsid w:val="00264C75"/>
    <w:rsid w:val="0026648C"/>
    <w:rsid w:val="00271C75"/>
    <w:rsid w:val="00281089"/>
    <w:rsid w:val="00283014"/>
    <w:rsid w:val="002830ED"/>
    <w:rsid w:val="002868D9"/>
    <w:rsid w:val="002950F9"/>
    <w:rsid w:val="002A36BA"/>
    <w:rsid w:val="002B0781"/>
    <w:rsid w:val="002B7ECB"/>
    <w:rsid w:val="002C29DD"/>
    <w:rsid w:val="002C4CA6"/>
    <w:rsid w:val="002D1793"/>
    <w:rsid w:val="002D4420"/>
    <w:rsid w:val="002E2A87"/>
    <w:rsid w:val="002E2E2E"/>
    <w:rsid w:val="002E424D"/>
    <w:rsid w:val="002E4B64"/>
    <w:rsid w:val="002F4538"/>
    <w:rsid w:val="00302E4E"/>
    <w:rsid w:val="003130C3"/>
    <w:rsid w:val="00313566"/>
    <w:rsid w:val="0031391C"/>
    <w:rsid w:val="00315AE3"/>
    <w:rsid w:val="00317E8B"/>
    <w:rsid w:val="00322F83"/>
    <w:rsid w:val="00327AA0"/>
    <w:rsid w:val="00330E6C"/>
    <w:rsid w:val="00333F56"/>
    <w:rsid w:val="003404CC"/>
    <w:rsid w:val="00347796"/>
    <w:rsid w:val="00347FE2"/>
    <w:rsid w:val="00353ECE"/>
    <w:rsid w:val="00356339"/>
    <w:rsid w:val="00363DEC"/>
    <w:rsid w:val="00363DF7"/>
    <w:rsid w:val="00370F28"/>
    <w:rsid w:val="00384387"/>
    <w:rsid w:val="00394E43"/>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2A6A"/>
    <w:rsid w:val="00457ACC"/>
    <w:rsid w:val="0047210E"/>
    <w:rsid w:val="00485776"/>
    <w:rsid w:val="00487379"/>
    <w:rsid w:val="004A044F"/>
    <w:rsid w:val="004A29A3"/>
    <w:rsid w:val="004A5CAB"/>
    <w:rsid w:val="004A7734"/>
    <w:rsid w:val="004A798D"/>
    <w:rsid w:val="004C15A9"/>
    <w:rsid w:val="004C208A"/>
    <w:rsid w:val="004C211B"/>
    <w:rsid w:val="004C3BAE"/>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3C6E"/>
    <w:rsid w:val="005733B7"/>
    <w:rsid w:val="005735E1"/>
    <w:rsid w:val="00575B50"/>
    <w:rsid w:val="00581A03"/>
    <w:rsid w:val="0058410A"/>
    <w:rsid w:val="00586C15"/>
    <w:rsid w:val="00592E41"/>
    <w:rsid w:val="005967B5"/>
    <w:rsid w:val="00596E09"/>
    <w:rsid w:val="005971E5"/>
    <w:rsid w:val="005A2E76"/>
    <w:rsid w:val="005A3563"/>
    <w:rsid w:val="005A6629"/>
    <w:rsid w:val="005B0A65"/>
    <w:rsid w:val="005B1629"/>
    <w:rsid w:val="005B6B16"/>
    <w:rsid w:val="005C02C5"/>
    <w:rsid w:val="005C5AC1"/>
    <w:rsid w:val="005C5D08"/>
    <w:rsid w:val="005D0CDA"/>
    <w:rsid w:val="005D7313"/>
    <w:rsid w:val="005E02EB"/>
    <w:rsid w:val="005E0BDF"/>
    <w:rsid w:val="005E42E5"/>
    <w:rsid w:val="005F3D82"/>
    <w:rsid w:val="005F3E46"/>
    <w:rsid w:val="00615CC9"/>
    <w:rsid w:val="00623E67"/>
    <w:rsid w:val="006262F4"/>
    <w:rsid w:val="00626BD0"/>
    <w:rsid w:val="00636E1C"/>
    <w:rsid w:val="00637F33"/>
    <w:rsid w:val="00644359"/>
    <w:rsid w:val="00644831"/>
    <w:rsid w:val="006451E3"/>
    <w:rsid w:val="00650A72"/>
    <w:rsid w:val="00651F64"/>
    <w:rsid w:val="00653444"/>
    <w:rsid w:val="00660250"/>
    <w:rsid w:val="0066560B"/>
    <w:rsid w:val="006733B7"/>
    <w:rsid w:val="00674DAC"/>
    <w:rsid w:val="00675096"/>
    <w:rsid w:val="00681F8D"/>
    <w:rsid w:val="0068314E"/>
    <w:rsid w:val="006850F6"/>
    <w:rsid w:val="00691376"/>
    <w:rsid w:val="006917A2"/>
    <w:rsid w:val="0069191C"/>
    <w:rsid w:val="006A0EFB"/>
    <w:rsid w:val="006C0A30"/>
    <w:rsid w:val="006D240A"/>
    <w:rsid w:val="006D4DBC"/>
    <w:rsid w:val="006E3073"/>
    <w:rsid w:val="006E5AA1"/>
    <w:rsid w:val="006E7B6B"/>
    <w:rsid w:val="00705BFE"/>
    <w:rsid w:val="007111D3"/>
    <w:rsid w:val="007113B9"/>
    <w:rsid w:val="007124A1"/>
    <w:rsid w:val="00715E02"/>
    <w:rsid w:val="00716C07"/>
    <w:rsid w:val="00724543"/>
    <w:rsid w:val="007268E0"/>
    <w:rsid w:val="00727DA0"/>
    <w:rsid w:val="007303A0"/>
    <w:rsid w:val="00735311"/>
    <w:rsid w:val="0073573B"/>
    <w:rsid w:val="00736709"/>
    <w:rsid w:val="0073779F"/>
    <w:rsid w:val="00737F4F"/>
    <w:rsid w:val="00740CA7"/>
    <w:rsid w:val="007468D7"/>
    <w:rsid w:val="00752E10"/>
    <w:rsid w:val="007611B0"/>
    <w:rsid w:val="00774DED"/>
    <w:rsid w:val="00780059"/>
    <w:rsid w:val="007806FE"/>
    <w:rsid w:val="00785235"/>
    <w:rsid w:val="00786EB1"/>
    <w:rsid w:val="00787DDD"/>
    <w:rsid w:val="007900F0"/>
    <w:rsid w:val="00790CF1"/>
    <w:rsid w:val="007968E4"/>
    <w:rsid w:val="007A65B8"/>
    <w:rsid w:val="007B03E8"/>
    <w:rsid w:val="007B407A"/>
    <w:rsid w:val="007B488D"/>
    <w:rsid w:val="007C3D56"/>
    <w:rsid w:val="007C5F43"/>
    <w:rsid w:val="007C668D"/>
    <w:rsid w:val="007E4EF7"/>
    <w:rsid w:val="007E5E03"/>
    <w:rsid w:val="007F7172"/>
    <w:rsid w:val="00801CDC"/>
    <w:rsid w:val="00802316"/>
    <w:rsid w:val="00823987"/>
    <w:rsid w:val="008242D7"/>
    <w:rsid w:val="008407C6"/>
    <w:rsid w:val="0084751A"/>
    <w:rsid w:val="00854AC9"/>
    <w:rsid w:val="00856967"/>
    <w:rsid w:val="008732CD"/>
    <w:rsid w:val="00881949"/>
    <w:rsid w:val="008B018B"/>
    <w:rsid w:val="008B1831"/>
    <w:rsid w:val="008B3589"/>
    <w:rsid w:val="008C04D8"/>
    <w:rsid w:val="008C3FE1"/>
    <w:rsid w:val="008C751F"/>
    <w:rsid w:val="008C7ACC"/>
    <w:rsid w:val="008D459D"/>
    <w:rsid w:val="008E1546"/>
    <w:rsid w:val="008E51CD"/>
    <w:rsid w:val="008E602D"/>
    <w:rsid w:val="008F2F65"/>
    <w:rsid w:val="008F6180"/>
    <w:rsid w:val="00903EFF"/>
    <w:rsid w:val="009149D0"/>
    <w:rsid w:val="009167EB"/>
    <w:rsid w:val="00917F34"/>
    <w:rsid w:val="00922F9D"/>
    <w:rsid w:val="00925ADD"/>
    <w:rsid w:val="00931A2C"/>
    <w:rsid w:val="009328EB"/>
    <w:rsid w:val="00933436"/>
    <w:rsid w:val="009368B1"/>
    <w:rsid w:val="009566E2"/>
    <w:rsid w:val="0096083F"/>
    <w:rsid w:val="00962AB8"/>
    <w:rsid w:val="00964C7C"/>
    <w:rsid w:val="00967846"/>
    <w:rsid w:val="009718AB"/>
    <w:rsid w:val="00972077"/>
    <w:rsid w:val="00976D23"/>
    <w:rsid w:val="009777E6"/>
    <w:rsid w:val="00981CBA"/>
    <w:rsid w:val="00986A77"/>
    <w:rsid w:val="00990AF6"/>
    <w:rsid w:val="00992532"/>
    <w:rsid w:val="00997D99"/>
    <w:rsid w:val="009A26EC"/>
    <w:rsid w:val="009C2C50"/>
    <w:rsid w:val="009E2AA9"/>
    <w:rsid w:val="009F079D"/>
    <w:rsid w:val="009F21F1"/>
    <w:rsid w:val="009F38D9"/>
    <w:rsid w:val="009F7B82"/>
    <w:rsid w:val="00A01C35"/>
    <w:rsid w:val="00A02058"/>
    <w:rsid w:val="00A12B03"/>
    <w:rsid w:val="00A237E9"/>
    <w:rsid w:val="00A262F3"/>
    <w:rsid w:val="00A35356"/>
    <w:rsid w:val="00A40B09"/>
    <w:rsid w:val="00A55A39"/>
    <w:rsid w:val="00A57A53"/>
    <w:rsid w:val="00A625B7"/>
    <w:rsid w:val="00A65A5F"/>
    <w:rsid w:val="00A80BF7"/>
    <w:rsid w:val="00A8106A"/>
    <w:rsid w:val="00A91261"/>
    <w:rsid w:val="00A91D38"/>
    <w:rsid w:val="00A921D9"/>
    <w:rsid w:val="00A97D32"/>
    <w:rsid w:val="00AA0C15"/>
    <w:rsid w:val="00AA3C93"/>
    <w:rsid w:val="00AB4C89"/>
    <w:rsid w:val="00AC17C4"/>
    <w:rsid w:val="00AC2402"/>
    <w:rsid w:val="00AC61F4"/>
    <w:rsid w:val="00AD2885"/>
    <w:rsid w:val="00AE1AAE"/>
    <w:rsid w:val="00AE2FCE"/>
    <w:rsid w:val="00AF16CC"/>
    <w:rsid w:val="00AF5186"/>
    <w:rsid w:val="00B10491"/>
    <w:rsid w:val="00B14202"/>
    <w:rsid w:val="00B166E9"/>
    <w:rsid w:val="00B30592"/>
    <w:rsid w:val="00B32978"/>
    <w:rsid w:val="00B37BCF"/>
    <w:rsid w:val="00B4484B"/>
    <w:rsid w:val="00B453CC"/>
    <w:rsid w:val="00B5128B"/>
    <w:rsid w:val="00B550F0"/>
    <w:rsid w:val="00B56235"/>
    <w:rsid w:val="00B6704C"/>
    <w:rsid w:val="00B677DE"/>
    <w:rsid w:val="00B7424A"/>
    <w:rsid w:val="00B972AA"/>
    <w:rsid w:val="00BB5F3F"/>
    <w:rsid w:val="00BC0086"/>
    <w:rsid w:val="00BE319A"/>
    <w:rsid w:val="00BE40A0"/>
    <w:rsid w:val="00BE5051"/>
    <w:rsid w:val="00BE5772"/>
    <w:rsid w:val="00BF2D34"/>
    <w:rsid w:val="00BF516B"/>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0C29"/>
    <w:rsid w:val="00C556AC"/>
    <w:rsid w:val="00C55C3E"/>
    <w:rsid w:val="00C56B7C"/>
    <w:rsid w:val="00C57BB9"/>
    <w:rsid w:val="00C66D21"/>
    <w:rsid w:val="00C77C20"/>
    <w:rsid w:val="00C80477"/>
    <w:rsid w:val="00C87705"/>
    <w:rsid w:val="00C87B5C"/>
    <w:rsid w:val="00C90B30"/>
    <w:rsid w:val="00C92463"/>
    <w:rsid w:val="00C93AE9"/>
    <w:rsid w:val="00CA1E61"/>
    <w:rsid w:val="00CA49AA"/>
    <w:rsid w:val="00CA4F4D"/>
    <w:rsid w:val="00CB18EE"/>
    <w:rsid w:val="00CB4DAE"/>
    <w:rsid w:val="00CC3E49"/>
    <w:rsid w:val="00CC5367"/>
    <w:rsid w:val="00CC5A91"/>
    <w:rsid w:val="00CD4967"/>
    <w:rsid w:val="00CD5460"/>
    <w:rsid w:val="00CD61CE"/>
    <w:rsid w:val="00CE108A"/>
    <w:rsid w:val="00CE3C84"/>
    <w:rsid w:val="00CF08FB"/>
    <w:rsid w:val="00CF104F"/>
    <w:rsid w:val="00CF4AA3"/>
    <w:rsid w:val="00CF4B90"/>
    <w:rsid w:val="00CF7A0F"/>
    <w:rsid w:val="00D02B9F"/>
    <w:rsid w:val="00D02F42"/>
    <w:rsid w:val="00D11080"/>
    <w:rsid w:val="00D14573"/>
    <w:rsid w:val="00D16BFD"/>
    <w:rsid w:val="00D179F5"/>
    <w:rsid w:val="00D23610"/>
    <w:rsid w:val="00D240FD"/>
    <w:rsid w:val="00D3314B"/>
    <w:rsid w:val="00D405A2"/>
    <w:rsid w:val="00D437A5"/>
    <w:rsid w:val="00D450B2"/>
    <w:rsid w:val="00D57E5C"/>
    <w:rsid w:val="00D6003E"/>
    <w:rsid w:val="00D631A4"/>
    <w:rsid w:val="00D63D3C"/>
    <w:rsid w:val="00D64F09"/>
    <w:rsid w:val="00D737DD"/>
    <w:rsid w:val="00D73AD0"/>
    <w:rsid w:val="00D73FF7"/>
    <w:rsid w:val="00D8054B"/>
    <w:rsid w:val="00D8364C"/>
    <w:rsid w:val="00D83E01"/>
    <w:rsid w:val="00D90590"/>
    <w:rsid w:val="00DA3858"/>
    <w:rsid w:val="00DA49A8"/>
    <w:rsid w:val="00DB0024"/>
    <w:rsid w:val="00DC145B"/>
    <w:rsid w:val="00DC2312"/>
    <w:rsid w:val="00DC3F0E"/>
    <w:rsid w:val="00DD3323"/>
    <w:rsid w:val="00DD3E4C"/>
    <w:rsid w:val="00DD5483"/>
    <w:rsid w:val="00DE4673"/>
    <w:rsid w:val="00DF1289"/>
    <w:rsid w:val="00DF2FE4"/>
    <w:rsid w:val="00DF45B0"/>
    <w:rsid w:val="00DF4F0F"/>
    <w:rsid w:val="00E01EC9"/>
    <w:rsid w:val="00E049EB"/>
    <w:rsid w:val="00E07AE2"/>
    <w:rsid w:val="00E07D77"/>
    <w:rsid w:val="00E07FDE"/>
    <w:rsid w:val="00E104BB"/>
    <w:rsid w:val="00E30F90"/>
    <w:rsid w:val="00E40074"/>
    <w:rsid w:val="00E4052B"/>
    <w:rsid w:val="00E43A63"/>
    <w:rsid w:val="00E5288F"/>
    <w:rsid w:val="00E604E9"/>
    <w:rsid w:val="00E607C7"/>
    <w:rsid w:val="00E60A61"/>
    <w:rsid w:val="00E61409"/>
    <w:rsid w:val="00E62B09"/>
    <w:rsid w:val="00E654AD"/>
    <w:rsid w:val="00E65DDC"/>
    <w:rsid w:val="00E66A9A"/>
    <w:rsid w:val="00E75FA2"/>
    <w:rsid w:val="00E763E5"/>
    <w:rsid w:val="00E83E68"/>
    <w:rsid w:val="00E86160"/>
    <w:rsid w:val="00E864CA"/>
    <w:rsid w:val="00E90EBE"/>
    <w:rsid w:val="00E926BB"/>
    <w:rsid w:val="00E935DA"/>
    <w:rsid w:val="00E97906"/>
    <w:rsid w:val="00EB36E9"/>
    <w:rsid w:val="00EB6ABD"/>
    <w:rsid w:val="00EB711D"/>
    <w:rsid w:val="00EC1BBE"/>
    <w:rsid w:val="00EC6CCE"/>
    <w:rsid w:val="00EE74FD"/>
    <w:rsid w:val="00EF6717"/>
    <w:rsid w:val="00EF76E5"/>
    <w:rsid w:val="00F0364C"/>
    <w:rsid w:val="00F0468C"/>
    <w:rsid w:val="00F05525"/>
    <w:rsid w:val="00F059DC"/>
    <w:rsid w:val="00F10333"/>
    <w:rsid w:val="00F12DDF"/>
    <w:rsid w:val="00F14E6A"/>
    <w:rsid w:val="00F21892"/>
    <w:rsid w:val="00F24568"/>
    <w:rsid w:val="00F53794"/>
    <w:rsid w:val="00F55214"/>
    <w:rsid w:val="00F57FAE"/>
    <w:rsid w:val="00F61471"/>
    <w:rsid w:val="00F61E6E"/>
    <w:rsid w:val="00F705DA"/>
    <w:rsid w:val="00F7076B"/>
    <w:rsid w:val="00F714EE"/>
    <w:rsid w:val="00F81752"/>
    <w:rsid w:val="00F8712C"/>
    <w:rsid w:val="00F90F1D"/>
    <w:rsid w:val="00F93A53"/>
    <w:rsid w:val="00F948B0"/>
    <w:rsid w:val="00F9569C"/>
    <w:rsid w:val="00F97A49"/>
    <w:rsid w:val="00FB64BB"/>
    <w:rsid w:val="00FC356C"/>
    <w:rsid w:val="00FC6BBF"/>
    <w:rsid w:val="00FC6C8F"/>
    <w:rsid w:val="00FD544D"/>
    <w:rsid w:val="00FD7802"/>
    <w:rsid w:val="00FE4D28"/>
    <w:rsid w:val="00FE59AB"/>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9C4BD-FE3D-4539-98B4-DD22D4DF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2328">
      <w:bodyDiv w:val="1"/>
      <w:marLeft w:val="0"/>
      <w:marRight w:val="0"/>
      <w:marTop w:val="0"/>
      <w:marBottom w:val="0"/>
      <w:divBdr>
        <w:top w:val="none" w:sz="0" w:space="0" w:color="auto"/>
        <w:left w:val="none" w:sz="0" w:space="0" w:color="auto"/>
        <w:bottom w:val="none" w:sz="0" w:space="0" w:color="auto"/>
        <w:right w:val="none" w:sz="0" w:space="0" w:color="auto"/>
      </w:divBdr>
      <w:divsChild>
        <w:div w:id="1519387283">
          <w:marLeft w:val="0"/>
          <w:marRight w:val="0"/>
          <w:marTop w:val="0"/>
          <w:marBottom w:val="0"/>
          <w:divBdr>
            <w:top w:val="none" w:sz="0" w:space="0" w:color="auto"/>
            <w:left w:val="none" w:sz="0" w:space="0" w:color="auto"/>
            <w:bottom w:val="none" w:sz="0" w:space="0" w:color="auto"/>
            <w:right w:val="none" w:sz="0" w:space="0" w:color="auto"/>
          </w:divBdr>
        </w:div>
      </w:divsChild>
    </w:div>
    <w:div w:id="16191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8425-1EFD-45BC-800D-2DD609E1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Melissa Atkinson</cp:lastModifiedBy>
  <cp:revision>2</cp:revision>
  <cp:lastPrinted>2016-10-19T17:14:00Z</cp:lastPrinted>
  <dcterms:created xsi:type="dcterms:W3CDTF">2017-04-04T16:34:00Z</dcterms:created>
  <dcterms:modified xsi:type="dcterms:W3CDTF">2017-04-04T16:34:00Z</dcterms:modified>
</cp:coreProperties>
</file>