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AC9C" w14:textId="20C2BB62" w:rsidR="0039469F" w:rsidRPr="008D31B0" w:rsidRDefault="0039469F" w:rsidP="0039469F">
      <w:pPr>
        <w:rPr>
          <w:rFonts w:cs="Times New Roman"/>
          <w:b/>
          <w:bCs/>
          <w:sz w:val="24"/>
        </w:rPr>
      </w:pPr>
      <w:r w:rsidRPr="008D31B0">
        <w:rPr>
          <w:rFonts w:cs="Times New Roman"/>
          <w:b/>
          <w:bCs/>
          <w:sz w:val="24"/>
        </w:rPr>
        <w:t xml:space="preserve">Ethics, Affect, and the Mahabharata: </w:t>
      </w:r>
      <w:proofErr w:type="spellStart"/>
      <w:r w:rsidRPr="008D31B0">
        <w:rPr>
          <w:rFonts w:cs="Times New Roman"/>
          <w:b/>
          <w:bCs/>
          <w:sz w:val="24"/>
        </w:rPr>
        <w:t>Karna</w:t>
      </w:r>
      <w:r w:rsidR="00527E14" w:rsidRPr="008D31B0">
        <w:rPr>
          <w:rFonts w:cs="Times New Roman"/>
          <w:b/>
          <w:bCs/>
          <w:sz w:val="24"/>
        </w:rPr>
        <w:t>n</w:t>
      </w:r>
      <w:proofErr w:type="spellEnd"/>
      <w:r w:rsidRPr="008D31B0">
        <w:rPr>
          <w:rFonts w:cs="Times New Roman"/>
          <w:b/>
          <w:bCs/>
          <w:sz w:val="24"/>
        </w:rPr>
        <w:t xml:space="preserve"> as the Hero in Tamil Political Mass Movie</w:t>
      </w:r>
    </w:p>
    <w:p w14:paraId="2A599BAA" w14:textId="5C739274" w:rsidR="0039469F" w:rsidRDefault="0039469F" w:rsidP="0039469F">
      <w:pPr>
        <w:rPr>
          <w:rFonts w:cs="Times New Roman"/>
          <w:sz w:val="24"/>
        </w:rPr>
      </w:pPr>
      <w:proofErr w:type="spellStart"/>
      <w:r w:rsidRPr="008D31B0">
        <w:rPr>
          <w:rFonts w:cs="Times New Roman"/>
          <w:sz w:val="24"/>
        </w:rPr>
        <w:t>Sowparnika</w:t>
      </w:r>
      <w:proofErr w:type="spellEnd"/>
      <w:r w:rsidRPr="008D31B0">
        <w:rPr>
          <w:rFonts w:cs="Times New Roman"/>
          <w:sz w:val="24"/>
        </w:rPr>
        <w:t xml:space="preserve"> </w:t>
      </w:r>
      <w:proofErr w:type="spellStart"/>
      <w:r w:rsidRPr="008D31B0">
        <w:rPr>
          <w:rFonts w:cs="Times New Roman"/>
          <w:sz w:val="24"/>
        </w:rPr>
        <w:t>Balaswaminathan</w:t>
      </w:r>
      <w:proofErr w:type="spellEnd"/>
      <w:r w:rsidR="00507E2E">
        <w:rPr>
          <w:rFonts w:cs="Times New Roman"/>
          <w:sz w:val="24"/>
        </w:rPr>
        <w:t>, Concordia University, Montreal</w:t>
      </w:r>
    </w:p>
    <w:p w14:paraId="4B0FAD7E" w14:textId="4E247FBC" w:rsidR="00507E2E" w:rsidRPr="008D31B0" w:rsidRDefault="00507E2E" w:rsidP="0039469F">
      <w:pPr>
        <w:rPr>
          <w:rFonts w:cs="Times New Roman"/>
          <w:sz w:val="24"/>
        </w:rPr>
      </w:pPr>
      <w:r>
        <w:rPr>
          <w:rFonts w:cs="Times New Roman"/>
          <w:sz w:val="24"/>
        </w:rPr>
        <w:t>Mahabharata Seminar, American Academy of Religion, 2023</w:t>
      </w:r>
    </w:p>
    <w:p w14:paraId="64425C47" w14:textId="497A6C0C" w:rsidR="00345372" w:rsidRPr="008D31B0" w:rsidRDefault="00345372">
      <w:pPr>
        <w:rPr>
          <w:rFonts w:cs="Times New Roman"/>
          <w:sz w:val="24"/>
        </w:rPr>
      </w:pPr>
    </w:p>
    <w:p w14:paraId="02266925" w14:textId="77777777" w:rsidR="002F2A0B" w:rsidRPr="008D31B0" w:rsidRDefault="002F2A0B">
      <w:pPr>
        <w:rPr>
          <w:rFonts w:cs="Times New Roman"/>
          <w:sz w:val="24"/>
        </w:rPr>
      </w:pPr>
    </w:p>
    <w:p w14:paraId="0E7D81E5" w14:textId="11398BC3" w:rsidR="00FC6BAB" w:rsidRPr="008D31B0" w:rsidRDefault="00E967B2" w:rsidP="00EA34A6">
      <w:pPr>
        <w:spacing w:line="480" w:lineRule="auto"/>
        <w:ind w:firstLine="720"/>
        <w:rPr>
          <w:rFonts w:cs="Times New Roman"/>
          <w:sz w:val="24"/>
        </w:rPr>
      </w:pPr>
      <w:r w:rsidRPr="008D31B0">
        <w:rPr>
          <w:rFonts w:cs="Times New Roman"/>
          <w:sz w:val="24"/>
        </w:rPr>
        <w:t>No character from the Mahabharata has captured the popular consciousness of Tamil culture</w:t>
      </w:r>
      <w:r w:rsidR="005D0856">
        <w:rPr>
          <w:rFonts w:cs="Times New Roman"/>
          <w:sz w:val="24"/>
        </w:rPr>
        <w:t xml:space="preserve"> more</w:t>
      </w:r>
      <w:r w:rsidRPr="008D31B0">
        <w:rPr>
          <w:rFonts w:cs="Times New Roman"/>
          <w:sz w:val="24"/>
        </w:rPr>
        <w:t xml:space="preserve"> than Karna, the misbegotten son of Kunti, elder brother to the </w:t>
      </w:r>
      <w:proofErr w:type="spellStart"/>
      <w:r w:rsidRPr="008D31B0">
        <w:rPr>
          <w:rFonts w:cs="Times New Roman"/>
          <w:sz w:val="24"/>
        </w:rPr>
        <w:t>Pandavas</w:t>
      </w:r>
      <w:proofErr w:type="spellEnd"/>
      <w:r w:rsidRPr="008D31B0">
        <w:rPr>
          <w:rFonts w:cs="Times New Roman"/>
          <w:sz w:val="24"/>
        </w:rPr>
        <w:t xml:space="preserve">, child of Surya, and </w:t>
      </w:r>
      <w:r w:rsidR="00BB1D30" w:rsidRPr="008D31B0">
        <w:rPr>
          <w:rFonts w:cs="Times New Roman"/>
          <w:sz w:val="24"/>
        </w:rPr>
        <w:t xml:space="preserve">the dear friend of </w:t>
      </w:r>
      <w:proofErr w:type="spellStart"/>
      <w:r w:rsidR="00BB1D30" w:rsidRPr="008D31B0">
        <w:rPr>
          <w:rFonts w:cs="Times New Roman"/>
          <w:sz w:val="24"/>
        </w:rPr>
        <w:t>Duryodhan</w:t>
      </w:r>
      <w:proofErr w:type="spellEnd"/>
      <w:r w:rsidR="00BB1D30" w:rsidRPr="008D31B0">
        <w:rPr>
          <w:rFonts w:cs="Times New Roman"/>
          <w:sz w:val="24"/>
        </w:rPr>
        <w:t xml:space="preserve">. </w:t>
      </w:r>
      <w:r w:rsidR="008B6DCD" w:rsidRPr="008D31B0">
        <w:rPr>
          <w:rFonts w:cs="Times New Roman"/>
          <w:sz w:val="24"/>
        </w:rPr>
        <w:t xml:space="preserve">From erasures to explanations, the character of Karna has been unproblematized in various iterations of Tamil </w:t>
      </w:r>
      <w:proofErr w:type="gramStart"/>
      <w:r w:rsidR="008B6DCD" w:rsidRPr="008D31B0">
        <w:rPr>
          <w:rFonts w:cs="Times New Roman"/>
          <w:sz w:val="24"/>
        </w:rPr>
        <w:t xml:space="preserve">texts, </w:t>
      </w:r>
      <w:r w:rsidR="00EA3073" w:rsidRPr="008D31B0">
        <w:rPr>
          <w:rFonts w:cs="Times New Roman"/>
          <w:sz w:val="24"/>
        </w:rPr>
        <w:t>and</w:t>
      </w:r>
      <w:proofErr w:type="gramEnd"/>
      <w:r w:rsidR="00EA3073" w:rsidRPr="008D31B0">
        <w:rPr>
          <w:rFonts w:cs="Times New Roman"/>
          <w:sz w:val="24"/>
        </w:rPr>
        <w:t xml:space="preserve"> brought to represent debates around sociological issues of caste, nationalism, love and kinship, justice and violence, and the individual and social, which are all themes relevant to the Mahabh</w:t>
      </w:r>
      <w:r w:rsidR="006B0292" w:rsidRPr="008D31B0">
        <w:rPr>
          <w:rFonts w:cs="Times New Roman"/>
          <w:sz w:val="24"/>
        </w:rPr>
        <w:t>a</w:t>
      </w:r>
      <w:r w:rsidR="00EA3073" w:rsidRPr="008D31B0">
        <w:rPr>
          <w:rFonts w:cs="Times New Roman"/>
          <w:sz w:val="24"/>
        </w:rPr>
        <w:t>rata itself. In this paper, I explore three Tamil films that center the character of Karna in diverse ways and produce ethical arguments rooted in the particular historical formation of the time of their making. Additionally, I examine how the aesthetics of Tamil cinema impact the narrative of Karna, re</w:t>
      </w:r>
      <w:r w:rsidR="00CB4EB5" w:rsidRPr="008D31B0">
        <w:rPr>
          <w:rFonts w:cs="Times New Roman"/>
          <w:sz w:val="24"/>
        </w:rPr>
        <w:t xml:space="preserve">inforcing contemporary and vernacular values. </w:t>
      </w:r>
      <w:r w:rsidR="006B0292" w:rsidRPr="008D31B0">
        <w:rPr>
          <w:rFonts w:cs="Times New Roman"/>
          <w:sz w:val="24"/>
        </w:rPr>
        <w:t xml:space="preserve">By framing these works in the context of their culture and media, I argue that the films are concerned with two aspects of Tamil culture, as glorified in its literary tradition: </w:t>
      </w:r>
      <w:proofErr w:type="spellStart"/>
      <w:r w:rsidR="006B0292" w:rsidRPr="00FB50FA">
        <w:rPr>
          <w:rFonts w:cs="Times New Roman"/>
          <w:i/>
          <w:iCs/>
          <w:sz w:val="24"/>
        </w:rPr>
        <w:t>aram</w:t>
      </w:r>
      <w:proofErr w:type="spellEnd"/>
      <w:r w:rsidR="006B0292" w:rsidRPr="008D31B0">
        <w:rPr>
          <w:rFonts w:cs="Times New Roman"/>
          <w:sz w:val="24"/>
        </w:rPr>
        <w:t xml:space="preserve"> (ethics) and </w:t>
      </w:r>
      <w:proofErr w:type="spellStart"/>
      <w:r w:rsidR="006B0292" w:rsidRPr="008D31B0">
        <w:rPr>
          <w:rFonts w:cs="Times New Roman"/>
          <w:i/>
          <w:iCs/>
          <w:sz w:val="24"/>
        </w:rPr>
        <w:t>inbam</w:t>
      </w:r>
      <w:proofErr w:type="spellEnd"/>
      <w:r w:rsidR="00356B35" w:rsidRPr="008D31B0">
        <w:rPr>
          <w:rStyle w:val="FootnoteReference"/>
          <w:rFonts w:cs="Times New Roman"/>
          <w:i/>
          <w:iCs/>
          <w:sz w:val="24"/>
        </w:rPr>
        <w:footnoteReference w:id="1"/>
      </w:r>
      <w:r w:rsidR="006B0292" w:rsidRPr="008D31B0">
        <w:rPr>
          <w:rFonts w:cs="Times New Roman"/>
          <w:i/>
          <w:iCs/>
          <w:sz w:val="24"/>
        </w:rPr>
        <w:t xml:space="preserve"> </w:t>
      </w:r>
      <w:r w:rsidR="006B0292" w:rsidRPr="008D31B0">
        <w:rPr>
          <w:rFonts w:cs="Times New Roman"/>
          <w:sz w:val="24"/>
        </w:rPr>
        <w:t xml:space="preserve">(love). I posit that </w:t>
      </w:r>
      <w:r w:rsidR="006F7B37" w:rsidRPr="008D31B0">
        <w:rPr>
          <w:rFonts w:cs="Times New Roman"/>
          <w:sz w:val="24"/>
        </w:rPr>
        <w:t>the</w:t>
      </w:r>
      <w:r w:rsidR="006B0292" w:rsidRPr="008D31B0">
        <w:rPr>
          <w:rFonts w:cs="Times New Roman"/>
          <w:sz w:val="24"/>
        </w:rPr>
        <w:t xml:space="preserve"> films differentially apply the framework of </w:t>
      </w:r>
      <w:proofErr w:type="spellStart"/>
      <w:r w:rsidR="006B0292" w:rsidRPr="00FB50FA">
        <w:rPr>
          <w:rFonts w:cs="Times New Roman"/>
          <w:i/>
          <w:iCs/>
          <w:sz w:val="24"/>
        </w:rPr>
        <w:t>aram</w:t>
      </w:r>
      <w:proofErr w:type="spellEnd"/>
      <w:r w:rsidR="006B0292" w:rsidRPr="008D31B0">
        <w:rPr>
          <w:rFonts w:cs="Times New Roman"/>
          <w:sz w:val="24"/>
        </w:rPr>
        <w:t xml:space="preserve">, the Tamil moral principle unanchored from caste, rather than </w:t>
      </w:r>
      <w:r w:rsidR="006B0292" w:rsidRPr="008D31B0">
        <w:rPr>
          <w:rFonts w:cs="Times New Roman"/>
          <w:i/>
          <w:iCs/>
          <w:sz w:val="24"/>
        </w:rPr>
        <w:t>dharma</w:t>
      </w:r>
      <w:r w:rsidR="006B0292" w:rsidRPr="008D31B0">
        <w:rPr>
          <w:rFonts w:cs="Times New Roman"/>
          <w:sz w:val="24"/>
        </w:rPr>
        <w:t xml:space="preserve">, which has predominantly been contextualized by varna. Secondly, I </w:t>
      </w:r>
      <w:r w:rsidR="008F26F9" w:rsidRPr="008D31B0">
        <w:rPr>
          <w:rFonts w:cs="Times New Roman"/>
          <w:sz w:val="24"/>
        </w:rPr>
        <w:t>contend</w:t>
      </w:r>
      <w:r w:rsidR="006B0292" w:rsidRPr="008D31B0">
        <w:rPr>
          <w:rFonts w:cs="Times New Roman"/>
          <w:sz w:val="24"/>
        </w:rPr>
        <w:t xml:space="preserve"> that the predominance of affective orientation towards love, broadly defined, in all Tamil creative works including film, as well as the cultural significance accorded to it in society, not only allows for the </w:t>
      </w:r>
      <w:proofErr w:type="spellStart"/>
      <w:r w:rsidR="006B0292" w:rsidRPr="008D31B0">
        <w:rPr>
          <w:rFonts w:cs="Times New Roman"/>
          <w:sz w:val="24"/>
        </w:rPr>
        <w:t>vernacularization</w:t>
      </w:r>
      <w:proofErr w:type="spellEnd"/>
      <w:r w:rsidR="006B0292" w:rsidRPr="008D31B0">
        <w:rPr>
          <w:rFonts w:cs="Times New Roman"/>
          <w:sz w:val="24"/>
        </w:rPr>
        <w:t xml:space="preserve"> of the </w:t>
      </w:r>
      <w:r w:rsidR="006B0292" w:rsidRPr="008D31B0">
        <w:rPr>
          <w:rFonts w:cs="Times New Roman"/>
          <w:i/>
          <w:iCs/>
          <w:sz w:val="24"/>
        </w:rPr>
        <w:t>Mahabharata</w:t>
      </w:r>
      <w:r w:rsidR="006B0292" w:rsidRPr="008D31B0">
        <w:rPr>
          <w:rFonts w:cs="Times New Roman"/>
          <w:sz w:val="24"/>
        </w:rPr>
        <w:t xml:space="preserve"> epic, but also allows for a radical reinterpretation of what can be called a just society. </w:t>
      </w:r>
    </w:p>
    <w:p w14:paraId="55880BA2" w14:textId="17F4CF89" w:rsidR="006B0292" w:rsidRPr="008D31B0" w:rsidRDefault="008F26F9" w:rsidP="00EA34A6">
      <w:pPr>
        <w:spacing w:line="480" w:lineRule="auto"/>
        <w:ind w:firstLine="720"/>
        <w:rPr>
          <w:rFonts w:cs="Times New Roman"/>
          <w:sz w:val="24"/>
        </w:rPr>
      </w:pPr>
      <w:r w:rsidRPr="008D31B0">
        <w:rPr>
          <w:rFonts w:cs="Times New Roman"/>
          <w:sz w:val="24"/>
        </w:rPr>
        <w:lastRenderedPageBreak/>
        <w:t xml:space="preserve">In the following pages, I will first review how Karna has been </w:t>
      </w:r>
      <w:r w:rsidR="00FC6BAB" w:rsidRPr="008D31B0">
        <w:rPr>
          <w:rFonts w:cs="Times New Roman"/>
          <w:sz w:val="24"/>
        </w:rPr>
        <w:t>explained in the Sanskrit Mahabharata attributed to Vyasa, especially through the tribulations of varna</w:t>
      </w:r>
      <w:r w:rsidR="00427F98" w:rsidRPr="008D31B0">
        <w:rPr>
          <w:rFonts w:cs="Times New Roman"/>
          <w:sz w:val="24"/>
        </w:rPr>
        <w:t xml:space="preserve"> and dharma</w:t>
      </w:r>
      <w:r w:rsidR="00A701D7" w:rsidRPr="008D31B0">
        <w:rPr>
          <w:rFonts w:cs="Times New Roman"/>
          <w:sz w:val="24"/>
        </w:rPr>
        <w:t>, followed by a generalized overview of the same in the Tamil context. I will then analyze</w:t>
      </w:r>
      <w:r w:rsidR="001F674F">
        <w:rPr>
          <w:rFonts w:cs="Times New Roman"/>
          <w:sz w:val="24"/>
        </w:rPr>
        <w:t xml:space="preserve"> Tamil cinema </w:t>
      </w:r>
      <w:r w:rsidR="00A701D7" w:rsidRPr="008D31B0">
        <w:rPr>
          <w:rFonts w:cs="Times New Roman"/>
          <w:sz w:val="24"/>
        </w:rPr>
        <w:t xml:space="preserve">in its historical and political context, </w:t>
      </w:r>
      <w:r w:rsidR="001F674F">
        <w:rPr>
          <w:rFonts w:cs="Times New Roman"/>
          <w:sz w:val="24"/>
        </w:rPr>
        <w:t>followed by an analysis of each film</w:t>
      </w:r>
      <w:r w:rsidR="00A701D7" w:rsidRPr="008D31B0">
        <w:rPr>
          <w:rFonts w:cs="Times New Roman"/>
          <w:sz w:val="24"/>
        </w:rPr>
        <w:t>.</w:t>
      </w:r>
    </w:p>
    <w:p w14:paraId="677F80E8" w14:textId="77777777" w:rsidR="001F3879" w:rsidRPr="008D31B0" w:rsidRDefault="001F3879" w:rsidP="00EA34A6">
      <w:pPr>
        <w:spacing w:line="480" w:lineRule="auto"/>
        <w:rPr>
          <w:rFonts w:cs="Times New Roman"/>
          <w:sz w:val="24"/>
        </w:rPr>
      </w:pPr>
    </w:p>
    <w:p w14:paraId="72F176F0" w14:textId="421D71B1" w:rsidR="001F3879" w:rsidRPr="008D31B0" w:rsidRDefault="001F3879" w:rsidP="00EA34A6">
      <w:pPr>
        <w:spacing w:line="480" w:lineRule="auto"/>
        <w:rPr>
          <w:rFonts w:cs="Times New Roman"/>
          <w:b/>
          <w:bCs/>
          <w:sz w:val="24"/>
        </w:rPr>
      </w:pPr>
      <w:r w:rsidRPr="008D31B0">
        <w:rPr>
          <w:rFonts w:cs="Times New Roman"/>
          <w:b/>
          <w:bCs/>
          <w:sz w:val="24"/>
        </w:rPr>
        <w:t>Karna</w:t>
      </w:r>
      <w:r w:rsidR="000A4F59" w:rsidRPr="008D31B0">
        <w:rPr>
          <w:rFonts w:cs="Times New Roman"/>
          <w:b/>
          <w:bCs/>
          <w:sz w:val="24"/>
        </w:rPr>
        <w:t>, Dharma,</w:t>
      </w:r>
      <w:r w:rsidR="001367B2" w:rsidRPr="008D31B0">
        <w:rPr>
          <w:rFonts w:cs="Times New Roman"/>
          <w:b/>
          <w:bCs/>
          <w:sz w:val="24"/>
        </w:rPr>
        <w:t xml:space="preserve"> and</w:t>
      </w:r>
      <w:r w:rsidRPr="008D31B0">
        <w:rPr>
          <w:rFonts w:cs="Times New Roman"/>
          <w:b/>
          <w:bCs/>
          <w:sz w:val="24"/>
        </w:rPr>
        <w:t xml:space="preserve"> the </w:t>
      </w:r>
      <w:r w:rsidR="000A4F59" w:rsidRPr="008D31B0">
        <w:rPr>
          <w:rFonts w:cs="Times New Roman"/>
          <w:b/>
          <w:bCs/>
          <w:sz w:val="24"/>
        </w:rPr>
        <w:t xml:space="preserve">Sanskrit </w:t>
      </w:r>
      <w:r w:rsidRPr="008D31B0">
        <w:rPr>
          <w:rFonts w:cs="Times New Roman"/>
          <w:b/>
          <w:bCs/>
          <w:sz w:val="24"/>
        </w:rPr>
        <w:t>Mahabharata</w:t>
      </w:r>
    </w:p>
    <w:p w14:paraId="7E9DD55E" w14:textId="6BB1B01A" w:rsidR="009918EB" w:rsidRPr="008D31B0" w:rsidRDefault="001367B2" w:rsidP="00EA34A6">
      <w:pPr>
        <w:spacing w:line="480" w:lineRule="auto"/>
        <w:rPr>
          <w:rFonts w:cs="Times New Roman"/>
          <w:sz w:val="24"/>
        </w:rPr>
      </w:pPr>
      <w:r w:rsidRPr="008D31B0">
        <w:rPr>
          <w:rFonts w:cs="Times New Roman"/>
          <w:sz w:val="24"/>
        </w:rPr>
        <w:tab/>
      </w:r>
      <w:r w:rsidR="00A27E0B" w:rsidRPr="008D31B0">
        <w:rPr>
          <w:rFonts w:cs="Times New Roman"/>
          <w:sz w:val="24"/>
        </w:rPr>
        <w:t xml:space="preserve">Alf </w:t>
      </w:r>
      <w:proofErr w:type="spellStart"/>
      <w:r w:rsidR="00A27E0B" w:rsidRPr="008D31B0">
        <w:rPr>
          <w:rFonts w:cs="Times New Roman"/>
          <w:sz w:val="24"/>
        </w:rPr>
        <w:t>Hiltebeitel</w:t>
      </w:r>
      <w:proofErr w:type="spellEnd"/>
      <w:r w:rsidR="00A27E0B" w:rsidRPr="008D31B0">
        <w:rPr>
          <w:rFonts w:cs="Times New Roman"/>
          <w:sz w:val="24"/>
        </w:rPr>
        <w:t xml:space="preserve"> (</w:t>
      </w:r>
      <w:r w:rsidR="00A27E0B" w:rsidRPr="008D31B0">
        <w:rPr>
          <w:rFonts w:cs="Times New Roman"/>
          <w:sz w:val="24"/>
        </w:rPr>
        <w:fldChar w:fldCharType="begin"/>
      </w:r>
      <w:r w:rsidR="00A27E0B" w:rsidRPr="008D31B0">
        <w:rPr>
          <w:rFonts w:cs="Times New Roman"/>
          <w:sz w:val="24"/>
        </w:rPr>
        <w:instrText xml:space="preserve"> ADDIN ZOTERO_ITEM CSL_CITATION {"citationID":"pS5pS3rP","properties":{"formattedCitation":"(2007, 25)","plainCitation":"(2007, 25)","noteIndex":0},"citationItems":[{"id":2210,"uris":["http://zotero.org/users/2672193/items/XCUXRGGH"],"itemData":{"id":2210,"type":"chapter","container-title":"Krishna: A Sourcebook","event-place":"New York","page":"23-76","publisher":"Oxford University Press","publisher-place":"New York","title":"Krishna in the Mahabharata: The Death of Karna","author":[{"family":"Hiltebeitel","given":"Alf"}],"editor":[{"family":"Bryant","given":"Edwin F."}],"issued":{"date-parts":[["2007"]]}},"locator":"25","label":"page","suppress-author":true}],"schema":"https://github.com/citation-style-language/schema/raw/master/csl-citation.json"} </w:instrText>
      </w:r>
      <w:r w:rsidR="00A27E0B" w:rsidRPr="008D31B0">
        <w:rPr>
          <w:rFonts w:cs="Times New Roman"/>
          <w:sz w:val="24"/>
        </w:rPr>
        <w:fldChar w:fldCharType="separate"/>
      </w:r>
      <w:r w:rsidR="00A27E0B" w:rsidRPr="008D31B0">
        <w:rPr>
          <w:rFonts w:cs="Times New Roman"/>
          <w:noProof/>
          <w:sz w:val="24"/>
        </w:rPr>
        <w:t>(2007, 25)</w:t>
      </w:r>
      <w:r w:rsidR="00A27E0B" w:rsidRPr="008D31B0">
        <w:rPr>
          <w:rFonts w:cs="Times New Roman"/>
          <w:sz w:val="24"/>
        </w:rPr>
        <w:fldChar w:fldCharType="end"/>
      </w:r>
      <w:r w:rsidR="00A27E0B" w:rsidRPr="008D31B0">
        <w:rPr>
          <w:rFonts w:cs="Times New Roman"/>
          <w:sz w:val="24"/>
        </w:rPr>
        <w:t xml:space="preserve"> characterizes Karna’s death as “the most overdetermined event in the Mahabharata war—indeed, in the entire Mahabharata.” </w:t>
      </w:r>
      <w:r w:rsidR="006E7642" w:rsidRPr="008D31B0">
        <w:rPr>
          <w:rFonts w:cs="Times New Roman"/>
          <w:sz w:val="24"/>
        </w:rPr>
        <w:t xml:space="preserve">As a character destined to die, Karna offers the interpreters of the epic a </w:t>
      </w:r>
      <w:r w:rsidR="00527F40" w:rsidRPr="008D31B0">
        <w:rPr>
          <w:rFonts w:cs="Times New Roman"/>
          <w:sz w:val="24"/>
        </w:rPr>
        <w:t xml:space="preserve">foil for the </w:t>
      </w:r>
      <w:proofErr w:type="spellStart"/>
      <w:r w:rsidR="00527F40" w:rsidRPr="008D31B0">
        <w:rPr>
          <w:rFonts w:cs="Times New Roman"/>
          <w:sz w:val="24"/>
        </w:rPr>
        <w:t>Pandavas</w:t>
      </w:r>
      <w:proofErr w:type="spellEnd"/>
      <w:r w:rsidR="00527F40" w:rsidRPr="008D31B0">
        <w:rPr>
          <w:rFonts w:cs="Times New Roman"/>
          <w:sz w:val="24"/>
        </w:rPr>
        <w:t xml:space="preserve">, as well as an illustration of dharma gone wrong. </w:t>
      </w:r>
      <w:r w:rsidR="00A22AA5" w:rsidRPr="008D31B0">
        <w:rPr>
          <w:rFonts w:cs="Times New Roman"/>
          <w:sz w:val="24"/>
        </w:rPr>
        <w:t xml:space="preserve">To summarize the plot of Karna briefly, </w:t>
      </w:r>
      <w:r w:rsidR="00556C50" w:rsidRPr="008D31B0">
        <w:rPr>
          <w:rFonts w:cs="Times New Roman"/>
          <w:sz w:val="24"/>
        </w:rPr>
        <w:t xml:space="preserve">he is born to a maiden and unmarried Kunti and Surya, the sun god, through a magical verse bestowed upon the future Queen by a </w:t>
      </w:r>
      <w:r w:rsidR="00350B9E" w:rsidRPr="008D31B0">
        <w:rPr>
          <w:rFonts w:cs="Times New Roman"/>
          <w:sz w:val="24"/>
        </w:rPr>
        <w:t xml:space="preserve">grateful rishi </w:t>
      </w:r>
      <w:proofErr w:type="spellStart"/>
      <w:r w:rsidR="00350B9E" w:rsidRPr="008D31B0">
        <w:rPr>
          <w:rFonts w:cs="Times New Roman"/>
          <w:sz w:val="24"/>
        </w:rPr>
        <w:t>Durvasa</w:t>
      </w:r>
      <w:proofErr w:type="spellEnd"/>
      <w:r w:rsidR="00350B9E" w:rsidRPr="008D31B0">
        <w:rPr>
          <w:rFonts w:cs="Times New Roman"/>
          <w:sz w:val="24"/>
        </w:rPr>
        <w:t xml:space="preserve">. </w:t>
      </w:r>
      <w:r w:rsidR="007D6D60" w:rsidRPr="008D31B0">
        <w:rPr>
          <w:rFonts w:cs="Times New Roman"/>
          <w:sz w:val="24"/>
        </w:rPr>
        <w:t xml:space="preserve">Abandoning the child to the river (and goddess) Ganga, Kunti continues on her path to becoming the mother, through the same means ironically, to the five </w:t>
      </w:r>
      <w:proofErr w:type="spellStart"/>
      <w:r w:rsidR="007D6D60" w:rsidRPr="008D31B0">
        <w:rPr>
          <w:rFonts w:cs="Times New Roman"/>
          <w:sz w:val="24"/>
        </w:rPr>
        <w:t>Pandavas</w:t>
      </w:r>
      <w:proofErr w:type="spellEnd"/>
      <w:r w:rsidR="007D6D60" w:rsidRPr="008D31B0">
        <w:rPr>
          <w:rFonts w:cs="Times New Roman"/>
          <w:sz w:val="24"/>
        </w:rPr>
        <w:t xml:space="preserve">. </w:t>
      </w:r>
      <w:r w:rsidR="00DB4FF5" w:rsidRPr="008D31B0">
        <w:rPr>
          <w:rFonts w:cs="Times New Roman"/>
          <w:sz w:val="24"/>
        </w:rPr>
        <w:t xml:space="preserve">Born with an armor and earrings that grant him protection, </w:t>
      </w:r>
      <w:r w:rsidR="0016598E" w:rsidRPr="008D31B0">
        <w:rPr>
          <w:rFonts w:cs="Times New Roman"/>
          <w:sz w:val="24"/>
        </w:rPr>
        <w:t>Karna is adopted by a charioteer and his wife,</w:t>
      </w:r>
      <w:r w:rsidR="003D453D" w:rsidRPr="008D31B0">
        <w:rPr>
          <w:rFonts w:cs="Times New Roman"/>
          <w:sz w:val="24"/>
        </w:rPr>
        <w:t xml:space="preserve"> and brought up as a “</w:t>
      </w:r>
      <w:proofErr w:type="spellStart"/>
      <w:r w:rsidR="003D453D" w:rsidRPr="008D31B0">
        <w:rPr>
          <w:rFonts w:cs="Times New Roman"/>
          <w:sz w:val="24"/>
        </w:rPr>
        <w:t>suta</w:t>
      </w:r>
      <w:proofErr w:type="spellEnd"/>
      <w:r w:rsidR="00786372" w:rsidRPr="008D31B0">
        <w:rPr>
          <w:rFonts w:cs="Times New Roman"/>
          <w:sz w:val="24"/>
        </w:rPr>
        <w:t>,</w:t>
      </w:r>
      <w:r w:rsidR="003D453D" w:rsidRPr="008D31B0">
        <w:rPr>
          <w:rFonts w:cs="Times New Roman"/>
          <w:sz w:val="24"/>
        </w:rPr>
        <w:t>”</w:t>
      </w:r>
      <w:r w:rsidR="00786372" w:rsidRPr="008D31B0">
        <w:rPr>
          <w:rFonts w:cs="Times New Roman"/>
          <w:sz w:val="24"/>
        </w:rPr>
        <w:t xml:space="preserve"> a progeny of a </w:t>
      </w:r>
      <w:proofErr w:type="spellStart"/>
      <w:r w:rsidR="00786372" w:rsidRPr="008D31B0">
        <w:rPr>
          <w:rFonts w:cs="Times New Roman"/>
          <w:sz w:val="24"/>
        </w:rPr>
        <w:t>Ksatriya</w:t>
      </w:r>
      <w:proofErr w:type="spellEnd"/>
      <w:r w:rsidR="00620CBE" w:rsidRPr="008D31B0">
        <w:rPr>
          <w:rFonts w:cs="Times New Roman"/>
          <w:sz w:val="24"/>
        </w:rPr>
        <w:t xml:space="preserve"> father</w:t>
      </w:r>
      <w:r w:rsidR="00786372" w:rsidRPr="008D31B0">
        <w:rPr>
          <w:rFonts w:cs="Times New Roman"/>
          <w:sz w:val="24"/>
        </w:rPr>
        <w:t xml:space="preserve"> and a Brahmin</w:t>
      </w:r>
      <w:r w:rsidR="00620CBE" w:rsidRPr="008D31B0">
        <w:rPr>
          <w:rFonts w:cs="Times New Roman"/>
          <w:sz w:val="24"/>
        </w:rPr>
        <w:t xml:space="preserve"> mother</w:t>
      </w:r>
      <w:r w:rsidR="00DB4FF5" w:rsidRPr="008D31B0">
        <w:rPr>
          <w:rFonts w:cs="Times New Roman"/>
          <w:sz w:val="24"/>
        </w:rPr>
        <w:t xml:space="preserve"> entitled to work with chariots and horses</w:t>
      </w:r>
      <w:r w:rsidR="00B22527" w:rsidRPr="008D31B0">
        <w:rPr>
          <w:rStyle w:val="FootnoteReference"/>
          <w:rFonts w:cs="Times New Roman"/>
          <w:sz w:val="24"/>
        </w:rPr>
        <w:footnoteReference w:id="2"/>
      </w:r>
      <w:r w:rsidR="00491F7C" w:rsidRPr="008D31B0">
        <w:rPr>
          <w:rFonts w:cs="Times New Roman"/>
          <w:sz w:val="24"/>
        </w:rPr>
        <w:t xml:space="preserve">, </w:t>
      </w:r>
      <w:r w:rsidR="00D62D50" w:rsidRPr="008D31B0">
        <w:rPr>
          <w:rFonts w:cs="Times New Roman"/>
          <w:sz w:val="24"/>
        </w:rPr>
        <w:t>inheriting the varna of his adopted father.</w:t>
      </w:r>
      <w:r w:rsidR="00491F7C" w:rsidRPr="008D31B0">
        <w:rPr>
          <w:rFonts w:cs="Times New Roman"/>
          <w:sz w:val="24"/>
        </w:rPr>
        <w:t xml:space="preserve"> </w:t>
      </w:r>
      <w:r w:rsidR="000964A6" w:rsidRPr="008D31B0">
        <w:rPr>
          <w:rFonts w:cs="Times New Roman"/>
          <w:sz w:val="24"/>
        </w:rPr>
        <w:t xml:space="preserve">Having received instructions in the martial arts from several teachers including Drona and </w:t>
      </w:r>
      <w:proofErr w:type="spellStart"/>
      <w:r w:rsidR="000964A6" w:rsidRPr="008D31B0">
        <w:rPr>
          <w:rFonts w:cs="Times New Roman"/>
          <w:sz w:val="24"/>
        </w:rPr>
        <w:t>Krpa</w:t>
      </w:r>
      <w:proofErr w:type="spellEnd"/>
      <w:r w:rsidR="000964A6" w:rsidRPr="008D31B0">
        <w:rPr>
          <w:rFonts w:cs="Times New Roman"/>
          <w:sz w:val="24"/>
        </w:rPr>
        <w:t xml:space="preserve">, </w:t>
      </w:r>
      <w:r w:rsidR="00272AC3" w:rsidRPr="008D31B0">
        <w:rPr>
          <w:rFonts w:cs="Times New Roman"/>
          <w:sz w:val="24"/>
        </w:rPr>
        <w:t>Karna chall</w:t>
      </w:r>
      <w:r w:rsidR="00B636E7" w:rsidRPr="008D31B0">
        <w:rPr>
          <w:rFonts w:cs="Times New Roman"/>
          <w:sz w:val="24"/>
        </w:rPr>
        <w:t>e</w:t>
      </w:r>
      <w:r w:rsidR="00272AC3" w:rsidRPr="008D31B0">
        <w:rPr>
          <w:rFonts w:cs="Times New Roman"/>
          <w:sz w:val="24"/>
        </w:rPr>
        <w:t xml:space="preserve">nges Arjuna at the martial demonstration, in which his lineage is questioned, to his chagrin, resulting in his lifelong alliance with </w:t>
      </w:r>
      <w:proofErr w:type="spellStart"/>
      <w:r w:rsidR="00272AC3" w:rsidRPr="008D31B0">
        <w:rPr>
          <w:rFonts w:cs="Times New Roman"/>
          <w:sz w:val="24"/>
        </w:rPr>
        <w:t>Duryodhan</w:t>
      </w:r>
      <w:proofErr w:type="spellEnd"/>
      <w:r w:rsidR="00272AC3" w:rsidRPr="008D31B0">
        <w:rPr>
          <w:rFonts w:cs="Times New Roman"/>
          <w:sz w:val="24"/>
        </w:rPr>
        <w:t xml:space="preserve">, who sees in him </w:t>
      </w:r>
      <w:r w:rsidR="00B636E7" w:rsidRPr="008D31B0">
        <w:rPr>
          <w:rFonts w:cs="Times New Roman"/>
          <w:sz w:val="24"/>
        </w:rPr>
        <w:t>a</w:t>
      </w:r>
      <w:r w:rsidR="00F56616" w:rsidRPr="008D31B0">
        <w:rPr>
          <w:rFonts w:cs="Times New Roman"/>
          <w:sz w:val="24"/>
        </w:rPr>
        <w:t xml:space="preserve"> neutralizing adversary</w:t>
      </w:r>
      <w:r w:rsidR="00B636E7" w:rsidRPr="008D31B0">
        <w:rPr>
          <w:rFonts w:cs="Times New Roman"/>
          <w:sz w:val="24"/>
        </w:rPr>
        <w:t xml:space="preserve"> to Arjuna.</w:t>
      </w:r>
      <w:r w:rsidR="00F2164F" w:rsidRPr="008D31B0">
        <w:rPr>
          <w:rFonts w:cs="Times New Roman"/>
          <w:sz w:val="24"/>
        </w:rPr>
        <w:t xml:space="preserve"> </w:t>
      </w:r>
      <w:r w:rsidR="00471CD9" w:rsidRPr="008D31B0">
        <w:rPr>
          <w:rFonts w:cs="Times New Roman"/>
          <w:sz w:val="24"/>
        </w:rPr>
        <w:t>Although praised as a courageous warrior and giving to a fault, in several episodes Karna is shown to be spiteful</w:t>
      </w:r>
      <w:r w:rsidR="00404B2A" w:rsidRPr="008D31B0">
        <w:rPr>
          <w:rFonts w:cs="Times New Roman"/>
          <w:sz w:val="24"/>
        </w:rPr>
        <w:t>, cruel, and cowardly, such as during the dice game when he questions the chastity of Draupadi, and the battle with the</w:t>
      </w:r>
      <w:r w:rsidR="00B6609B" w:rsidRPr="008D31B0">
        <w:rPr>
          <w:rFonts w:cs="Times New Roman"/>
          <w:sz w:val="24"/>
        </w:rPr>
        <w:t xml:space="preserve"> </w:t>
      </w:r>
      <w:proofErr w:type="spellStart"/>
      <w:r w:rsidR="00B6609B" w:rsidRPr="008D31B0">
        <w:rPr>
          <w:rFonts w:cs="Times New Roman"/>
          <w:sz w:val="24"/>
        </w:rPr>
        <w:t>Matsyas</w:t>
      </w:r>
      <w:proofErr w:type="spellEnd"/>
      <w:r w:rsidR="00B6609B" w:rsidRPr="008D31B0">
        <w:rPr>
          <w:rFonts w:cs="Times New Roman"/>
          <w:sz w:val="24"/>
        </w:rPr>
        <w:t xml:space="preserve"> during the cattle raid</w:t>
      </w:r>
      <w:r w:rsidR="00E6044A" w:rsidRPr="008D31B0">
        <w:rPr>
          <w:rFonts w:cs="Times New Roman"/>
          <w:sz w:val="24"/>
        </w:rPr>
        <w:t xml:space="preserve"> when </w:t>
      </w:r>
      <w:r w:rsidR="00E6044A" w:rsidRPr="008D31B0">
        <w:rPr>
          <w:rFonts w:cs="Times New Roman"/>
          <w:sz w:val="24"/>
        </w:rPr>
        <w:lastRenderedPageBreak/>
        <w:t>he beaten by Arjuna four times</w:t>
      </w:r>
      <w:r w:rsidR="00B6609B" w:rsidRPr="008D31B0">
        <w:rPr>
          <w:rFonts w:cs="Times New Roman"/>
          <w:sz w:val="24"/>
        </w:rPr>
        <w:t>, and with</w:t>
      </w:r>
      <w:r w:rsidR="00404B2A" w:rsidRPr="008D31B0">
        <w:rPr>
          <w:rFonts w:cs="Times New Roman"/>
          <w:sz w:val="24"/>
        </w:rPr>
        <w:t xml:space="preserve"> </w:t>
      </w:r>
      <w:proofErr w:type="spellStart"/>
      <w:r w:rsidR="00404B2A" w:rsidRPr="008D31B0">
        <w:rPr>
          <w:rFonts w:cs="Times New Roman"/>
          <w:sz w:val="24"/>
        </w:rPr>
        <w:t>Gandharvas</w:t>
      </w:r>
      <w:proofErr w:type="spellEnd"/>
      <w:r w:rsidR="00404B2A" w:rsidRPr="008D31B0">
        <w:rPr>
          <w:rFonts w:cs="Times New Roman"/>
          <w:sz w:val="24"/>
        </w:rPr>
        <w:t xml:space="preserve"> who have kidnapped </w:t>
      </w:r>
      <w:proofErr w:type="spellStart"/>
      <w:r w:rsidR="00404B2A" w:rsidRPr="008D31B0">
        <w:rPr>
          <w:rFonts w:cs="Times New Roman"/>
          <w:sz w:val="24"/>
        </w:rPr>
        <w:t>Duryodhan</w:t>
      </w:r>
      <w:proofErr w:type="spellEnd"/>
      <w:r w:rsidR="00404B2A" w:rsidRPr="008D31B0">
        <w:rPr>
          <w:rFonts w:cs="Times New Roman"/>
          <w:sz w:val="24"/>
        </w:rPr>
        <w:t xml:space="preserve"> when he is beaten and </w:t>
      </w:r>
      <w:r w:rsidR="00604D5E" w:rsidRPr="008D31B0">
        <w:rPr>
          <w:rFonts w:cs="Times New Roman"/>
          <w:sz w:val="24"/>
        </w:rPr>
        <w:t>unable to save his king</w:t>
      </w:r>
      <w:r w:rsidR="005F7BD8" w:rsidRPr="008D31B0">
        <w:rPr>
          <w:rFonts w:cs="Times New Roman"/>
          <w:sz w:val="24"/>
        </w:rPr>
        <w:t xml:space="preserve"> who has to be rescued by the </w:t>
      </w:r>
      <w:proofErr w:type="spellStart"/>
      <w:r w:rsidR="005F7BD8" w:rsidRPr="008D31B0">
        <w:rPr>
          <w:rFonts w:cs="Times New Roman"/>
          <w:sz w:val="24"/>
        </w:rPr>
        <w:t>Pandavas</w:t>
      </w:r>
      <w:proofErr w:type="spellEnd"/>
      <w:r w:rsidR="00404B2A" w:rsidRPr="008D31B0">
        <w:rPr>
          <w:rFonts w:cs="Times New Roman"/>
          <w:sz w:val="24"/>
        </w:rPr>
        <w:t xml:space="preserve">. </w:t>
      </w:r>
      <w:r w:rsidR="00487CD8" w:rsidRPr="008D31B0">
        <w:rPr>
          <w:rFonts w:cs="Times New Roman"/>
          <w:sz w:val="24"/>
        </w:rPr>
        <w:t>Having given away his magical accessories to a disguised Indra,</w:t>
      </w:r>
      <w:r w:rsidR="00FC46C3" w:rsidRPr="008D31B0">
        <w:rPr>
          <w:rFonts w:cs="Times New Roman"/>
          <w:sz w:val="24"/>
        </w:rPr>
        <w:t xml:space="preserve"> refusing a </w:t>
      </w:r>
      <w:proofErr w:type="spellStart"/>
      <w:r w:rsidR="00FC46C3" w:rsidRPr="008D31B0">
        <w:rPr>
          <w:rFonts w:cs="Times New Roman"/>
          <w:sz w:val="24"/>
        </w:rPr>
        <w:t>Pandava</w:t>
      </w:r>
      <w:proofErr w:type="spellEnd"/>
      <w:r w:rsidR="00FC46C3" w:rsidRPr="008D31B0">
        <w:rPr>
          <w:rFonts w:cs="Times New Roman"/>
          <w:sz w:val="24"/>
        </w:rPr>
        <w:t xml:space="preserve"> alliance from Krishna,</w:t>
      </w:r>
      <w:r w:rsidR="00487CD8" w:rsidRPr="008D31B0">
        <w:rPr>
          <w:rFonts w:cs="Times New Roman"/>
          <w:sz w:val="24"/>
        </w:rPr>
        <w:t xml:space="preserve"> and promising his newly revealed mother, Kunti, that he will </w:t>
      </w:r>
      <w:r w:rsidR="009D317D" w:rsidRPr="008D31B0">
        <w:rPr>
          <w:rFonts w:cs="Times New Roman"/>
          <w:sz w:val="24"/>
        </w:rPr>
        <w:t xml:space="preserve">not harm any of her children but Arjuna, Karna enters </w:t>
      </w:r>
      <w:r w:rsidR="00FC46C3" w:rsidRPr="008D31B0">
        <w:rPr>
          <w:rFonts w:cs="Times New Roman"/>
          <w:sz w:val="24"/>
        </w:rPr>
        <w:t xml:space="preserve">the battle on the eleventh day, and dies on the seventeenth, killed by Arjuna with assistance from Krishna.  </w:t>
      </w:r>
    </w:p>
    <w:p w14:paraId="09B07F64" w14:textId="03C3B586" w:rsidR="009656DC" w:rsidRPr="008D31B0" w:rsidRDefault="009918EB" w:rsidP="00EA34A6">
      <w:pPr>
        <w:spacing w:line="480" w:lineRule="auto"/>
        <w:ind w:firstLine="720"/>
        <w:rPr>
          <w:rFonts w:cs="Times New Roman"/>
          <w:sz w:val="24"/>
        </w:rPr>
      </w:pPr>
      <w:r w:rsidRPr="008D31B0">
        <w:rPr>
          <w:rFonts w:cs="Times New Roman"/>
          <w:sz w:val="24"/>
        </w:rPr>
        <w:t xml:space="preserve">In the Sanskrit </w:t>
      </w:r>
      <w:proofErr w:type="spellStart"/>
      <w:r w:rsidRPr="008D31B0">
        <w:rPr>
          <w:rFonts w:cs="Times New Roman"/>
          <w:sz w:val="24"/>
        </w:rPr>
        <w:t>Mbh</w:t>
      </w:r>
      <w:proofErr w:type="spellEnd"/>
      <w:r w:rsidRPr="008D31B0">
        <w:rPr>
          <w:rFonts w:cs="Times New Roman"/>
          <w:sz w:val="24"/>
        </w:rPr>
        <w:t xml:space="preserve">, Karna is not narratively central and is not accorded linearity, and is presented in what </w:t>
      </w:r>
      <w:proofErr w:type="spellStart"/>
      <w:r w:rsidRPr="008D31B0">
        <w:rPr>
          <w:rFonts w:cs="Times New Roman"/>
          <w:sz w:val="24"/>
        </w:rPr>
        <w:t>Hiltebeitel</w:t>
      </w:r>
      <w:proofErr w:type="spellEnd"/>
      <w:r w:rsidR="00C14535" w:rsidRPr="008D31B0">
        <w:rPr>
          <w:rFonts w:cs="Times New Roman"/>
          <w:sz w:val="24"/>
        </w:rPr>
        <w:t xml:space="preserve"> </w:t>
      </w:r>
      <w:r w:rsidR="00C14535" w:rsidRPr="008D31B0">
        <w:rPr>
          <w:rFonts w:cs="Times New Roman"/>
          <w:sz w:val="24"/>
        </w:rPr>
        <w:fldChar w:fldCharType="begin"/>
      </w:r>
      <w:r w:rsidR="00C14535" w:rsidRPr="008D31B0">
        <w:rPr>
          <w:rFonts w:cs="Times New Roman"/>
          <w:sz w:val="24"/>
        </w:rPr>
        <w:instrText xml:space="preserve"> ADDIN ZOTERO_ITEM CSL_CITATION {"citationID":"gVw4nWBl","properties":{"formattedCitation":"(Hiltebeitel 2007, 27)","plainCitation":"(Hiltebeitel 2007, 27)","noteIndex":0},"citationItems":[{"id":2210,"uris":["http://zotero.org/users/2672193/items/XCUXRGGH"],"itemData":{"id":2210,"type":"chapter","container-title":"Krishna: A Sourcebook","event-place":"New York","page":"23-76","publisher":"Oxford University Press","publisher-place":"New York","title":"Krishna in the Mahabharata: The Death of Karna","author":[{"family":"Hiltebeitel","given":"Alf"}],"editor":[{"family":"Bryant","given":"Edwin F."}],"issued":{"date-parts":[["2007"]]}},"locator":"27","label":"page"}],"schema":"https://github.com/citation-style-language/schema/raw/master/csl-citation.json"} </w:instrText>
      </w:r>
      <w:r w:rsidR="00C14535" w:rsidRPr="008D31B0">
        <w:rPr>
          <w:rFonts w:cs="Times New Roman"/>
          <w:sz w:val="24"/>
        </w:rPr>
        <w:fldChar w:fldCharType="separate"/>
      </w:r>
      <w:r w:rsidR="00C14535" w:rsidRPr="008D31B0">
        <w:rPr>
          <w:rFonts w:cs="Times New Roman"/>
          <w:noProof/>
          <w:sz w:val="24"/>
        </w:rPr>
        <w:t>(Hiltebeitel 2007, 27)</w:t>
      </w:r>
      <w:r w:rsidR="00C14535" w:rsidRPr="008D31B0">
        <w:rPr>
          <w:rFonts w:cs="Times New Roman"/>
          <w:sz w:val="24"/>
        </w:rPr>
        <w:fldChar w:fldCharType="end"/>
      </w:r>
      <w:r w:rsidRPr="008D31B0">
        <w:rPr>
          <w:rFonts w:cs="Times New Roman"/>
          <w:sz w:val="24"/>
        </w:rPr>
        <w:t xml:space="preserve"> has called a “fragmented </w:t>
      </w:r>
      <w:proofErr w:type="spellStart"/>
      <w:r w:rsidRPr="008D31B0">
        <w:rPr>
          <w:rFonts w:cs="Times New Roman"/>
          <w:sz w:val="24"/>
        </w:rPr>
        <w:t>countertext</w:t>
      </w:r>
      <w:proofErr w:type="spellEnd"/>
      <w:r w:rsidR="00C57BB2" w:rsidRPr="008D31B0">
        <w:rPr>
          <w:rFonts w:cs="Times New Roman"/>
          <w:sz w:val="24"/>
        </w:rPr>
        <w:t>,</w:t>
      </w:r>
      <w:r w:rsidRPr="008D31B0">
        <w:rPr>
          <w:rFonts w:cs="Times New Roman"/>
          <w:sz w:val="24"/>
        </w:rPr>
        <w:t>”</w:t>
      </w:r>
      <w:r w:rsidR="006B17B3" w:rsidRPr="008D31B0">
        <w:rPr>
          <w:rFonts w:cs="Times New Roman"/>
          <w:sz w:val="24"/>
        </w:rPr>
        <w:t xml:space="preserve"> </w:t>
      </w:r>
      <w:r w:rsidR="00C57BB2" w:rsidRPr="008D31B0">
        <w:rPr>
          <w:rFonts w:cs="Times New Roman"/>
          <w:sz w:val="24"/>
        </w:rPr>
        <w:t>citing David Quint’s</w:t>
      </w:r>
      <w:r w:rsidR="00016388" w:rsidRPr="008D31B0">
        <w:rPr>
          <w:rFonts w:cs="Times New Roman"/>
          <w:sz w:val="24"/>
        </w:rPr>
        <w:t xml:space="preserve"> </w:t>
      </w:r>
      <w:r w:rsidR="00016388" w:rsidRPr="008D31B0">
        <w:rPr>
          <w:rFonts w:cs="Times New Roman"/>
          <w:sz w:val="24"/>
        </w:rPr>
        <w:fldChar w:fldCharType="begin"/>
      </w:r>
      <w:r w:rsidR="00E927ED" w:rsidRPr="008D31B0">
        <w:rPr>
          <w:rFonts w:cs="Times New Roman"/>
          <w:sz w:val="24"/>
        </w:rPr>
        <w:instrText xml:space="preserve"> ADDIN ZOTERO_ITEM CSL_CITATION {"citationID":"ldqISOgu","properties":{"formattedCitation":"(1993, 11)","plainCitation":"(1993, 11)","noteIndex":0},"citationItems":[{"id":2740,"uris":["http://zotero.org/users/2672193/items/SQG46NEN"],"itemData":{"id":2740,"type":"book","abstract":"Alexander the Great, according to Plutarch, carried on his\ncampaigns a copy of the  &lt;i&gt;Iliad&lt;/i&gt; , kept alongside a dagger; on a more pronounced ideological level, ancient Romans looked to the  &lt;i&gt;Aeneid&lt;/i&gt;  as an argument for imperialism. In this major\nreinterpretation of epic poetry beginning with Virgil, David Quint explores the political context and meanings of key works in Western literature. He divides the history of the genre into two political traditions: the Virgilian epics of conquest and empire that take\nthe victors' side (the  &lt;i&gt;Aeneid&lt;/i&gt;  itself, Camoes's\n &lt;i&gt;Lus??adas&lt;/i&gt; , Tasso's  &lt;i&gt;Gerusalemme liberata&lt;/i&gt; ) and the countervailing epic of the defeated and of republican liberty\n(Lucan's  &lt;i&gt;Pharsalia&lt;/i&gt; , Ercilla's  &lt;i&gt;Araucana&lt;/i&gt; , and\nd'Aubign??'s  &lt;i&gt;Les tragiques&lt;/i&gt; ). These traditions produce\nopposing ideas of historical narrative: a linear, teleological\nnarrative that belongs to the imperial conquerors, and an episodic and open-ended narrative identified with \"romance,\" the story told of and by the defeated. Quint situates  &lt;i&gt;Paradise Lost&lt;/i&gt;  and  &lt;i&gt;Paradise Regained&lt;/i&gt;  within these rival traditions. He\nextends his political analysis to the scholarly revival of medieval epic in the late eighteenth and nineteenth centuries and to Sergei Eisenstein's epic film,  &lt;i&gt;Alexander Nevsky&lt;/i&gt; . Attending both to the topical contexts of individual poems and to the larger\nhistorical development of the epic genre,  &lt;i&gt;Epic and Empire&lt;/i&gt;  provides new models for exploring the relationship between ideology and literary form.","ISBN":"978-0-691-06942-5","note":"DOI: 10.2307/j.ctv182jt7t","publisher":"Princeton University Press","source":"JSTOR","title":"Epic and Empire: Politics and Generic Form from Virgil to Milton","title-short":"Epic and Empire","URL":"https://www.jstor.org/stable/j.ctv182jt7t","author":[{"family":"Quint","given":"David"}],"accessed":{"date-parts":[["2023",10,11]]},"issued":{"date-parts":[["1993"]]}},"locator":"11","label":"page","suppress-author":true}],"schema":"https://github.com/citation-style-language/schema/raw/master/csl-citation.json"} </w:instrText>
      </w:r>
      <w:r w:rsidR="00016388" w:rsidRPr="008D31B0">
        <w:rPr>
          <w:rFonts w:cs="Times New Roman"/>
          <w:sz w:val="24"/>
        </w:rPr>
        <w:fldChar w:fldCharType="separate"/>
      </w:r>
      <w:r w:rsidR="00E927ED" w:rsidRPr="008D31B0">
        <w:rPr>
          <w:rFonts w:cs="Times New Roman"/>
          <w:noProof/>
          <w:sz w:val="24"/>
        </w:rPr>
        <w:t>(1993, 11)</w:t>
      </w:r>
      <w:r w:rsidR="00016388" w:rsidRPr="008D31B0">
        <w:rPr>
          <w:rFonts w:cs="Times New Roman"/>
          <w:sz w:val="24"/>
        </w:rPr>
        <w:fldChar w:fldCharType="end"/>
      </w:r>
      <w:r w:rsidR="00C57BB2" w:rsidRPr="008D31B0">
        <w:rPr>
          <w:rFonts w:cs="Times New Roman"/>
          <w:sz w:val="24"/>
        </w:rPr>
        <w:t xml:space="preserve"> “episodic dismemberment of narrative” which the audience has to piece together.</w:t>
      </w:r>
      <w:r w:rsidR="0097711B" w:rsidRPr="008D31B0">
        <w:rPr>
          <w:rFonts w:cs="Times New Roman"/>
          <w:sz w:val="24"/>
        </w:rPr>
        <w:t xml:space="preserve"> </w:t>
      </w:r>
      <w:r w:rsidR="00D0555F" w:rsidRPr="008D31B0">
        <w:rPr>
          <w:rFonts w:cs="Times New Roman"/>
          <w:sz w:val="24"/>
        </w:rPr>
        <w:t>However, David Shulman</w:t>
      </w:r>
      <w:r w:rsidR="006C461D" w:rsidRPr="008D31B0">
        <w:rPr>
          <w:rFonts w:cs="Times New Roman"/>
          <w:sz w:val="24"/>
        </w:rPr>
        <w:t xml:space="preserve"> </w:t>
      </w:r>
      <w:r w:rsidR="006C461D" w:rsidRPr="008D31B0">
        <w:rPr>
          <w:rFonts w:cs="Times New Roman"/>
          <w:sz w:val="24"/>
        </w:rPr>
        <w:fldChar w:fldCharType="begin"/>
      </w:r>
      <w:r w:rsidR="006B0621" w:rsidRPr="008D31B0">
        <w:rPr>
          <w:rFonts w:cs="Times New Roman"/>
          <w:sz w:val="24"/>
        </w:rPr>
        <w:instrText xml:space="preserve"> ADDIN ZOTERO_ITEM CSL_CITATION {"citationID":"mCqp24hc","properties":{"formattedCitation":"(1986, 381)","plainCitation":"(1986, 381)","noteIndex":0},"citationItems":[{"id":2748,"uris":["http://zotero.org/users/2672193/items/EMUZKQIM"],"itemData":{"id":2748,"type":"book","abstract":"The author discusses the tragi-comic aspect of Chola kingship in relation to other Indian expressions of comedy, such as the Vidiisaka of Sanskrit drama, folk tales of the jester Tenali Rama, and clowns of the South Indian shadow-puppet theaters. The symbolism of the king emerges as part of a wider range of major symbolic figures--Brahmins, courtesans, and the tragic\" bandits and warrior-heroes.Originally published in 1986.The Princeton Legacy Library uses the latest print-on-demand technology to again make available previously out-of-print books from the distinguished backlist of Princeton University Press. These editions preserve the original texts of these important books while presenting them in durable paperback and hardcover editions. The goal of the Princeton Legacy Library is to vastly increase access to the rich scholarly heritage found in the thousands of books published by Princeton University Press since its founding in 1905.","ISBN":"978-0-691-63368-8","language":"English","number-of-pages":"466","publisher":"Princeton University Press","source":"Amazon","title":"The King and the Clown in South Indian Myth and Poetry","author":[{"family":"Shulman","given":"David Dean"}],"issued":{"date-parts":[["1986"]]}},"locator":"381","label":"page","suppress-author":true}],"schema":"https://github.com/citation-style-language/schema/raw/master/csl-citation.json"} </w:instrText>
      </w:r>
      <w:r w:rsidR="006C461D" w:rsidRPr="008D31B0">
        <w:rPr>
          <w:rFonts w:cs="Times New Roman"/>
          <w:sz w:val="24"/>
        </w:rPr>
        <w:fldChar w:fldCharType="separate"/>
      </w:r>
      <w:r w:rsidR="006B0621" w:rsidRPr="008D31B0">
        <w:rPr>
          <w:rFonts w:cs="Times New Roman"/>
          <w:noProof/>
          <w:sz w:val="24"/>
        </w:rPr>
        <w:t>(1986, 381)</w:t>
      </w:r>
      <w:r w:rsidR="006C461D" w:rsidRPr="008D31B0">
        <w:rPr>
          <w:rFonts w:cs="Times New Roman"/>
          <w:sz w:val="24"/>
        </w:rPr>
        <w:fldChar w:fldCharType="end"/>
      </w:r>
      <w:r w:rsidR="00D0555F" w:rsidRPr="008D31B0">
        <w:rPr>
          <w:rFonts w:cs="Times New Roman"/>
          <w:sz w:val="24"/>
        </w:rPr>
        <w:t xml:space="preserve"> considers Karna and his story to be “one of the central narrative reliefs” of the text. </w:t>
      </w:r>
      <w:r w:rsidR="0039595B" w:rsidRPr="008D31B0">
        <w:rPr>
          <w:rFonts w:cs="Times New Roman"/>
          <w:sz w:val="24"/>
        </w:rPr>
        <w:t>Everyone agrees that Karna is one of the most popular heroes from the Mahabharata.</w:t>
      </w:r>
      <w:r w:rsidR="00D0555F" w:rsidRPr="008D31B0">
        <w:rPr>
          <w:rFonts w:cs="Times New Roman"/>
          <w:sz w:val="24"/>
        </w:rPr>
        <w:t xml:space="preserve"> </w:t>
      </w:r>
      <w:r w:rsidR="00DA526C" w:rsidRPr="008D31B0">
        <w:rPr>
          <w:rFonts w:cs="Times New Roman"/>
          <w:sz w:val="24"/>
        </w:rPr>
        <w:t>Karna is a foil to Arjuna</w:t>
      </w:r>
      <w:r w:rsidR="006574A6" w:rsidRPr="008D31B0">
        <w:rPr>
          <w:rFonts w:cs="Times New Roman"/>
          <w:sz w:val="24"/>
        </w:rPr>
        <w:t xml:space="preserve">, </w:t>
      </w:r>
      <w:r w:rsidR="0091094C" w:rsidRPr="008D31B0">
        <w:rPr>
          <w:rFonts w:cs="Times New Roman"/>
          <w:sz w:val="24"/>
        </w:rPr>
        <w:t xml:space="preserve">demonstrated in multiple ways in the text, including both characters choosing each other as their arch-rivals. </w:t>
      </w:r>
      <w:r w:rsidR="00947348" w:rsidRPr="008D31B0">
        <w:rPr>
          <w:rFonts w:cs="Times New Roman"/>
          <w:sz w:val="24"/>
        </w:rPr>
        <w:t>Both are master archers and warriors, handsome and resplendent, semi-divine, half-</w:t>
      </w:r>
      <w:proofErr w:type="spellStart"/>
      <w:r w:rsidR="00947348" w:rsidRPr="008D31B0">
        <w:rPr>
          <w:rFonts w:cs="Times New Roman"/>
          <w:sz w:val="24"/>
        </w:rPr>
        <w:t>ksatriyas</w:t>
      </w:r>
      <w:proofErr w:type="spellEnd"/>
      <w:r w:rsidR="00947348" w:rsidRPr="008D31B0">
        <w:rPr>
          <w:rFonts w:cs="Times New Roman"/>
          <w:sz w:val="24"/>
        </w:rPr>
        <w:t xml:space="preserve">, </w:t>
      </w:r>
      <w:r w:rsidR="00DD4D68" w:rsidRPr="008D31B0">
        <w:rPr>
          <w:rFonts w:cs="Times New Roman"/>
          <w:sz w:val="24"/>
        </w:rPr>
        <w:t xml:space="preserve">not to mention the various relations born from being half-brothers. </w:t>
      </w:r>
      <w:r w:rsidR="00EC3411" w:rsidRPr="008D31B0">
        <w:rPr>
          <w:rFonts w:cs="Times New Roman"/>
          <w:sz w:val="24"/>
        </w:rPr>
        <w:t xml:space="preserve">Their similarity as difference is not only embedded in their narratives, but also carried structurally in terms of their relations with others. </w:t>
      </w:r>
      <w:r w:rsidR="003433E3" w:rsidRPr="008D31B0">
        <w:rPr>
          <w:rFonts w:cs="Times New Roman"/>
          <w:sz w:val="24"/>
        </w:rPr>
        <w:t>Kevin McGrath</w:t>
      </w:r>
      <w:r w:rsidR="0038027F" w:rsidRPr="008D31B0">
        <w:rPr>
          <w:rFonts w:cs="Times New Roman"/>
          <w:sz w:val="24"/>
        </w:rPr>
        <w:t xml:space="preserve"> </w:t>
      </w:r>
      <w:r w:rsidR="0038027F" w:rsidRPr="008D31B0">
        <w:rPr>
          <w:rFonts w:cs="Times New Roman"/>
          <w:sz w:val="24"/>
        </w:rPr>
        <w:fldChar w:fldCharType="begin"/>
      </w:r>
      <w:r w:rsidR="00357FA1" w:rsidRPr="008D31B0">
        <w:rPr>
          <w:rFonts w:cs="Times New Roman"/>
          <w:sz w:val="24"/>
        </w:rPr>
        <w:instrText xml:space="preserve"> ADDIN ZOTERO_ITEM CSL_CITATION {"citationID":"GxPtHjHB","properties":{"formattedCitation":"(2004, 75)","plainCitation":"(2004, 75)","noteIndex":0},"citationItems":[{"id":2736,"uris":["http://zotero.org/users/2672193/items/H85HWJ95"],"itemData":{"id":2736,"type":"book","abstract":"The Mah?habh?rata, a vital Indic epic and a flourishing influence on Indian culture past \"and\" present, has surprisingly enough hardly got much attention from scholars in the West. This latest volume in Brill's Indological Library convincingly fills this hiatus. At that, at the hand of the hero Karna, Kevin McGrath develops a view on the nature and function of the hero in epic Indic poetry. Making use of models taken from Indo-European and preliterate studies, a model emerges for 'heroic religion', having to a large extent shaped not only the Indic epics, but also cognate Indo-European epics, such as Homer's Iliad. As a result this work goes beyond Indology, but is of importance to classicists and comparative religionists as well.","event-place":"Leiden","ISBN":"978-90-04-13729-5","language":"en","publisher":"Brill","publisher-place":"Leiden","source":"Google Books","title":"The Sanskrit Hero: Karṇa in Epic Mahābhārata","title-short":"The Sanskrit Hero","author":[{"family":"McGrath","given":"Kevin"}],"issued":{"date-parts":[["2004",1,1]]}},"locator":"75","label":"page","suppress-author":true}],"schema":"https://github.com/citation-style-language/schema/raw/master/csl-citation.json"} </w:instrText>
      </w:r>
      <w:r w:rsidR="0038027F" w:rsidRPr="008D31B0">
        <w:rPr>
          <w:rFonts w:cs="Times New Roman"/>
          <w:sz w:val="24"/>
        </w:rPr>
        <w:fldChar w:fldCharType="separate"/>
      </w:r>
      <w:r w:rsidR="0038027F" w:rsidRPr="008D31B0">
        <w:rPr>
          <w:rFonts w:cs="Times New Roman"/>
          <w:noProof/>
          <w:sz w:val="24"/>
        </w:rPr>
        <w:t>(2004, 75)</w:t>
      </w:r>
      <w:r w:rsidR="0038027F" w:rsidRPr="008D31B0">
        <w:rPr>
          <w:rFonts w:cs="Times New Roman"/>
          <w:sz w:val="24"/>
        </w:rPr>
        <w:fldChar w:fldCharType="end"/>
      </w:r>
      <w:r w:rsidR="003433E3" w:rsidRPr="008D31B0">
        <w:rPr>
          <w:rFonts w:cs="Times New Roman"/>
          <w:sz w:val="24"/>
        </w:rPr>
        <w:t xml:space="preserve"> points to </w:t>
      </w:r>
      <w:r w:rsidR="0038027F" w:rsidRPr="008D31B0">
        <w:rPr>
          <w:rFonts w:cs="Times New Roman"/>
          <w:sz w:val="24"/>
        </w:rPr>
        <w:t>how “conflict is often simply a matter of mirroring or repetition rather than of outright difference”</w:t>
      </w:r>
      <w:r w:rsidR="00C777A4" w:rsidRPr="008D31B0">
        <w:rPr>
          <w:rFonts w:cs="Times New Roman"/>
          <w:sz w:val="24"/>
        </w:rPr>
        <w:t xml:space="preserve"> in his examination of the character of Karna, especially through his relations with Arjuna, </w:t>
      </w:r>
      <w:proofErr w:type="spellStart"/>
      <w:r w:rsidR="00C777A4" w:rsidRPr="008D31B0">
        <w:rPr>
          <w:rFonts w:cs="Times New Roman"/>
          <w:sz w:val="24"/>
        </w:rPr>
        <w:t>Bhishma</w:t>
      </w:r>
      <w:proofErr w:type="spellEnd"/>
      <w:r w:rsidR="00C777A4" w:rsidRPr="008D31B0">
        <w:rPr>
          <w:rFonts w:cs="Times New Roman"/>
          <w:sz w:val="24"/>
        </w:rPr>
        <w:t xml:space="preserve">, and </w:t>
      </w:r>
      <w:proofErr w:type="spellStart"/>
      <w:r w:rsidR="00C777A4" w:rsidRPr="008D31B0">
        <w:rPr>
          <w:rFonts w:cs="Times New Roman"/>
          <w:sz w:val="24"/>
        </w:rPr>
        <w:t>Duryodhan</w:t>
      </w:r>
      <w:proofErr w:type="spellEnd"/>
      <w:r w:rsidR="00C777A4" w:rsidRPr="008D31B0">
        <w:rPr>
          <w:rFonts w:cs="Times New Roman"/>
          <w:sz w:val="24"/>
        </w:rPr>
        <w:t xml:space="preserve">. </w:t>
      </w:r>
      <w:r w:rsidR="00DE56B0" w:rsidRPr="008D31B0">
        <w:rPr>
          <w:rFonts w:cs="Times New Roman"/>
          <w:sz w:val="24"/>
        </w:rPr>
        <w:t xml:space="preserve">McGrath argues that there is a triangulation of character and affective forces between these four wherein Karna’s affinity for </w:t>
      </w:r>
      <w:proofErr w:type="spellStart"/>
      <w:r w:rsidR="00DE56B0" w:rsidRPr="008D31B0">
        <w:rPr>
          <w:rFonts w:cs="Times New Roman"/>
          <w:sz w:val="24"/>
        </w:rPr>
        <w:t>Duryodhan</w:t>
      </w:r>
      <w:proofErr w:type="spellEnd"/>
      <w:r w:rsidR="00DE56B0" w:rsidRPr="008D31B0">
        <w:rPr>
          <w:rFonts w:cs="Times New Roman"/>
          <w:sz w:val="24"/>
        </w:rPr>
        <w:t xml:space="preserve"> is paralleled by his enmity with Arjuna, with </w:t>
      </w:r>
      <w:proofErr w:type="spellStart"/>
      <w:r w:rsidR="00213BEB" w:rsidRPr="008D31B0">
        <w:rPr>
          <w:rFonts w:cs="Times New Roman"/>
          <w:sz w:val="24"/>
        </w:rPr>
        <w:t>Bhishma</w:t>
      </w:r>
      <w:proofErr w:type="spellEnd"/>
      <w:r w:rsidR="00213BEB" w:rsidRPr="008D31B0">
        <w:rPr>
          <w:rFonts w:cs="Times New Roman"/>
          <w:sz w:val="24"/>
        </w:rPr>
        <w:t xml:space="preserve"> occupying an interstitial point. </w:t>
      </w:r>
      <w:r w:rsidR="00357FA1" w:rsidRPr="008D31B0">
        <w:rPr>
          <w:rFonts w:cs="Times New Roman"/>
          <w:sz w:val="24"/>
        </w:rPr>
        <w:t xml:space="preserve">During the cataclysmic scene when Arjuna and Karna finally clash at the Kurukshetra, all divine beings stand audience and “[t]he while cosmos divides on the basis of this relationship between </w:t>
      </w:r>
      <w:r w:rsidR="00357FA1" w:rsidRPr="008D31B0">
        <w:rPr>
          <w:rFonts w:cs="Times New Roman"/>
          <w:sz w:val="24"/>
        </w:rPr>
        <w:lastRenderedPageBreak/>
        <w:t xml:space="preserve">the two heroes” </w:t>
      </w:r>
      <w:r w:rsidR="00357FA1" w:rsidRPr="008D31B0">
        <w:rPr>
          <w:rFonts w:cs="Times New Roman"/>
          <w:sz w:val="24"/>
        </w:rPr>
        <w:fldChar w:fldCharType="begin"/>
      </w:r>
      <w:r w:rsidR="00357FA1" w:rsidRPr="008D31B0">
        <w:rPr>
          <w:rFonts w:cs="Times New Roman"/>
          <w:sz w:val="24"/>
        </w:rPr>
        <w:instrText xml:space="preserve"> ADDIN ZOTERO_ITEM CSL_CITATION {"citationID":"v2ntumPG","properties":{"formattedCitation":"(McGrath 2004, 94)","plainCitation":"(McGrath 2004, 94)","noteIndex":0},"citationItems":[{"id":2736,"uris":["http://zotero.org/users/2672193/items/H85HWJ95"],"itemData":{"id":2736,"type":"book","abstract":"The Mah?habh?rata, a vital Indic epic and a flourishing influence on Indian culture past \"and\" present, has surprisingly enough hardly got much attention from scholars in the West. This latest volume in Brill's Indological Library convincingly fills this hiatus. At that, at the hand of the hero Karna, Kevin McGrath develops a view on the nature and function of the hero in epic Indic poetry. Making use of models taken from Indo-European and preliterate studies, a model emerges for 'heroic religion', having to a large extent shaped not only the Indic epics, but also cognate Indo-European epics, such as Homer's Iliad. As a result this work goes beyond Indology, but is of importance to classicists and comparative religionists as well.","event-place":"Leiden","ISBN":"978-90-04-13729-5","language":"en","publisher":"Brill","publisher-place":"Leiden","source":"Google Books","title":"The Sanskrit Hero: Karṇa in Epic Mahābhārata","title-short":"The Sanskrit Hero","author":[{"family":"McGrath","given":"Kevin"}],"issued":{"date-parts":[["2004",1,1]]}},"locator":"94","label":"page"}],"schema":"https://github.com/citation-style-language/schema/raw/master/csl-citation.json"} </w:instrText>
      </w:r>
      <w:r w:rsidR="00357FA1" w:rsidRPr="008D31B0">
        <w:rPr>
          <w:rFonts w:cs="Times New Roman"/>
          <w:sz w:val="24"/>
        </w:rPr>
        <w:fldChar w:fldCharType="separate"/>
      </w:r>
      <w:r w:rsidR="00357FA1" w:rsidRPr="008D31B0">
        <w:rPr>
          <w:rFonts w:cs="Times New Roman"/>
          <w:noProof/>
          <w:sz w:val="24"/>
        </w:rPr>
        <w:t>(McGrath 2004, 94)</w:t>
      </w:r>
      <w:r w:rsidR="00357FA1" w:rsidRPr="008D31B0">
        <w:rPr>
          <w:rFonts w:cs="Times New Roman"/>
          <w:sz w:val="24"/>
        </w:rPr>
        <w:fldChar w:fldCharType="end"/>
      </w:r>
      <w:r w:rsidR="00357FA1" w:rsidRPr="008D31B0">
        <w:rPr>
          <w:rFonts w:cs="Times New Roman"/>
          <w:sz w:val="24"/>
        </w:rPr>
        <w:t>.</w:t>
      </w:r>
      <w:r w:rsidR="00BF3413" w:rsidRPr="008D31B0">
        <w:rPr>
          <w:rFonts w:cs="Times New Roman"/>
          <w:sz w:val="24"/>
        </w:rPr>
        <w:t xml:space="preserve"> </w:t>
      </w:r>
      <w:r w:rsidR="00D81FE0" w:rsidRPr="008D31B0">
        <w:rPr>
          <w:rFonts w:cs="Times New Roman"/>
          <w:sz w:val="24"/>
        </w:rPr>
        <w:t xml:space="preserve">This is also because of the text’s internal argument about the ideal </w:t>
      </w:r>
      <w:proofErr w:type="spellStart"/>
      <w:r w:rsidR="00D81FE0" w:rsidRPr="008D31B0">
        <w:rPr>
          <w:rFonts w:cs="Times New Roman"/>
          <w:sz w:val="24"/>
        </w:rPr>
        <w:t>ksatriya</w:t>
      </w:r>
      <w:proofErr w:type="spellEnd"/>
      <w:r w:rsidR="00D81FE0" w:rsidRPr="008D31B0">
        <w:rPr>
          <w:rFonts w:cs="Times New Roman"/>
          <w:sz w:val="24"/>
        </w:rPr>
        <w:t xml:space="preserve">, as I will describe in the following section. </w:t>
      </w:r>
      <w:r w:rsidR="003810F1" w:rsidRPr="008D31B0">
        <w:rPr>
          <w:rFonts w:cs="Times New Roman"/>
          <w:sz w:val="24"/>
        </w:rPr>
        <w:t>The quality of repetition is also noted by A.K. Ramanujan</w:t>
      </w:r>
      <w:r w:rsidR="00D002E9" w:rsidRPr="008D31B0">
        <w:rPr>
          <w:rFonts w:cs="Times New Roman"/>
          <w:sz w:val="24"/>
        </w:rPr>
        <w:t xml:space="preserve"> </w:t>
      </w:r>
      <w:r w:rsidR="00D002E9" w:rsidRPr="008D31B0">
        <w:rPr>
          <w:rFonts w:cs="Times New Roman"/>
          <w:sz w:val="24"/>
        </w:rPr>
        <w:fldChar w:fldCharType="begin"/>
      </w:r>
      <w:r w:rsidR="00D002E9" w:rsidRPr="008D31B0">
        <w:rPr>
          <w:rFonts w:cs="Times New Roman"/>
          <w:sz w:val="24"/>
        </w:rPr>
        <w:instrText xml:space="preserve"> ADDIN ZOTERO_ITEM CSL_CITATION {"citationID":"uRC4coiF","properties":{"formattedCitation":"(1991, 421)","plainCitation":"(1991, 421)","noteIndex":0},"citationItems":[{"id":2743,"uris":["http://zotero.org/users/2672193/items/F3GY927A"],"itemData":{"id":2743,"type":"chapter","container-title":"Essays on the Mahābhārata","event-place":"Leiden","ISBN":"978-90-04-64467-0","language":"en","page":"419-443","publisher":"Brill","publisher-place":"Leiden","source":"brill.com","title":"Repetition in the Mahābhārata","URL":"https://brill.com/display/title/5861","editor":[{"family":"Sharma","given":"Arvind"}],"author":[{"family":"Ramanujan","given":"A.K."}],"accessed":{"date-parts":[["2023",10,12]]},"issued":{"date-parts":[["1991"]]}},"locator":"421","label":"page","suppress-author":true}],"schema":"https://github.com/citation-style-language/schema/raw/master/csl-citation.json"} </w:instrText>
      </w:r>
      <w:r w:rsidR="00D002E9" w:rsidRPr="008D31B0">
        <w:rPr>
          <w:rFonts w:cs="Times New Roman"/>
          <w:sz w:val="24"/>
        </w:rPr>
        <w:fldChar w:fldCharType="separate"/>
      </w:r>
      <w:r w:rsidR="00D002E9" w:rsidRPr="008D31B0">
        <w:rPr>
          <w:rFonts w:cs="Times New Roman"/>
          <w:noProof/>
          <w:sz w:val="24"/>
        </w:rPr>
        <w:t>(1991, 421)</w:t>
      </w:r>
      <w:r w:rsidR="00D002E9" w:rsidRPr="008D31B0">
        <w:rPr>
          <w:rFonts w:cs="Times New Roman"/>
          <w:sz w:val="24"/>
        </w:rPr>
        <w:fldChar w:fldCharType="end"/>
      </w:r>
      <w:r w:rsidR="003810F1" w:rsidRPr="008D31B0">
        <w:rPr>
          <w:rFonts w:cs="Times New Roman"/>
          <w:sz w:val="24"/>
        </w:rPr>
        <w:t>, who called Mahabharata a “</w:t>
      </w:r>
      <w:r w:rsidR="003810F1" w:rsidRPr="008D31B0">
        <w:rPr>
          <w:rFonts w:cs="Times New Roman"/>
          <w:i/>
          <w:iCs/>
          <w:sz w:val="24"/>
        </w:rPr>
        <w:t>structured</w:t>
      </w:r>
      <w:r w:rsidR="003810F1" w:rsidRPr="008D31B0">
        <w:rPr>
          <w:rFonts w:cs="Times New Roman"/>
          <w:sz w:val="24"/>
        </w:rPr>
        <w:t xml:space="preserve"> work”</w:t>
      </w:r>
      <w:r w:rsidR="00903CA5" w:rsidRPr="008D31B0">
        <w:rPr>
          <w:rFonts w:cs="Times New Roman"/>
          <w:sz w:val="24"/>
        </w:rPr>
        <w:t xml:space="preserve"> (emphasis in the original)</w:t>
      </w:r>
      <w:r w:rsidR="002001EF" w:rsidRPr="008D31B0">
        <w:rPr>
          <w:rFonts w:cs="Times New Roman"/>
          <w:sz w:val="24"/>
        </w:rPr>
        <w:t xml:space="preserve"> that is a tradition rather than a text</w:t>
      </w:r>
      <w:r w:rsidR="00A84054" w:rsidRPr="008D31B0">
        <w:rPr>
          <w:rFonts w:cs="Times New Roman"/>
          <w:sz w:val="24"/>
        </w:rPr>
        <w:t xml:space="preserve">, where the structure takes the form of repetition. </w:t>
      </w:r>
      <w:r w:rsidR="008C7A28" w:rsidRPr="008D31B0">
        <w:rPr>
          <w:rFonts w:cs="Times New Roman"/>
          <w:sz w:val="24"/>
        </w:rPr>
        <w:t xml:space="preserve">He elaborates that these repetitive stories which travel back and forth in time “make the heroes’ </w:t>
      </w:r>
      <w:r w:rsidR="00856DA9" w:rsidRPr="008D31B0">
        <w:rPr>
          <w:rFonts w:cs="Times New Roman"/>
          <w:sz w:val="24"/>
        </w:rPr>
        <w:t>l</w:t>
      </w:r>
      <w:r w:rsidR="008C7A28" w:rsidRPr="008D31B0">
        <w:rPr>
          <w:rFonts w:cs="Times New Roman"/>
          <w:sz w:val="24"/>
        </w:rPr>
        <w:t xml:space="preserve">ives not singular but representative, tokens of a type.” </w:t>
      </w:r>
      <w:r w:rsidR="008C7A28" w:rsidRPr="008D31B0">
        <w:rPr>
          <w:rFonts w:cs="Times New Roman"/>
          <w:sz w:val="24"/>
        </w:rPr>
        <w:fldChar w:fldCharType="begin"/>
      </w:r>
      <w:r w:rsidR="008C7A28" w:rsidRPr="008D31B0">
        <w:rPr>
          <w:rFonts w:cs="Times New Roman"/>
          <w:sz w:val="24"/>
        </w:rPr>
        <w:instrText xml:space="preserve"> ADDIN ZOTERO_ITEM CSL_CITATION {"citationID":"vkPHE1O0","properties":{"formattedCitation":"(Ramanujan 1991, 427)","plainCitation":"(Ramanujan 1991, 427)","noteIndex":0},"citationItems":[{"id":2743,"uris":["http://zotero.org/users/2672193/items/F3GY927A"],"itemData":{"id":2743,"type":"chapter","container-title":"Essays on the Mahābhārata","event-place":"Leiden","ISBN":"978-90-04-64467-0","language":"en","page":"419-443","publisher":"Brill","publisher-place":"Leiden","source":"brill.com","title":"Repetition in the Mahābhārata","URL":"https://brill.com/display/title/5861","editor":[{"family":"Sharma","given":"Arvind"}],"author":[{"family":"Ramanujan","given":"A.K."}],"accessed":{"date-parts":[["2023",10,12]]},"issued":{"date-parts":[["1991"]]}},"locator":"427","label":"page"}],"schema":"https://github.com/citation-style-language/schema/raw/master/csl-citation.json"} </w:instrText>
      </w:r>
      <w:r w:rsidR="008C7A28" w:rsidRPr="008D31B0">
        <w:rPr>
          <w:rFonts w:cs="Times New Roman"/>
          <w:sz w:val="24"/>
        </w:rPr>
        <w:fldChar w:fldCharType="separate"/>
      </w:r>
      <w:r w:rsidR="008C7A28" w:rsidRPr="008D31B0">
        <w:rPr>
          <w:rFonts w:cs="Times New Roman"/>
          <w:noProof/>
          <w:sz w:val="24"/>
        </w:rPr>
        <w:t>(Ramanujan 1991, 427)</w:t>
      </w:r>
      <w:r w:rsidR="008C7A28" w:rsidRPr="008D31B0">
        <w:rPr>
          <w:rFonts w:cs="Times New Roman"/>
          <w:sz w:val="24"/>
        </w:rPr>
        <w:fldChar w:fldCharType="end"/>
      </w:r>
      <w:r w:rsidR="008C7A28" w:rsidRPr="008D31B0">
        <w:rPr>
          <w:rFonts w:cs="Times New Roman"/>
          <w:sz w:val="24"/>
        </w:rPr>
        <w:t xml:space="preserve">. </w:t>
      </w:r>
      <w:r w:rsidR="006026A1" w:rsidRPr="008D31B0">
        <w:rPr>
          <w:rFonts w:cs="Times New Roman"/>
          <w:sz w:val="24"/>
        </w:rPr>
        <w:t xml:space="preserve">Thus, </w:t>
      </w:r>
      <w:proofErr w:type="spellStart"/>
      <w:r w:rsidR="006026A1" w:rsidRPr="008D31B0">
        <w:rPr>
          <w:rFonts w:cs="Times New Roman"/>
          <w:sz w:val="24"/>
        </w:rPr>
        <w:t>Duryodhan</w:t>
      </w:r>
      <w:proofErr w:type="spellEnd"/>
      <w:r w:rsidR="006026A1" w:rsidRPr="008D31B0">
        <w:rPr>
          <w:rFonts w:cs="Times New Roman"/>
          <w:sz w:val="24"/>
        </w:rPr>
        <w:t xml:space="preserve"> and Bh</w:t>
      </w:r>
      <w:r w:rsidR="005F641A" w:rsidRPr="008D31B0">
        <w:rPr>
          <w:rFonts w:cs="Times New Roman"/>
          <w:sz w:val="24"/>
        </w:rPr>
        <w:t>i</w:t>
      </w:r>
      <w:r w:rsidR="006026A1" w:rsidRPr="008D31B0">
        <w:rPr>
          <w:rFonts w:cs="Times New Roman"/>
          <w:sz w:val="24"/>
        </w:rPr>
        <w:t xml:space="preserve">ma and Karna and Arjuna represent particular archetypes of warriors and their associated moral drives. </w:t>
      </w:r>
    </w:p>
    <w:p w14:paraId="32CAC173" w14:textId="653E7089" w:rsidR="00740C94" w:rsidRPr="008D31B0" w:rsidRDefault="006F617B" w:rsidP="00EA34A6">
      <w:pPr>
        <w:spacing w:line="480" w:lineRule="auto"/>
        <w:ind w:firstLine="720"/>
        <w:rPr>
          <w:rFonts w:cs="Times New Roman"/>
          <w:sz w:val="24"/>
        </w:rPr>
      </w:pPr>
      <w:r w:rsidRPr="008D31B0">
        <w:rPr>
          <w:rFonts w:cs="Times New Roman"/>
          <w:sz w:val="24"/>
        </w:rPr>
        <w:t xml:space="preserve">Karna represents the ideal </w:t>
      </w:r>
      <w:proofErr w:type="spellStart"/>
      <w:r w:rsidRPr="008D31B0">
        <w:rPr>
          <w:rFonts w:cs="Times New Roman"/>
          <w:sz w:val="24"/>
        </w:rPr>
        <w:t>ksatriya</w:t>
      </w:r>
      <w:proofErr w:type="spellEnd"/>
      <w:r w:rsidRPr="008D31B0">
        <w:rPr>
          <w:rFonts w:cs="Times New Roman"/>
          <w:sz w:val="24"/>
        </w:rPr>
        <w:t xml:space="preserve"> warrior who can only claim </w:t>
      </w:r>
      <w:proofErr w:type="spellStart"/>
      <w:r w:rsidRPr="008D31B0">
        <w:rPr>
          <w:rFonts w:cs="Times New Roman"/>
          <w:sz w:val="24"/>
        </w:rPr>
        <w:t>ksatriya</w:t>
      </w:r>
      <w:proofErr w:type="spellEnd"/>
      <w:r w:rsidRPr="008D31B0">
        <w:rPr>
          <w:rFonts w:cs="Times New Roman"/>
          <w:sz w:val="24"/>
        </w:rPr>
        <w:t xml:space="preserve">-ness through his words and actions, since he was never claimed or ritualized as one by his mother. </w:t>
      </w:r>
      <w:r w:rsidR="00045A91" w:rsidRPr="008D31B0">
        <w:rPr>
          <w:rFonts w:cs="Times New Roman"/>
          <w:sz w:val="24"/>
        </w:rPr>
        <w:t xml:space="preserve">It is this quality of an “archaic” heroism which McGrath </w:t>
      </w:r>
      <w:r w:rsidR="00C30E58" w:rsidRPr="008D31B0">
        <w:rPr>
          <w:rFonts w:cs="Times New Roman"/>
          <w:sz w:val="24"/>
        </w:rPr>
        <w:t xml:space="preserve">finds interesting in Karna, who unlike the Brahmin-king </w:t>
      </w:r>
      <w:proofErr w:type="spellStart"/>
      <w:r w:rsidR="00C30E58" w:rsidRPr="008D31B0">
        <w:rPr>
          <w:rFonts w:cs="Times New Roman"/>
          <w:sz w:val="24"/>
        </w:rPr>
        <w:t>Yudhistra</w:t>
      </w:r>
      <w:proofErr w:type="spellEnd"/>
      <w:r w:rsidR="00C30E58" w:rsidRPr="008D31B0">
        <w:rPr>
          <w:rFonts w:cs="Times New Roman"/>
          <w:sz w:val="24"/>
        </w:rPr>
        <w:t xml:space="preserve">, the obedient </w:t>
      </w:r>
      <w:r w:rsidR="00294075" w:rsidRPr="008D31B0">
        <w:rPr>
          <w:rFonts w:cs="Times New Roman"/>
          <w:sz w:val="24"/>
        </w:rPr>
        <w:t xml:space="preserve">and destined victor </w:t>
      </w:r>
      <w:r w:rsidR="00C30E58" w:rsidRPr="008D31B0">
        <w:rPr>
          <w:rFonts w:cs="Times New Roman"/>
          <w:sz w:val="24"/>
        </w:rPr>
        <w:t xml:space="preserve">Arjuna, and </w:t>
      </w:r>
      <w:r w:rsidR="008C541C" w:rsidRPr="008D31B0">
        <w:rPr>
          <w:rFonts w:cs="Times New Roman"/>
          <w:sz w:val="24"/>
        </w:rPr>
        <w:t xml:space="preserve">the non-divine and envious </w:t>
      </w:r>
      <w:proofErr w:type="spellStart"/>
      <w:r w:rsidR="008C541C" w:rsidRPr="008D31B0">
        <w:rPr>
          <w:rFonts w:cs="Times New Roman"/>
          <w:sz w:val="24"/>
        </w:rPr>
        <w:t>Duryodhan</w:t>
      </w:r>
      <w:proofErr w:type="spellEnd"/>
      <w:r w:rsidR="00B06CE3" w:rsidRPr="008D31B0">
        <w:rPr>
          <w:rFonts w:cs="Times New Roman"/>
          <w:sz w:val="24"/>
        </w:rPr>
        <w:t xml:space="preserve">, embodies the articulate valour of </w:t>
      </w:r>
      <w:r w:rsidR="00E63045" w:rsidRPr="008D31B0">
        <w:rPr>
          <w:rFonts w:cs="Times New Roman"/>
          <w:sz w:val="24"/>
        </w:rPr>
        <w:t xml:space="preserve">a </w:t>
      </w:r>
      <w:r w:rsidR="003C3A84" w:rsidRPr="008D31B0">
        <w:rPr>
          <w:rFonts w:cs="Times New Roman"/>
          <w:sz w:val="24"/>
        </w:rPr>
        <w:t>warrior</w:t>
      </w:r>
      <w:r w:rsidR="00B06CE3" w:rsidRPr="008D31B0">
        <w:rPr>
          <w:rFonts w:cs="Times New Roman"/>
          <w:sz w:val="24"/>
        </w:rPr>
        <w:t>.</w:t>
      </w:r>
      <w:r w:rsidR="00D60DE8" w:rsidRPr="008D31B0">
        <w:rPr>
          <w:rFonts w:cs="Times New Roman"/>
          <w:sz w:val="24"/>
        </w:rPr>
        <w:t xml:space="preserve"> According to McGrath, Karna of the Sanskrit Mahabharata seeks to be the best </w:t>
      </w:r>
      <w:proofErr w:type="spellStart"/>
      <w:r w:rsidR="00D60DE8" w:rsidRPr="008D31B0">
        <w:rPr>
          <w:rFonts w:cs="Times New Roman"/>
          <w:sz w:val="24"/>
        </w:rPr>
        <w:t>ksatriya</w:t>
      </w:r>
      <w:proofErr w:type="spellEnd"/>
      <w:r w:rsidR="00D60DE8" w:rsidRPr="008D31B0">
        <w:rPr>
          <w:rFonts w:cs="Times New Roman"/>
          <w:sz w:val="24"/>
        </w:rPr>
        <w:t xml:space="preserve"> through the pursuit of fame obtained through valorous acts and generosity, and through his </w:t>
      </w:r>
      <w:r w:rsidR="00DC3678" w:rsidRPr="008D31B0">
        <w:rPr>
          <w:rFonts w:cs="Times New Roman"/>
          <w:sz w:val="24"/>
        </w:rPr>
        <w:t>eloquent poetic speech which Karna considers and manifests as truth.</w:t>
      </w:r>
      <w:r w:rsidR="00DA2997" w:rsidRPr="008D31B0">
        <w:rPr>
          <w:rFonts w:cs="Times New Roman"/>
          <w:sz w:val="24"/>
        </w:rPr>
        <w:t xml:space="preserve"> </w:t>
      </w:r>
      <w:r w:rsidR="000360C3" w:rsidRPr="008D31B0">
        <w:rPr>
          <w:rFonts w:cs="Times New Roman"/>
          <w:sz w:val="24"/>
        </w:rPr>
        <w:t>It is also these very things that bring his downfall</w:t>
      </w:r>
      <w:r w:rsidR="00C053BE" w:rsidRPr="008D31B0">
        <w:rPr>
          <w:rFonts w:cs="Times New Roman"/>
          <w:sz w:val="24"/>
        </w:rPr>
        <w:t xml:space="preserve">. </w:t>
      </w:r>
      <w:r w:rsidR="00001CB4" w:rsidRPr="008D31B0">
        <w:rPr>
          <w:rFonts w:cs="Times New Roman"/>
          <w:sz w:val="24"/>
        </w:rPr>
        <w:t xml:space="preserve">Through aggressive speech, Karna attracts the enmity of the </w:t>
      </w:r>
      <w:proofErr w:type="spellStart"/>
      <w:r w:rsidR="00001CB4" w:rsidRPr="008D31B0">
        <w:rPr>
          <w:rFonts w:cs="Times New Roman"/>
          <w:sz w:val="24"/>
        </w:rPr>
        <w:t>Pandavas</w:t>
      </w:r>
      <w:proofErr w:type="spellEnd"/>
      <w:r w:rsidR="00001CB4" w:rsidRPr="008D31B0">
        <w:rPr>
          <w:rFonts w:cs="Times New Roman"/>
          <w:sz w:val="24"/>
        </w:rPr>
        <w:t xml:space="preserve">, </w:t>
      </w:r>
      <w:proofErr w:type="spellStart"/>
      <w:r w:rsidR="00001CB4" w:rsidRPr="008D31B0">
        <w:rPr>
          <w:rFonts w:cs="Times New Roman"/>
          <w:sz w:val="24"/>
        </w:rPr>
        <w:t>Bhishma</w:t>
      </w:r>
      <w:proofErr w:type="spellEnd"/>
      <w:r w:rsidR="00001CB4" w:rsidRPr="008D31B0">
        <w:rPr>
          <w:rFonts w:cs="Times New Roman"/>
          <w:sz w:val="24"/>
        </w:rPr>
        <w:t xml:space="preserve">, Drona, Kripa, among others, and </w:t>
      </w:r>
      <w:r w:rsidR="005E18C4" w:rsidRPr="008D31B0">
        <w:rPr>
          <w:rFonts w:cs="Times New Roman"/>
          <w:sz w:val="24"/>
        </w:rPr>
        <w:t xml:space="preserve">through acts of merit, he gives away the earrings and the armor that give him invincibility, and the </w:t>
      </w:r>
      <w:r w:rsidR="006D456A" w:rsidRPr="008D31B0">
        <w:rPr>
          <w:rFonts w:cs="Times New Roman"/>
          <w:sz w:val="24"/>
        </w:rPr>
        <w:t xml:space="preserve">effective use of weapons that could have brought him victory against Arjuna. </w:t>
      </w:r>
      <w:r w:rsidR="00D16C3E" w:rsidRPr="008D31B0">
        <w:rPr>
          <w:rFonts w:cs="Times New Roman"/>
          <w:sz w:val="24"/>
        </w:rPr>
        <w:t xml:space="preserve">Following </w:t>
      </w:r>
      <w:proofErr w:type="spellStart"/>
      <w:r w:rsidR="00D16C3E" w:rsidRPr="008D31B0">
        <w:rPr>
          <w:rFonts w:cs="Times New Roman"/>
          <w:sz w:val="24"/>
        </w:rPr>
        <w:t>Duryodhan’s</w:t>
      </w:r>
      <w:proofErr w:type="spellEnd"/>
      <w:r w:rsidR="00D16C3E" w:rsidRPr="008D31B0">
        <w:rPr>
          <w:rFonts w:cs="Times New Roman"/>
          <w:sz w:val="24"/>
        </w:rPr>
        <w:t xml:space="preserve"> avowal of friendship, Karna </w:t>
      </w:r>
      <w:r w:rsidR="00BC6111" w:rsidRPr="008D31B0">
        <w:rPr>
          <w:rFonts w:cs="Times New Roman"/>
          <w:sz w:val="24"/>
        </w:rPr>
        <w:t>vows an undying loyalty, for which he commits deleterious acts of deceit</w:t>
      </w:r>
      <w:r w:rsidR="008772DB" w:rsidRPr="008D31B0">
        <w:rPr>
          <w:rFonts w:cs="Times New Roman"/>
          <w:sz w:val="24"/>
        </w:rPr>
        <w:t xml:space="preserve"> (with Rama </w:t>
      </w:r>
      <w:proofErr w:type="spellStart"/>
      <w:r w:rsidR="008772DB" w:rsidRPr="008D31B0">
        <w:rPr>
          <w:rFonts w:cs="Times New Roman"/>
          <w:sz w:val="24"/>
        </w:rPr>
        <w:t>Jamadagnya</w:t>
      </w:r>
      <w:proofErr w:type="spellEnd"/>
      <w:r w:rsidR="008772DB" w:rsidRPr="008D31B0">
        <w:rPr>
          <w:rFonts w:cs="Times New Roman"/>
          <w:sz w:val="24"/>
        </w:rPr>
        <w:t>)</w:t>
      </w:r>
      <w:r w:rsidR="00216B3E" w:rsidRPr="008D31B0">
        <w:rPr>
          <w:rFonts w:cs="Times New Roman"/>
          <w:sz w:val="24"/>
        </w:rPr>
        <w:t xml:space="preserve"> and</w:t>
      </w:r>
      <w:r w:rsidR="008772DB" w:rsidRPr="008D31B0">
        <w:rPr>
          <w:rFonts w:cs="Times New Roman"/>
          <w:sz w:val="24"/>
        </w:rPr>
        <w:t xml:space="preserve"> dishonor (with Draupadi)</w:t>
      </w:r>
      <w:r w:rsidR="00216B3E" w:rsidRPr="008D31B0">
        <w:rPr>
          <w:rFonts w:cs="Times New Roman"/>
          <w:sz w:val="24"/>
        </w:rPr>
        <w:t xml:space="preserve">. </w:t>
      </w:r>
      <w:r w:rsidR="0031255F" w:rsidRPr="008D31B0">
        <w:rPr>
          <w:rFonts w:cs="Times New Roman"/>
          <w:sz w:val="24"/>
        </w:rPr>
        <w:t xml:space="preserve">His observance also causes him to refuse Krishna’s offer of kingship and relations with the </w:t>
      </w:r>
      <w:proofErr w:type="spellStart"/>
      <w:r w:rsidR="0031255F" w:rsidRPr="008D31B0">
        <w:rPr>
          <w:rFonts w:cs="Times New Roman"/>
          <w:sz w:val="24"/>
        </w:rPr>
        <w:t>Pandavas</w:t>
      </w:r>
      <w:proofErr w:type="spellEnd"/>
      <w:r w:rsidR="0031255F" w:rsidRPr="008D31B0">
        <w:rPr>
          <w:rFonts w:cs="Times New Roman"/>
          <w:sz w:val="24"/>
        </w:rPr>
        <w:t xml:space="preserve">. </w:t>
      </w:r>
      <w:r w:rsidR="00695ED8" w:rsidRPr="008D31B0">
        <w:rPr>
          <w:rFonts w:cs="Times New Roman"/>
          <w:sz w:val="24"/>
        </w:rPr>
        <w:t xml:space="preserve">These qualities of Karna are translated in the Tamil movies I will be discussing, into </w:t>
      </w:r>
      <w:r w:rsidR="00695ED8" w:rsidRPr="008D31B0">
        <w:rPr>
          <w:rFonts w:cs="Times New Roman"/>
          <w:sz w:val="24"/>
        </w:rPr>
        <w:lastRenderedPageBreak/>
        <w:t xml:space="preserve">generosity, a propensity for just violence, and </w:t>
      </w:r>
      <w:r w:rsidR="00597DD6" w:rsidRPr="008D31B0">
        <w:rPr>
          <w:rFonts w:cs="Times New Roman"/>
          <w:sz w:val="24"/>
        </w:rPr>
        <w:t>a desire for community coming ou</w:t>
      </w:r>
      <w:r w:rsidR="000D4B6E" w:rsidRPr="008D31B0">
        <w:rPr>
          <w:rFonts w:cs="Times New Roman"/>
          <w:sz w:val="24"/>
        </w:rPr>
        <w:t>t</w:t>
      </w:r>
      <w:r w:rsidR="00597DD6" w:rsidRPr="008D31B0">
        <w:rPr>
          <w:rFonts w:cs="Times New Roman"/>
          <w:sz w:val="24"/>
        </w:rPr>
        <w:t xml:space="preserve"> of a sense of displacement. </w:t>
      </w:r>
      <w:r w:rsidR="00A63CBF" w:rsidRPr="008D31B0">
        <w:rPr>
          <w:rFonts w:cs="Times New Roman"/>
          <w:sz w:val="24"/>
        </w:rPr>
        <w:t xml:space="preserve">Fame and glory, which McGrath argues as primary motivations for the Sanskrit hero are unintended consequences for the Tamil hero. </w:t>
      </w:r>
    </w:p>
    <w:p w14:paraId="5D3E2CB0" w14:textId="00FF1E8B" w:rsidR="00A02F42" w:rsidRPr="008D31B0" w:rsidRDefault="00D21D87" w:rsidP="00EA34A6">
      <w:pPr>
        <w:spacing w:line="480" w:lineRule="auto"/>
        <w:ind w:firstLine="720"/>
        <w:rPr>
          <w:rFonts w:cs="Times New Roman"/>
          <w:sz w:val="24"/>
        </w:rPr>
      </w:pPr>
      <w:r w:rsidRPr="008D31B0">
        <w:rPr>
          <w:rFonts w:cs="Times New Roman"/>
          <w:sz w:val="24"/>
        </w:rPr>
        <w:t xml:space="preserve">In the reading of the Sanskrit Mahabharata as </w:t>
      </w:r>
      <w:r w:rsidR="006663F7" w:rsidRPr="008D31B0">
        <w:rPr>
          <w:rFonts w:cs="Times New Roman"/>
          <w:sz w:val="24"/>
        </w:rPr>
        <w:t xml:space="preserve">a </w:t>
      </w:r>
      <w:r w:rsidRPr="008D31B0">
        <w:rPr>
          <w:rFonts w:cs="Times New Roman"/>
          <w:sz w:val="24"/>
        </w:rPr>
        <w:t xml:space="preserve">Brahminical text advocating for a </w:t>
      </w:r>
      <w:proofErr w:type="spellStart"/>
      <w:r w:rsidR="006663F7" w:rsidRPr="008D31B0">
        <w:rPr>
          <w:rFonts w:cs="Times New Roman"/>
          <w:sz w:val="24"/>
        </w:rPr>
        <w:t>varnasrama</w:t>
      </w:r>
      <w:proofErr w:type="spellEnd"/>
      <w:r w:rsidR="006663F7" w:rsidRPr="008D31B0">
        <w:rPr>
          <w:rFonts w:cs="Times New Roman"/>
          <w:sz w:val="24"/>
        </w:rPr>
        <w:t xml:space="preserve"> </w:t>
      </w:r>
      <w:r w:rsidRPr="008D31B0">
        <w:rPr>
          <w:rFonts w:cs="Times New Roman"/>
          <w:sz w:val="24"/>
        </w:rPr>
        <w:t xml:space="preserve">dharma-based society led by Brahmins and </w:t>
      </w:r>
      <w:proofErr w:type="spellStart"/>
      <w:r w:rsidRPr="008D31B0">
        <w:rPr>
          <w:rFonts w:cs="Times New Roman"/>
          <w:sz w:val="24"/>
        </w:rPr>
        <w:t>Ksatriyas</w:t>
      </w:r>
      <w:proofErr w:type="spellEnd"/>
      <w:r w:rsidRPr="008D31B0">
        <w:rPr>
          <w:rFonts w:cs="Times New Roman"/>
          <w:sz w:val="24"/>
        </w:rPr>
        <w:t xml:space="preserve"> in a mutually supportive relationship</w:t>
      </w:r>
      <w:r w:rsidR="005B21DA" w:rsidRPr="008D31B0">
        <w:rPr>
          <w:rFonts w:cs="Times New Roman"/>
          <w:sz w:val="24"/>
        </w:rPr>
        <w:t xml:space="preserve"> </w:t>
      </w:r>
      <w:r w:rsidR="005B21DA" w:rsidRPr="008D31B0">
        <w:rPr>
          <w:rFonts w:cs="Times New Roman"/>
          <w:sz w:val="24"/>
        </w:rPr>
        <w:fldChar w:fldCharType="begin"/>
      </w:r>
      <w:r w:rsidR="005B21DA" w:rsidRPr="008D31B0">
        <w:rPr>
          <w:rFonts w:cs="Times New Roman"/>
          <w:sz w:val="24"/>
        </w:rPr>
        <w:instrText xml:space="preserve"> ADDIN ZOTERO_ITEM CSL_CITATION {"citationID":"t0GEdjnR","properties":{"formattedCitation":"(Fitzgerald 2004)","plainCitation":"(Fitzgerald 2004)","noteIndex":0},"citationItems":[{"id":2745,"uris":["http://zotero.org/users/2672193/items/3KCUHR3W"],"itemData":{"id":2745,"type":"chapter","container-title":"The Hindu World","event-place":"New York","ISBN":"978-0-415-21527-5","language":"English","page":"52-74","publisher":"Routledge","publisher-place":"New York","source":"Amazon","title":"Mahabharata","editor":[{"family":"Mittal","given":"Sushil"},{"family":"Thursby","given":"Gene"}],"author":[{"family":"Fitzgerald","given":"James L."}],"issued":{"date-parts":[["2004",7,8]]}}}],"schema":"https://github.com/citation-style-language/schema/raw/master/csl-citation.json"} </w:instrText>
      </w:r>
      <w:r w:rsidR="005B21DA" w:rsidRPr="008D31B0">
        <w:rPr>
          <w:rFonts w:cs="Times New Roman"/>
          <w:sz w:val="24"/>
        </w:rPr>
        <w:fldChar w:fldCharType="separate"/>
      </w:r>
      <w:r w:rsidR="005B21DA" w:rsidRPr="008D31B0">
        <w:rPr>
          <w:rFonts w:cs="Times New Roman"/>
          <w:noProof/>
          <w:sz w:val="24"/>
        </w:rPr>
        <w:t>(Fitzgerald 2004)</w:t>
      </w:r>
      <w:r w:rsidR="005B21DA" w:rsidRPr="008D31B0">
        <w:rPr>
          <w:rFonts w:cs="Times New Roman"/>
          <w:sz w:val="24"/>
        </w:rPr>
        <w:fldChar w:fldCharType="end"/>
      </w:r>
      <w:r w:rsidRPr="008D31B0">
        <w:rPr>
          <w:rFonts w:cs="Times New Roman"/>
          <w:sz w:val="24"/>
        </w:rPr>
        <w:t xml:space="preserve">, </w:t>
      </w:r>
      <w:r w:rsidR="005B21DA" w:rsidRPr="008D31B0">
        <w:rPr>
          <w:rFonts w:cs="Times New Roman"/>
          <w:sz w:val="24"/>
        </w:rPr>
        <w:t xml:space="preserve">Karna appears to be a </w:t>
      </w:r>
      <w:proofErr w:type="spellStart"/>
      <w:r w:rsidR="005B21DA" w:rsidRPr="008D31B0">
        <w:rPr>
          <w:rFonts w:cs="Times New Roman"/>
          <w:sz w:val="24"/>
        </w:rPr>
        <w:t>ksatriya</w:t>
      </w:r>
      <w:proofErr w:type="spellEnd"/>
      <w:r w:rsidR="005B21DA" w:rsidRPr="008D31B0">
        <w:rPr>
          <w:rFonts w:cs="Times New Roman"/>
          <w:sz w:val="24"/>
        </w:rPr>
        <w:t xml:space="preserve"> of the old mold </w:t>
      </w:r>
      <w:r w:rsidR="006663F7" w:rsidRPr="008D31B0">
        <w:rPr>
          <w:rFonts w:cs="Times New Roman"/>
          <w:sz w:val="24"/>
        </w:rPr>
        <w:t xml:space="preserve">who needs to be eliminated so that the semi-divine </w:t>
      </w:r>
      <w:proofErr w:type="spellStart"/>
      <w:r w:rsidR="006663F7" w:rsidRPr="008D31B0">
        <w:rPr>
          <w:rFonts w:cs="Times New Roman"/>
          <w:sz w:val="24"/>
        </w:rPr>
        <w:t>ksatriya</w:t>
      </w:r>
      <w:proofErr w:type="spellEnd"/>
      <w:r w:rsidR="006663F7" w:rsidRPr="008D31B0">
        <w:rPr>
          <w:rFonts w:cs="Times New Roman"/>
          <w:sz w:val="24"/>
        </w:rPr>
        <w:t xml:space="preserve"> progenies can begin a new, better ruled, peaceful kingdom. </w:t>
      </w:r>
      <w:r w:rsidR="002A283B" w:rsidRPr="008D31B0">
        <w:rPr>
          <w:rFonts w:cs="Times New Roman"/>
          <w:sz w:val="24"/>
        </w:rPr>
        <w:t xml:space="preserve">Karna offers an allegorical opportunity for the authors since he is not only a </w:t>
      </w:r>
      <w:proofErr w:type="spellStart"/>
      <w:r w:rsidR="002A283B" w:rsidRPr="008D31B0">
        <w:rPr>
          <w:rFonts w:cs="Times New Roman"/>
          <w:sz w:val="24"/>
        </w:rPr>
        <w:t>ksatriya</w:t>
      </w:r>
      <w:proofErr w:type="spellEnd"/>
      <w:r w:rsidR="002A283B" w:rsidRPr="008D31B0">
        <w:rPr>
          <w:rFonts w:cs="Times New Roman"/>
          <w:sz w:val="24"/>
        </w:rPr>
        <w:t xml:space="preserve"> who does not get along with </w:t>
      </w:r>
      <w:proofErr w:type="gramStart"/>
      <w:r w:rsidR="002A283B" w:rsidRPr="008D31B0">
        <w:rPr>
          <w:rFonts w:cs="Times New Roman"/>
          <w:sz w:val="24"/>
        </w:rPr>
        <w:t>Brahmins, but</w:t>
      </w:r>
      <w:proofErr w:type="gramEnd"/>
      <w:r w:rsidR="002A283B" w:rsidRPr="008D31B0">
        <w:rPr>
          <w:rFonts w:cs="Times New Roman"/>
          <w:sz w:val="24"/>
        </w:rPr>
        <w:t xml:space="preserve"> is also a bastard child brought up in the incorrect varna. </w:t>
      </w:r>
      <w:r w:rsidR="003F3BC7" w:rsidRPr="008D31B0">
        <w:rPr>
          <w:rFonts w:cs="Times New Roman"/>
          <w:sz w:val="24"/>
        </w:rPr>
        <w:t>Thus, Karna is doomed to fail no</w:t>
      </w:r>
      <w:r w:rsidR="004538FC" w:rsidRPr="008D31B0">
        <w:rPr>
          <w:rFonts w:cs="Times New Roman"/>
          <w:sz w:val="24"/>
        </w:rPr>
        <w:t>t</w:t>
      </w:r>
      <w:r w:rsidR="003F3BC7" w:rsidRPr="008D31B0">
        <w:rPr>
          <w:rFonts w:cs="Times New Roman"/>
          <w:sz w:val="24"/>
        </w:rPr>
        <w:t xml:space="preserve"> only becau</w:t>
      </w:r>
      <w:r w:rsidR="004538FC" w:rsidRPr="008D31B0">
        <w:rPr>
          <w:rFonts w:cs="Times New Roman"/>
          <w:sz w:val="24"/>
        </w:rPr>
        <w:t>s</w:t>
      </w:r>
      <w:r w:rsidR="003F3BC7" w:rsidRPr="008D31B0">
        <w:rPr>
          <w:rFonts w:cs="Times New Roman"/>
          <w:sz w:val="24"/>
        </w:rPr>
        <w:t xml:space="preserve">e of the numerous curses he accumulates, but also because he is a symptom of the disorder. Scholars have also pointed out that unlike the Ramayana, the Mahabharata does not </w:t>
      </w:r>
      <w:r w:rsidR="004538FC" w:rsidRPr="008D31B0">
        <w:rPr>
          <w:rFonts w:cs="Times New Roman"/>
          <w:sz w:val="24"/>
        </w:rPr>
        <w:t xml:space="preserve">present a clear path to dharma, and elucidates the difficulty of achieving it, although the </w:t>
      </w:r>
      <w:r w:rsidR="00156D42" w:rsidRPr="008D31B0">
        <w:rPr>
          <w:rFonts w:cs="Times New Roman"/>
          <w:sz w:val="24"/>
        </w:rPr>
        <w:t xml:space="preserve">profit is worth the effort. </w:t>
      </w:r>
      <w:r w:rsidR="000253AB" w:rsidRPr="008D31B0">
        <w:rPr>
          <w:rFonts w:cs="Times New Roman"/>
          <w:sz w:val="24"/>
        </w:rPr>
        <w:t xml:space="preserve">On the other hand, </w:t>
      </w:r>
      <w:r w:rsidR="00251658" w:rsidRPr="008D31B0">
        <w:rPr>
          <w:rFonts w:cs="Times New Roman"/>
          <w:sz w:val="24"/>
        </w:rPr>
        <w:t xml:space="preserve">A.K. Ramanujan </w:t>
      </w:r>
      <w:r w:rsidR="00251658" w:rsidRPr="008D31B0">
        <w:rPr>
          <w:rFonts w:cs="Times New Roman"/>
          <w:sz w:val="24"/>
        </w:rPr>
        <w:fldChar w:fldCharType="begin"/>
      </w:r>
      <w:r w:rsidR="00251658" w:rsidRPr="008D31B0">
        <w:rPr>
          <w:rFonts w:cs="Times New Roman"/>
          <w:sz w:val="24"/>
        </w:rPr>
        <w:instrText xml:space="preserve"> ADDIN ZOTERO_ITEM CSL_CITATION {"citationID":"QlhhQGqy","properties":{"formattedCitation":"(1991, 435)","plainCitation":"(1991, 435)","noteIndex":0},"citationItems":[{"id":2743,"uris":["http://zotero.org/users/2672193/items/F3GY927A"],"itemData":{"id":2743,"type":"chapter","container-title":"Essays on the Mahābhārata","event-place":"Leiden","ISBN":"978-90-04-64467-0","language":"en","page":"419-443","publisher":"Brill","publisher-place":"Leiden","source":"brill.com","title":"Repetition in the Mahābhārata","URL":"https://brill.com/display/title/5861","editor":[{"family":"Sharma","given":"Arvind"}],"author":[{"family":"Ramanujan","given":"A.K."}],"accessed":{"date-parts":[["2023",10,12]]},"issued":{"date-parts":[["1991"]]}},"locator":"435","label":"page","suppress-author":true}],"schema":"https://github.com/citation-style-language/schema/raw/master/csl-citation.json"} </w:instrText>
      </w:r>
      <w:r w:rsidR="00251658" w:rsidRPr="008D31B0">
        <w:rPr>
          <w:rFonts w:cs="Times New Roman"/>
          <w:sz w:val="24"/>
        </w:rPr>
        <w:fldChar w:fldCharType="separate"/>
      </w:r>
      <w:r w:rsidR="00251658" w:rsidRPr="008D31B0">
        <w:rPr>
          <w:rFonts w:cs="Times New Roman"/>
          <w:noProof/>
          <w:sz w:val="24"/>
        </w:rPr>
        <w:t>(1991, 435)</w:t>
      </w:r>
      <w:r w:rsidR="00251658" w:rsidRPr="008D31B0">
        <w:rPr>
          <w:rFonts w:cs="Times New Roman"/>
          <w:sz w:val="24"/>
        </w:rPr>
        <w:fldChar w:fldCharType="end"/>
      </w:r>
      <w:r w:rsidR="00251658" w:rsidRPr="008D31B0">
        <w:rPr>
          <w:rFonts w:cs="Times New Roman"/>
          <w:sz w:val="24"/>
        </w:rPr>
        <w:t xml:space="preserve"> argues that it is “not dharma or right conduct that the Mahabharata seems to teach, but the </w:t>
      </w:r>
      <w:proofErr w:type="spellStart"/>
      <w:r w:rsidR="00251658" w:rsidRPr="008D31B0">
        <w:rPr>
          <w:rFonts w:cs="Times New Roman"/>
          <w:i/>
          <w:iCs/>
          <w:sz w:val="24"/>
        </w:rPr>
        <w:t>suksmata</w:t>
      </w:r>
      <w:proofErr w:type="spellEnd"/>
      <w:r w:rsidR="00251658" w:rsidRPr="008D31B0">
        <w:rPr>
          <w:rFonts w:cs="Times New Roman"/>
          <w:sz w:val="24"/>
        </w:rPr>
        <w:t xml:space="preserve"> or subtle nature of dharma-its infinite subtlety, its incalculable calculus of consequences, its endless delicacy.”</w:t>
      </w:r>
      <w:r w:rsidR="004538FC" w:rsidRPr="008D31B0">
        <w:rPr>
          <w:rFonts w:cs="Times New Roman"/>
          <w:sz w:val="24"/>
        </w:rPr>
        <w:t xml:space="preserve"> </w:t>
      </w:r>
      <w:r w:rsidR="006663F7" w:rsidRPr="008D31B0">
        <w:rPr>
          <w:rFonts w:cs="Times New Roman"/>
          <w:sz w:val="24"/>
        </w:rPr>
        <w:t xml:space="preserve"> </w:t>
      </w:r>
      <w:r w:rsidR="000253AB" w:rsidRPr="008D31B0">
        <w:rPr>
          <w:rFonts w:cs="Times New Roman"/>
          <w:sz w:val="24"/>
        </w:rPr>
        <w:t xml:space="preserve">This is elucidated in how the characters are ambiguously formed in terms of their morals, intentions, and actions; “good” characters perform heinous acts of violence and cause suffering, and “bad” characters are virtuous, kind, and act as per dharma. </w:t>
      </w:r>
      <w:r w:rsidR="009B3453" w:rsidRPr="008D31B0">
        <w:rPr>
          <w:rFonts w:cs="Times New Roman"/>
          <w:sz w:val="24"/>
        </w:rPr>
        <w:t xml:space="preserve">But these are short term fluctuations, according to Ramanujan </w:t>
      </w:r>
      <w:r w:rsidR="009B3453" w:rsidRPr="008D31B0">
        <w:rPr>
          <w:rFonts w:cs="Times New Roman"/>
          <w:sz w:val="24"/>
        </w:rPr>
        <w:fldChar w:fldCharType="begin"/>
      </w:r>
      <w:r w:rsidR="009B3453" w:rsidRPr="008D31B0">
        <w:rPr>
          <w:rFonts w:cs="Times New Roman"/>
          <w:sz w:val="24"/>
        </w:rPr>
        <w:instrText xml:space="preserve"> ADDIN ZOTERO_ITEM CSL_CITATION {"citationID":"zWysl1wd","properties":{"formattedCitation":"(1991, 436)","plainCitation":"(1991, 436)","noteIndex":0},"citationItems":[{"id":2743,"uris":["http://zotero.org/users/2672193/items/F3GY927A"],"itemData":{"id":2743,"type":"chapter","container-title":"Essays on the Mahābhārata","event-place":"Leiden","ISBN":"978-90-04-64467-0","language":"en","page":"419-443","publisher":"Brill","publisher-place":"Leiden","source":"brill.com","title":"Repetition in the Mahābhārata","URL":"https://brill.com/display/title/5861","editor":[{"family":"Sharma","given":"Arvind"}],"author":[{"family":"Ramanujan","given":"A.K."}],"accessed":{"date-parts":[["2023",10,12]]},"issued":{"date-parts":[["1991"]]}},"locator":"436","label":"page","suppress-author":true}],"schema":"https://github.com/citation-style-language/schema/raw/master/csl-citation.json"} </w:instrText>
      </w:r>
      <w:r w:rsidR="009B3453" w:rsidRPr="008D31B0">
        <w:rPr>
          <w:rFonts w:cs="Times New Roman"/>
          <w:sz w:val="24"/>
        </w:rPr>
        <w:fldChar w:fldCharType="separate"/>
      </w:r>
      <w:r w:rsidR="009B3453" w:rsidRPr="008D31B0">
        <w:rPr>
          <w:rFonts w:cs="Times New Roman"/>
          <w:noProof/>
          <w:sz w:val="24"/>
        </w:rPr>
        <w:t>(1991, 436)</w:t>
      </w:r>
      <w:r w:rsidR="009B3453" w:rsidRPr="008D31B0">
        <w:rPr>
          <w:rFonts w:cs="Times New Roman"/>
          <w:sz w:val="24"/>
        </w:rPr>
        <w:fldChar w:fldCharType="end"/>
      </w:r>
      <w:r w:rsidR="009B3453" w:rsidRPr="008D31B0">
        <w:rPr>
          <w:rFonts w:cs="Times New Roman"/>
          <w:sz w:val="24"/>
        </w:rPr>
        <w:t xml:space="preserve">, who considers the “total destruction” of everyone to be the structural certainty of the text. </w:t>
      </w:r>
      <w:r w:rsidR="002D6999" w:rsidRPr="008D31B0">
        <w:rPr>
          <w:rFonts w:cs="Times New Roman"/>
          <w:sz w:val="24"/>
        </w:rPr>
        <w:t xml:space="preserve">This annihilation is linked to the change of </w:t>
      </w:r>
      <w:r w:rsidR="002D6999" w:rsidRPr="008D31B0">
        <w:rPr>
          <w:rFonts w:cs="Times New Roman"/>
          <w:i/>
          <w:iCs/>
          <w:sz w:val="24"/>
        </w:rPr>
        <w:t>yugas</w:t>
      </w:r>
      <w:r w:rsidR="002D6999" w:rsidRPr="008D31B0">
        <w:rPr>
          <w:rFonts w:cs="Times New Roman"/>
          <w:sz w:val="24"/>
        </w:rPr>
        <w:t xml:space="preserve"> which has to occur in the passage of </w:t>
      </w:r>
      <w:proofErr w:type="gramStart"/>
      <w:r w:rsidR="002D6999" w:rsidRPr="008D31B0">
        <w:rPr>
          <w:rFonts w:cs="Times New Roman"/>
          <w:sz w:val="24"/>
        </w:rPr>
        <w:t>time, and</w:t>
      </w:r>
      <w:proofErr w:type="gramEnd"/>
      <w:r w:rsidR="002D6999" w:rsidRPr="008D31B0">
        <w:rPr>
          <w:rFonts w:cs="Times New Roman"/>
          <w:sz w:val="24"/>
        </w:rPr>
        <w:t xml:space="preserve"> is usually presided over by an </w:t>
      </w:r>
      <w:proofErr w:type="spellStart"/>
      <w:r w:rsidR="002D6999" w:rsidRPr="008D31B0">
        <w:rPr>
          <w:rFonts w:cs="Times New Roman"/>
          <w:sz w:val="24"/>
        </w:rPr>
        <w:t>avatara</w:t>
      </w:r>
      <w:proofErr w:type="spellEnd"/>
      <w:r w:rsidR="002D6999" w:rsidRPr="008D31B0">
        <w:rPr>
          <w:rFonts w:cs="Times New Roman"/>
          <w:sz w:val="24"/>
        </w:rPr>
        <w:t xml:space="preserve"> of Vishnu, which in the Mahabharata is Krishna. </w:t>
      </w:r>
    </w:p>
    <w:p w14:paraId="6C8C9E5C" w14:textId="607163D9" w:rsidR="00D21D87" w:rsidRPr="008D31B0" w:rsidRDefault="00A02F42" w:rsidP="00EA34A6">
      <w:pPr>
        <w:spacing w:line="480" w:lineRule="auto"/>
        <w:ind w:firstLine="720"/>
        <w:rPr>
          <w:rFonts w:cs="Times New Roman"/>
          <w:sz w:val="24"/>
        </w:rPr>
      </w:pPr>
      <w:r w:rsidRPr="008D31B0">
        <w:rPr>
          <w:rFonts w:cs="Times New Roman"/>
          <w:sz w:val="24"/>
        </w:rPr>
        <w:lastRenderedPageBreak/>
        <w:t>A different reading is provided by Emily Hudson</w:t>
      </w:r>
      <w:r w:rsidR="007128CA" w:rsidRPr="008D31B0">
        <w:rPr>
          <w:rFonts w:cs="Times New Roman"/>
          <w:sz w:val="24"/>
        </w:rPr>
        <w:t xml:space="preserve"> </w:t>
      </w:r>
      <w:r w:rsidR="007128CA" w:rsidRPr="008D31B0">
        <w:rPr>
          <w:rFonts w:cs="Times New Roman"/>
          <w:sz w:val="24"/>
        </w:rPr>
        <w:fldChar w:fldCharType="begin"/>
      </w:r>
      <w:r w:rsidR="007128CA" w:rsidRPr="008D31B0">
        <w:rPr>
          <w:rFonts w:cs="Times New Roman"/>
          <w:sz w:val="24"/>
        </w:rPr>
        <w:instrText xml:space="preserve"> ADDIN ZOTERO_ITEM CSL_CITATION {"citationID":"zVXIEa04","properties":{"formattedCitation":"(2013)","plainCitation":"(2013)","noteIndex":0},"citationItems":[{"id":2746,"uris":["http://zotero.org/users/2672193/items/XLGEVNMT"],"itemData":{"id":2746,"type":"book","abstract":"This book explores the relationship between ethics, aesthetics, and religion in classical Indian literature and literary theory by focusing on one of the most celebrated and enigmatic texts to emerge from the Sanskrit epic tradition, the Mahabharata. This text, which is widely acknowledged to be one of the most important sources for the study of South Asian religious, social, and political thought, is a foundational text of the Hindu tradition(s) and considered to be a major transmitter of dharma (moral, social, and religious duty), perhaps the single most important concept in the history of Indian religions. However, in spite of two centuries of Euro-American scholarship on the epic, basic questions concerning precisely how the epic is communicating its ideas about dharma and precisely what it is saying about it are still being explored. Disorienting Dharma brings to bear a variety of interpretive lenses (Sanskrit literary theory, reader-response theory, and narrative ethics) to examine these issues. One of the first book-length studies to explore the subject from the lens of Indian aesthetics, it argues that such a perspective yields startling new insights into the nature of the depiction of dharma in the epic through bringing to light one of the principle narrative tensions of the epic: the vexed relationship between dharma and suffering. In addition, it seeks to make the Mahabharata interesting and accessible to a wider audience by demonstrating how reading the Mahabharata, perhaps the most harrowing story in world literature, is a fascinating, disorienting, and ultimately transformative experience.","event-place":"New York","ISBN":"978-0-19-986078-4","language":"English","number-of-pages":"256","publisher":"Oxford University Press","publisher-place":"New York","source":"Amazon","title":"Disorienting Dharma: Ethics and the Aesthetics of Suffering in the Mahabharata","title-short":"Disorienting Dharma","author":[{"family":"Hudson","given":"Emily T."}],"issued":{"date-parts":[["2013",1,8]]}},"label":"page","suppress-author":true}],"schema":"https://github.com/citation-style-language/schema/raw/master/csl-citation.json"} </w:instrText>
      </w:r>
      <w:r w:rsidR="007128CA" w:rsidRPr="008D31B0">
        <w:rPr>
          <w:rFonts w:cs="Times New Roman"/>
          <w:sz w:val="24"/>
        </w:rPr>
        <w:fldChar w:fldCharType="separate"/>
      </w:r>
      <w:r w:rsidR="007128CA" w:rsidRPr="008D31B0">
        <w:rPr>
          <w:rFonts w:cs="Times New Roman"/>
          <w:noProof/>
          <w:sz w:val="24"/>
        </w:rPr>
        <w:t>(2013)</w:t>
      </w:r>
      <w:r w:rsidR="007128CA" w:rsidRPr="008D31B0">
        <w:rPr>
          <w:rFonts w:cs="Times New Roman"/>
          <w:sz w:val="24"/>
        </w:rPr>
        <w:fldChar w:fldCharType="end"/>
      </w:r>
      <w:r w:rsidRPr="008D31B0">
        <w:rPr>
          <w:rFonts w:cs="Times New Roman"/>
          <w:sz w:val="24"/>
        </w:rPr>
        <w:t xml:space="preserve">, who </w:t>
      </w:r>
      <w:r w:rsidR="00726E9A" w:rsidRPr="008D31B0">
        <w:rPr>
          <w:rFonts w:cs="Times New Roman"/>
          <w:sz w:val="24"/>
        </w:rPr>
        <w:t xml:space="preserve">argues that the central theme of the Mahabharata is not dharma, but the relationship between suffering and dharma. </w:t>
      </w:r>
      <w:r w:rsidR="007128CA" w:rsidRPr="008D31B0">
        <w:rPr>
          <w:rFonts w:cs="Times New Roman"/>
          <w:sz w:val="24"/>
        </w:rPr>
        <w:t xml:space="preserve">In her reading of the Sanskrit Mahabharata, Hudson considers how the narrative framework privileges the presentation of an aesthetics of suffering which disorients the empathetic reader </w:t>
      </w:r>
      <w:r w:rsidR="000026A2" w:rsidRPr="008D31B0">
        <w:rPr>
          <w:rFonts w:cs="Times New Roman"/>
          <w:sz w:val="24"/>
        </w:rPr>
        <w:t>from established norms, and reorients them to a new perspective, one that argues for a dharma that is non-violent and non-cruel that leads to tranquility and the ability to accept that suffering is unavoidable in the world.</w:t>
      </w:r>
      <w:r w:rsidR="00072646" w:rsidRPr="008D31B0">
        <w:rPr>
          <w:rFonts w:cs="Times New Roman"/>
          <w:sz w:val="24"/>
        </w:rPr>
        <w:t xml:space="preserve"> </w:t>
      </w:r>
      <w:r w:rsidR="00A930E2" w:rsidRPr="008D31B0">
        <w:rPr>
          <w:rFonts w:cs="Times New Roman"/>
          <w:sz w:val="24"/>
        </w:rPr>
        <w:t xml:space="preserve">Hudson adopts </w:t>
      </w:r>
      <w:r w:rsidR="00300ED4" w:rsidRPr="008D31B0">
        <w:rPr>
          <w:rFonts w:cs="Times New Roman"/>
          <w:sz w:val="24"/>
        </w:rPr>
        <w:t>Fitzgerald’s</w:t>
      </w:r>
      <w:r w:rsidR="00A930E2" w:rsidRPr="008D31B0">
        <w:rPr>
          <w:rFonts w:cs="Times New Roman"/>
          <w:sz w:val="24"/>
        </w:rPr>
        <w:t xml:space="preserve"> </w:t>
      </w:r>
      <w:r w:rsidR="00A930E2" w:rsidRPr="008D31B0">
        <w:rPr>
          <w:rFonts w:cs="Times New Roman"/>
          <w:sz w:val="24"/>
        </w:rPr>
        <w:fldChar w:fldCharType="begin"/>
      </w:r>
      <w:r w:rsidR="00A930E2" w:rsidRPr="008D31B0">
        <w:rPr>
          <w:rFonts w:cs="Times New Roman"/>
          <w:sz w:val="24"/>
        </w:rPr>
        <w:instrText xml:space="preserve"> ADDIN ZOTERO_ITEM CSL_CITATION {"citationID":"FqujN37m","properties":{"formattedCitation":"(2003, 104)","plainCitation":"(2003, 104)","noteIndex":0},"citationItems":[{"id":2193,"uris":["http://zotero.org/users/2672193/items/94XAIQCN"],"itemData":{"id":2193,"type":"book","abstract":"What is found in this epic may be elsewhere;What is not in this epic is nowhere else.—from The MahabharataThe second longest poem in world literature, The Mahabharata is an epic tale, replete with legends, romances, theology, and metaphysical doctrine written in Sanskrit. One of the foundational elements in Hindu culture, this great work consists of nearly 75,000 stanzas in eighteen books, and this volume marks the much anticipated resumption of its first complete modern English translation. With the first three volumes, the late J. A. B. van Buitenen had taken his translation up to the threshold of the great war that is central to the epic. Now James Fitzgerald resumes this work with translations of the books that chronicle the wars aftermath: The Book of Women and part one of The Book of Peace. These books constitute volume 7 of the projected ten-volume edition. Volumes 4, 5, 6, 8, 9, and 10 of the series will be published over the next several years.In his introductions to these books, Fitzgerald examines the rhetoric of The Mahabharatas representations of the wars aftermath. Indeed, the theme of The Book of Women is the grief of the women left by warriors slain in battle. The book details the keening of palace ladies as they see their dead husbands and sons, and it culminates in a mass cremation where the womens tears turn into soothing libations that help wash the deaths away. Fitzgerald shows that the portrayal of the womens grief is much more than a sympathetic portrait of the sufferings of war. The scenes of mourning in The Book of Women lead into a crisis of conscience that is central to The Book of Peace and, Fitzgerald argues, the entire Mahabharata. In this book, the man who has won power in the great war is torn between his own sense of guilt and remorse and the obligation to rule which ultimately he is persuaded to embrace.The Mahabharata is a powerful work that has inspired awe and wonder for centuries. With a penetrating glimpse into the trauma of war, this volume offers two of its most timely and unforgettable chapters.","event-place":"Chicago, IL","ISBN":"978-0-226-25250-6","language":"en","number-of-pages":"848","publisher":"University of Chicago Press","publisher-place":"Chicago, IL","source":"University of Chicago Press","title":"The Mahabharata, Volume 7: Book 11: The Book of the Women Book 12: The Book of Peace, Part 1","title-short":"The Mahabharata, Volume 7","URL":"https://press.uchicago.edu/ucp/books/book/chicago/M/bo3627675.html","editor":[{"family":"Fitzgerald","given":"James L."}],"translator":[{"family":"Fitzgerald","given":"James L."}],"accessed":{"date-parts":[["2022",2,24]]},"issued":{"date-parts":[["2003",2]]}},"locator":"104","label":"page","suppress-author":true}],"schema":"https://github.com/citation-style-language/schema/raw/master/csl-citation.json"} </w:instrText>
      </w:r>
      <w:r w:rsidR="00A930E2" w:rsidRPr="008D31B0">
        <w:rPr>
          <w:rFonts w:cs="Times New Roman"/>
          <w:sz w:val="24"/>
        </w:rPr>
        <w:fldChar w:fldCharType="separate"/>
      </w:r>
      <w:r w:rsidR="00A930E2" w:rsidRPr="008D31B0">
        <w:rPr>
          <w:rFonts w:cs="Times New Roman"/>
          <w:noProof/>
          <w:sz w:val="24"/>
        </w:rPr>
        <w:t>(2003, 104)</w:t>
      </w:r>
      <w:r w:rsidR="00A930E2" w:rsidRPr="008D31B0">
        <w:rPr>
          <w:rFonts w:cs="Times New Roman"/>
          <w:sz w:val="24"/>
        </w:rPr>
        <w:fldChar w:fldCharType="end"/>
      </w:r>
      <w:r w:rsidR="00A930E2" w:rsidRPr="008D31B0">
        <w:rPr>
          <w:rFonts w:cs="Times New Roman"/>
          <w:sz w:val="24"/>
        </w:rPr>
        <w:t xml:space="preserve"> juxtaposition of the legalistic dharma rooted in </w:t>
      </w:r>
      <w:proofErr w:type="spellStart"/>
      <w:r w:rsidR="00A930E2" w:rsidRPr="008D31B0">
        <w:rPr>
          <w:rFonts w:cs="Times New Roman"/>
          <w:sz w:val="24"/>
        </w:rPr>
        <w:t>varnasrama</w:t>
      </w:r>
      <w:proofErr w:type="spellEnd"/>
      <w:r w:rsidR="00A930E2" w:rsidRPr="008D31B0">
        <w:rPr>
          <w:rFonts w:cs="Times New Roman"/>
          <w:sz w:val="24"/>
        </w:rPr>
        <w:t xml:space="preserve"> dharma against the </w:t>
      </w:r>
      <w:r w:rsidR="007C6325" w:rsidRPr="008D31B0">
        <w:rPr>
          <w:rFonts w:cs="Times New Roman"/>
          <w:sz w:val="24"/>
        </w:rPr>
        <w:t>ascetic philosophy of equanimity, rejection of materiality, and acceptance of the ephemeral nature of existence.</w:t>
      </w:r>
      <w:r w:rsidR="00160035" w:rsidRPr="008D31B0">
        <w:rPr>
          <w:rFonts w:cs="Times New Roman"/>
          <w:sz w:val="24"/>
        </w:rPr>
        <w:t xml:space="preserve"> The former allows a person to act as per their social position to acquire heaven, while the latter offers a liberatory emancipation from the cyclical world of suffering.</w:t>
      </w:r>
      <w:r w:rsidR="00C81237" w:rsidRPr="008D31B0">
        <w:rPr>
          <w:rFonts w:cs="Times New Roman"/>
          <w:sz w:val="24"/>
        </w:rPr>
        <w:t xml:space="preserve"> The Mahabharata, Hudson </w:t>
      </w:r>
      <w:r w:rsidR="00C81237" w:rsidRPr="008D31B0">
        <w:rPr>
          <w:rFonts w:cs="Times New Roman"/>
          <w:sz w:val="24"/>
        </w:rPr>
        <w:fldChar w:fldCharType="begin"/>
      </w:r>
      <w:r w:rsidR="00C81237" w:rsidRPr="008D31B0">
        <w:rPr>
          <w:rFonts w:cs="Times New Roman"/>
          <w:sz w:val="24"/>
        </w:rPr>
        <w:instrText xml:space="preserve"> ADDIN ZOTERO_ITEM CSL_CITATION {"citationID":"xg9ekr4c","properties":{"formattedCitation":"(2013, 40)","plainCitation":"(2013, 40)","noteIndex":0},"citationItems":[{"id":2746,"uris":["http://zotero.org/users/2672193/items/XLGEVNMT"],"itemData":{"id":2746,"type":"book","abstract":"This book explores the relationship between ethics, aesthetics, and religion in classical Indian literature and literary theory by focusing on one of the most celebrated and enigmatic texts to emerge from the Sanskrit epic tradition, the Mahabharata. This text, which is widely acknowledged to be one of the most important sources for the study of South Asian religious, social, and political thought, is a foundational text of the Hindu tradition(s) and considered to be a major transmitter of dharma (moral, social, and religious duty), perhaps the single most important concept in the history of Indian religions. However, in spite of two centuries of Euro-American scholarship on the epic, basic questions concerning precisely how the epic is communicating its ideas about dharma and precisely what it is saying about it are still being explored. Disorienting Dharma brings to bear a variety of interpretive lenses (Sanskrit literary theory, reader-response theory, and narrative ethics) to examine these issues. One of the first book-length studies to explore the subject from the lens of Indian aesthetics, it argues that such a perspective yields startling new insights into the nature of the depiction of dharma in the epic through bringing to light one of the principle narrative tensions of the epic: the vexed relationship between dharma and suffering. In addition, it seeks to make the Mahabharata interesting and accessible to a wider audience by demonstrating how reading the Mahabharata, perhaps the most harrowing story in world literature, is a fascinating, disorienting, and ultimately transformative experience.","event-place":"New York","ISBN":"978-0-19-986078-4","language":"English","number-of-pages":"256","publisher":"Oxford University Press","publisher-place":"New York","source":"Amazon","title":"Disorienting Dharma: Ethics and the Aesthetics of Suffering in the Mahabharata","title-short":"Disorienting Dharma","author":[{"family":"Hudson","given":"Emily T."}],"issued":{"date-parts":[["2013",1,8]]}},"locator":"40","label":"page","suppress-author":true}],"schema":"https://github.com/citation-style-language/schema/raw/master/csl-citation.json"} </w:instrText>
      </w:r>
      <w:r w:rsidR="00C81237" w:rsidRPr="008D31B0">
        <w:rPr>
          <w:rFonts w:cs="Times New Roman"/>
          <w:sz w:val="24"/>
        </w:rPr>
        <w:fldChar w:fldCharType="separate"/>
      </w:r>
      <w:r w:rsidR="00C81237" w:rsidRPr="008D31B0">
        <w:rPr>
          <w:rFonts w:cs="Times New Roman"/>
          <w:noProof/>
          <w:sz w:val="24"/>
        </w:rPr>
        <w:t>(2013, 40)</w:t>
      </w:r>
      <w:r w:rsidR="00C81237" w:rsidRPr="008D31B0">
        <w:rPr>
          <w:rFonts w:cs="Times New Roman"/>
          <w:sz w:val="24"/>
        </w:rPr>
        <w:fldChar w:fldCharType="end"/>
      </w:r>
      <w:r w:rsidR="00C81237" w:rsidRPr="008D31B0">
        <w:rPr>
          <w:rFonts w:cs="Times New Roman"/>
          <w:sz w:val="24"/>
        </w:rPr>
        <w:t xml:space="preserve"> argues, “provides an “aesthetic” argument for the untenability of the first sense of dharma</w:t>
      </w:r>
      <w:r w:rsidR="004E1C5F" w:rsidRPr="008D31B0">
        <w:rPr>
          <w:rFonts w:cs="Times New Roman"/>
          <w:sz w:val="24"/>
        </w:rPr>
        <w:t>,</w:t>
      </w:r>
      <w:r w:rsidR="00C81237" w:rsidRPr="008D31B0">
        <w:rPr>
          <w:rFonts w:cs="Times New Roman"/>
          <w:sz w:val="24"/>
        </w:rPr>
        <w:t>”</w:t>
      </w:r>
      <w:r w:rsidR="00300ED4" w:rsidRPr="008D31B0">
        <w:rPr>
          <w:rFonts w:cs="Times New Roman"/>
          <w:sz w:val="24"/>
        </w:rPr>
        <w:t xml:space="preserve"> </w:t>
      </w:r>
      <w:r w:rsidR="004E1C5F" w:rsidRPr="008D31B0">
        <w:rPr>
          <w:rFonts w:cs="Times New Roman"/>
          <w:sz w:val="24"/>
        </w:rPr>
        <w:t xml:space="preserve">and </w:t>
      </w:r>
      <w:r w:rsidR="00300ED4" w:rsidRPr="008D31B0">
        <w:rPr>
          <w:rFonts w:cs="Times New Roman"/>
          <w:sz w:val="24"/>
        </w:rPr>
        <w:t>demonstrat</w:t>
      </w:r>
      <w:r w:rsidR="004E1C5F" w:rsidRPr="008D31B0">
        <w:rPr>
          <w:rFonts w:cs="Times New Roman"/>
          <w:sz w:val="24"/>
        </w:rPr>
        <w:t>es</w:t>
      </w:r>
      <w:r w:rsidR="00300ED4" w:rsidRPr="008D31B0">
        <w:rPr>
          <w:rFonts w:cs="Times New Roman"/>
          <w:sz w:val="24"/>
        </w:rPr>
        <w:t xml:space="preserve"> </w:t>
      </w:r>
      <w:r w:rsidR="004E1C5F" w:rsidRPr="008D31B0">
        <w:rPr>
          <w:rFonts w:cs="Times New Roman"/>
          <w:sz w:val="24"/>
        </w:rPr>
        <w:t xml:space="preserve">that performing dharma does not necessarily bring happiness or peace, as the entire Kurukshetra is fought for the sake of dharma. </w:t>
      </w:r>
      <w:r w:rsidR="0023729C" w:rsidRPr="008D31B0">
        <w:rPr>
          <w:rFonts w:cs="Times New Roman"/>
          <w:sz w:val="24"/>
        </w:rPr>
        <w:t xml:space="preserve">Thus, the only way forward, according to this reading, is </w:t>
      </w:r>
      <w:r w:rsidR="00A35695" w:rsidRPr="008D31B0">
        <w:rPr>
          <w:rFonts w:cs="Times New Roman"/>
          <w:sz w:val="24"/>
        </w:rPr>
        <w:t xml:space="preserve">to perform dharma for the sake of it, asking for nothing in return, which will inculcate a countenance of tranquility. </w:t>
      </w:r>
    </w:p>
    <w:p w14:paraId="7FB16448" w14:textId="1A60B55A" w:rsidR="004F330A" w:rsidRPr="008D31B0" w:rsidRDefault="0060212E" w:rsidP="00EA34A6">
      <w:pPr>
        <w:spacing w:line="480" w:lineRule="auto"/>
        <w:ind w:firstLine="720"/>
        <w:rPr>
          <w:rFonts w:cs="Times New Roman"/>
          <w:sz w:val="24"/>
        </w:rPr>
      </w:pPr>
      <w:r w:rsidRPr="008D31B0">
        <w:rPr>
          <w:rFonts w:cs="Times New Roman"/>
          <w:sz w:val="24"/>
        </w:rPr>
        <w:t xml:space="preserve">Thus, </w:t>
      </w:r>
      <w:r w:rsidR="00541DF4" w:rsidRPr="008D31B0">
        <w:rPr>
          <w:rFonts w:cs="Times New Roman"/>
          <w:sz w:val="24"/>
        </w:rPr>
        <w:t>dharma in</w:t>
      </w:r>
      <w:r w:rsidRPr="008D31B0">
        <w:rPr>
          <w:rFonts w:cs="Times New Roman"/>
          <w:sz w:val="24"/>
        </w:rPr>
        <w:t xml:space="preserve"> the </w:t>
      </w:r>
      <w:r w:rsidR="00541DF4" w:rsidRPr="008D31B0">
        <w:rPr>
          <w:rFonts w:cs="Times New Roman"/>
          <w:sz w:val="24"/>
        </w:rPr>
        <w:t xml:space="preserve">Sanskrit </w:t>
      </w:r>
      <w:r w:rsidRPr="008D31B0">
        <w:rPr>
          <w:rFonts w:cs="Times New Roman"/>
          <w:sz w:val="24"/>
        </w:rPr>
        <w:t xml:space="preserve">Mahabharata, </w:t>
      </w:r>
      <w:r w:rsidR="009150A4" w:rsidRPr="008D31B0">
        <w:rPr>
          <w:rFonts w:cs="Times New Roman"/>
          <w:sz w:val="24"/>
        </w:rPr>
        <w:t xml:space="preserve">specifically </w:t>
      </w:r>
      <w:r w:rsidR="00541DF4" w:rsidRPr="008D31B0">
        <w:rPr>
          <w:rFonts w:cs="Times New Roman"/>
          <w:sz w:val="24"/>
        </w:rPr>
        <w:t>in relation to</w:t>
      </w:r>
      <w:r w:rsidRPr="008D31B0">
        <w:rPr>
          <w:rFonts w:cs="Times New Roman"/>
          <w:sz w:val="24"/>
        </w:rPr>
        <w:t xml:space="preserve"> varna, justice, </w:t>
      </w:r>
      <w:r w:rsidR="004F330A" w:rsidRPr="008D31B0">
        <w:rPr>
          <w:rFonts w:cs="Times New Roman"/>
          <w:sz w:val="24"/>
        </w:rPr>
        <w:t xml:space="preserve">and </w:t>
      </w:r>
      <w:r w:rsidR="009150A4" w:rsidRPr="008D31B0">
        <w:rPr>
          <w:rFonts w:cs="Times New Roman"/>
          <w:sz w:val="24"/>
        </w:rPr>
        <w:t xml:space="preserve">affect, </w:t>
      </w:r>
      <w:r w:rsidR="004F330A" w:rsidRPr="008D31B0">
        <w:rPr>
          <w:rFonts w:cs="Times New Roman"/>
          <w:sz w:val="24"/>
        </w:rPr>
        <w:t xml:space="preserve">appears to advocate for the performance of duty without attachment to consequences, but </w:t>
      </w:r>
      <w:r w:rsidR="005845E2" w:rsidRPr="008D31B0">
        <w:rPr>
          <w:rFonts w:cs="Times New Roman"/>
          <w:sz w:val="24"/>
        </w:rPr>
        <w:t xml:space="preserve">raises concerns about its protective possibilities, especially with regard to varna. Acting as a </w:t>
      </w:r>
      <w:proofErr w:type="spellStart"/>
      <w:r w:rsidR="005845E2" w:rsidRPr="008D31B0">
        <w:rPr>
          <w:rFonts w:cs="Times New Roman"/>
          <w:sz w:val="24"/>
        </w:rPr>
        <w:t>ksatriya</w:t>
      </w:r>
      <w:proofErr w:type="spellEnd"/>
      <w:r w:rsidR="005845E2" w:rsidRPr="008D31B0">
        <w:rPr>
          <w:rFonts w:cs="Times New Roman"/>
          <w:sz w:val="24"/>
        </w:rPr>
        <w:t xml:space="preserve"> did not accord Karna protection, which he himself acknowledges before dying. </w:t>
      </w:r>
      <w:r w:rsidR="003342D8" w:rsidRPr="008D31B0">
        <w:rPr>
          <w:rFonts w:cs="Times New Roman"/>
          <w:sz w:val="24"/>
        </w:rPr>
        <w:t xml:space="preserve">However, the text is also not against the performance of dharma, especially in keeping with one’s </w:t>
      </w:r>
      <w:proofErr w:type="spellStart"/>
      <w:r w:rsidR="003342D8" w:rsidRPr="008D31B0">
        <w:rPr>
          <w:rFonts w:cs="Times New Roman"/>
          <w:sz w:val="24"/>
        </w:rPr>
        <w:t>varnasrama</w:t>
      </w:r>
      <w:proofErr w:type="spellEnd"/>
      <w:r w:rsidR="003342D8" w:rsidRPr="008D31B0">
        <w:rPr>
          <w:rFonts w:cs="Times New Roman"/>
          <w:sz w:val="24"/>
        </w:rPr>
        <w:t xml:space="preserve">, but merely points out the futility of expectation. </w:t>
      </w:r>
    </w:p>
    <w:p w14:paraId="5073DCD2" w14:textId="77777777" w:rsidR="007631D9" w:rsidRPr="008D31B0" w:rsidRDefault="007631D9" w:rsidP="00EA34A6">
      <w:pPr>
        <w:spacing w:line="480" w:lineRule="auto"/>
        <w:rPr>
          <w:rFonts w:cs="Times New Roman"/>
          <w:sz w:val="24"/>
        </w:rPr>
      </w:pPr>
    </w:p>
    <w:p w14:paraId="4E2FF41B" w14:textId="5300869A" w:rsidR="004F330A" w:rsidRPr="008D31B0" w:rsidRDefault="002B23CA" w:rsidP="00EA34A6">
      <w:pPr>
        <w:spacing w:line="480" w:lineRule="auto"/>
        <w:rPr>
          <w:rFonts w:cs="Times New Roman"/>
          <w:b/>
          <w:bCs/>
          <w:sz w:val="24"/>
        </w:rPr>
      </w:pPr>
      <w:r w:rsidRPr="00FB50FA">
        <w:rPr>
          <w:rFonts w:cs="Times New Roman"/>
          <w:b/>
          <w:bCs/>
          <w:i/>
          <w:iCs/>
          <w:sz w:val="24"/>
        </w:rPr>
        <w:lastRenderedPageBreak/>
        <w:t>Aram</w:t>
      </w:r>
      <w:r w:rsidRPr="008D31B0">
        <w:rPr>
          <w:rFonts w:cs="Times New Roman"/>
          <w:b/>
          <w:bCs/>
          <w:sz w:val="24"/>
        </w:rPr>
        <w:t xml:space="preserve">, and </w:t>
      </w:r>
      <w:proofErr w:type="gramStart"/>
      <w:r w:rsidR="00D96F8C" w:rsidRPr="008D31B0">
        <w:rPr>
          <w:rFonts w:cs="Times New Roman"/>
          <w:b/>
          <w:bCs/>
          <w:sz w:val="24"/>
        </w:rPr>
        <w:t>Affect</w:t>
      </w:r>
      <w:proofErr w:type="gramEnd"/>
      <w:r w:rsidR="003E460A" w:rsidRPr="008D31B0">
        <w:rPr>
          <w:rFonts w:cs="Times New Roman"/>
          <w:b/>
          <w:bCs/>
          <w:sz w:val="24"/>
        </w:rPr>
        <w:t xml:space="preserve">, and the Tamil </w:t>
      </w:r>
      <w:proofErr w:type="spellStart"/>
      <w:r w:rsidR="003E460A" w:rsidRPr="008D31B0">
        <w:rPr>
          <w:rFonts w:cs="Times New Roman"/>
          <w:b/>
          <w:bCs/>
          <w:sz w:val="24"/>
        </w:rPr>
        <w:t>Karnan</w:t>
      </w:r>
      <w:proofErr w:type="spellEnd"/>
      <w:r w:rsidR="003E460A" w:rsidRPr="008D31B0">
        <w:rPr>
          <w:rFonts w:cs="Times New Roman"/>
          <w:b/>
          <w:bCs/>
          <w:sz w:val="24"/>
        </w:rPr>
        <w:t>,</w:t>
      </w:r>
    </w:p>
    <w:p w14:paraId="36C191DB" w14:textId="15FAAB78" w:rsidR="00C104DC" w:rsidRPr="008D31B0" w:rsidRDefault="00C104DC" w:rsidP="00EA34A6">
      <w:pPr>
        <w:spacing w:line="480" w:lineRule="auto"/>
        <w:ind w:firstLine="720"/>
        <w:rPr>
          <w:rFonts w:cs="Times New Roman"/>
          <w:sz w:val="24"/>
        </w:rPr>
      </w:pPr>
      <w:r w:rsidRPr="00FB50FA">
        <w:rPr>
          <w:rFonts w:cs="Times New Roman"/>
          <w:i/>
          <w:iCs/>
          <w:sz w:val="24"/>
        </w:rPr>
        <w:t>Aram</w:t>
      </w:r>
      <w:r w:rsidRPr="008D31B0">
        <w:rPr>
          <w:rFonts w:cs="Times New Roman"/>
          <w:sz w:val="24"/>
        </w:rPr>
        <w:t xml:space="preserve"> is often considered to be a calque of dharma </w:t>
      </w:r>
      <w:r w:rsidRPr="008D31B0">
        <w:rPr>
          <w:rFonts w:cs="Times New Roman"/>
          <w:sz w:val="24"/>
        </w:rPr>
        <w:fldChar w:fldCharType="begin"/>
      </w:r>
      <w:r w:rsidRPr="008D31B0">
        <w:rPr>
          <w:rFonts w:cs="Times New Roman"/>
          <w:sz w:val="24"/>
        </w:rPr>
        <w:instrText xml:space="preserve"> ADDIN ZOTERO_ITEM CSL_CITATION {"citationID":"HQYsrPim","properties":{"formattedCitation":"(Kampan, Hart, and Heifetz 1988, 28)","plainCitation":"(Kampan, Hart, and Heifetz 1988, 28)","noteIndex":0},"citationItems":[{"id":2761,"uris":["http://zotero.org/users/2672193/items/JQN4ZJL7"],"itemData":{"id":2761,"type":"book","event-place":"Berkeley","ISBN":"978-0-520-06088-3","language":"English","publisher":"University of California Press","publisher-place":"Berkeley","source":"Amazon","title":"The Forest Book of the Ramayana of Kampan","author":[{"family":"Kampan","given":""},{"family":"Hart","given":"George L."},{"family":"Heifetz","given":"Hank"}],"issued":{"date-parts":[["1988",11,10]]}},"locator":"28","label":"page"}],"schema":"https://github.com/citation-style-language/schema/raw/master/csl-citation.json"} </w:instrText>
      </w:r>
      <w:r w:rsidRPr="008D31B0">
        <w:rPr>
          <w:rFonts w:cs="Times New Roman"/>
          <w:sz w:val="24"/>
        </w:rPr>
        <w:fldChar w:fldCharType="separate"/>
      </w:r>
      <w:r w:rsidRPr="008D31B0">
        <w:rPr>
          <w:rFonts w:cs="Times New Roman"/>
          <w:noProof/>
          <w:sz w:val="24"/>
        </w:rPr>
        <w:t>(Kampan, Hart, and Heifetz 1988, 28)</w:t>
      </w:r>
      <w:r w:rsidRPr="008D31B0">
        <w:rPr>
          <w:rFonts w:cs="Times New Roman"/>
          <w:sz w:val="24"/>
        </w:rPr>
        <w:fldChar w:fldCharType="end"/>
      </w:r>
      <w:r w:rsidRPr="008D31B0">
        <w:rPr>
          <w:rFonts w:cs="Times New Roman"/>
          <w:sz w:val="24"/>
        </w:rPr>
        <w:t xml:space="preserve">, but there have also been scholars who have challenged this equivocation. </w:t>
      </w:r>
      <w:r w:rsidRPr="00FB50FA">
        <w:rPr>
          <w:rFonts w:cs="Times New Roman"/>
          <w:i/>
          <w:iCs/>
          <w:sz w:val="24"/>
        </w:rPr>
        <w:t>Aram</w:t>
      </w:r>
      <w:r w:rsidRPr="008D31B0">
        <w:rPr>
          <w:rFonts w:cs="Times New Roman"/>
          <w:sz w:val="24"/>
        </w:rPr>
        <w:t xml:space="preserve"> as value in Tamil literature is usually traced to the </w:t>
      </w:r>
      <w:proofErr w:type="spellStart"/>
      <w:r w:rsidRPr="008D31B0">
        <w:rPr>
          <w:rFonts w:cs="Times New Roman"/>
          <w:sz w:val="24"/>
        </w:rPr>
        <w:t>Tirukkural</w:t>
      </w:r>
      <w:proofErr w:type="spellEnd"/>
      <w:r w:rsidRPr="008D31B0">
        <w:rPr>
          <w:rFonts w:cs="Times New Roman"/>
          <w:sz w:val="24"/>
        </w:rPr>
        <w:t xml:space="preserve"> attributed to </w:t>
      </w:r>
      <w:proofErr w:type="spellStart"/>
      <w:r w:rsidRPr="008D31B0">
        <w:rPr>
          <w:rFonts w:cs="Times New Roman"/>
          <w:sz w:val="24"/>
        </w:rPr>
        <w:t>Tiruvalluvar</w:t>
      </w:r>
      <w:proofErr w:type="spellEnd"/>
      <w:r w:rsidRPr="008D31B0">
        <w:rPr>
          <w:rFonts w:cs="Times New Roman"/>
          <w:sz w:val="24"/>
        </w:rPr>
        <w:t xml:space="preserve">, dated to around the fifth century CE, wherein it operates as a general sense of value that should be aspired to by both the individual and the society. The </w:t>
      </w:r>
      <w:proofErr w:type="spellStart"/>
      <w:r w:rsidRPr="008D31B0">
        <w:rPr>
          <w:rFonts w:cs="Times New Roman"/>
          <w:sz w:val="24"/>
        </w:rPr>
        <w:t>Tirukkural</w:t>
      </w:r>
      <w:proofErr w:type="spellEnd"/>
      <w:r w:rsidRPr="008D31B0">
        <w:rPr>
          <w:rFonts w:cs="Times New Roman"/>
          <w:sz w:val="24"/>
        </w:rPr>
        <w:t xml:space="preserve"> is a difficult test to classify in terms of religiosity as it features some mentions of god, an emphasis on asceticism and egalitarianism which reflects Jain tendencies, while also featuring a section on </w:t>
      </w:r>
      <w:proofErr w:type="spellStart"/>
      <w:r w:rsidRPr="0057616F">
        <w:rPr>
          <w:rFonts w:cs="Times New Roman"/>
          <w:i/>
          <w:iCs/>
          <w:sz w:val="24"/>
        </w:rPr>
        <w:t>inbam</w:t>
      </w:r>
      <w:proofErr w:type="spellEnd"/>
      <w:r w:rsidRPr="008D31B0">
        <w:rPr>
          <w:rFonts w:cs="Times New Roman"/>
          <w:sz w:val="24"/>
        </w:rPr>
        <w:t xml:space="preserve"> (pleasure), which runs counter to the more conservative inclinations of Jainism and mimics the extant Sangam tradition of love poetry </w:t>
      </w:r>
      <w:r w:rsidRPr="008D31B0">
        <w:rPr>
          <w:rFonts w:cs="Times New Roman"/>
          <w:sz w:val="24"/>
        </w:rPr>
        <w:fldChar w:fldCharType="begin"/>
      </w:r>
      <w:r w:rsidRPr="008D31B0">
        <w:rPr>
          <w:rFonts w:cs="Times New Roman"/>
          <w:sz w:val="24"/>
        </w:rPr>
        <w:instrText xml:space="preserve"> ADDIN ZOTERO_ITEM CSL_CITATION {"citationID":"ANEDPCMe","properties":{"formattedCitation":"(Blackburn 2000, 453)","plainCitation":"(Blackburn 2000, 453)","noteIndex":0},"citationItems":[{"id":2754,"uris":["http://zotero.org/users/2672193/items/4X9PIU23"],"itemData":{"id":2754,"type":"article-journal","abstract":"This [the Valluvar legend] is one of the traditions which are so repugnant to inveterate popular prejudice that they appear too strange for fiction, and are probably founded on fact. (Robert Caldwell 1875:132).If we now recognize that literary history is more than a history of literature, it is perhaps less widely accepted that the writing of literary history is an important subject for literary historiography. Yet literary histories are a rich source for understanding local conceptions of both history and literature. More accessible than archaeology, more tangible than ethnology, literary histories are culturally constructed narratives in which the past is reimagined in the light of contemporary concerns. Certainly in nineteenth-century India, the focus of this essay, literary history was seized upon as evidence to be advanced in the major debates of the time; cultural identities, language ideologies, civilization hierarchies and nationalism were all asserted and challenged through literary histories in colonial India. Asserted and challenged by Europeans, as well as Indians.","container-title":"Modern Asian Studies","DOI":"10.1017/S0026749X00003632","ISSN":"1469-8099, 0026-749X","issue":"2","language":"en","note":"publisher: Cambridge University Press","page":"449-482","source":"Cambridge University Press","title":"Corruption and Redemption: The Legend of Valluvar and Tamil Literary History","title-short":"Corruption and Redemption","volume":"34","author":[{"family":"Blackburn","given":"Stuart"}],"issued":{"date-parts":[["2000",4]]}},"locator":"453","label":"page"}],"schema":"https://github.com/citation-style-language/schema/raw/master/csl-citation.json"} </w:instrText>
      </w:r>
      <w:r w:rsidRPr="008D31B0">
        <w:rPr>
          <w:rFonts w:cs="Times New Roman"/>
          <w:sz w:val="24"/>
        </w:rPr>
        <w:fldChar w:fldCharType="separate"/>
      </w:r>
      <w:r w:rsidRPr="008D31B0">
        <w:rPr>
          <w:rFonts w:cs="Times New Roman"/>
          <w:noProof/>
          <w:sz w:val="24"/>
        </w:rPr>
        <w:t>(Blackburn 2000, 453)</w:t>
      </w:r>
      <w:r w:rsidRPr="008D31B0">
        <w:rPr>
          <w:rFonts w:cs="Times New Roman"/>
          <w:sz w:val="24"/>
        </w:rPr>
        <w:fldChar w:fldCharType="end"/>
      </w:r>
      <w:r w:rsidRPr="008D31B0">
        <w:rPr>
          <w:rFonts w:cs="Times New Roman"/>
          <w:sz w:val="24"/>
        </w:rPr>
        <w:t xml:space="preserve">. </w:t>
      </w:r>
      <w:r w:rsidRPr="00FB50FA">
        <w:rPr>
          <w:rFonts w:cs="Times New Roman"/>
          <w:i/>
          <w:iCs/>
          <w:sz w:val="24"/>
        </w:rPr>
        <w:t>Aram</w:t>
      </w:r>
      <w:r w:rsidRPr="008D31B0">
        <w:rPr>
          <w:rFonts w:cs="Times New Roman"/>
          <w:sz w:val="24"/>
        </w:rPr>
        <w:t xml:space="preserve"> has been theorized as a “single all-pervasive umbrella concept […] under whose command and protection, religion, the state, trade, agriculture, charity, and other manifestations of public and private life functioned” </w:t>
      </w:r>
      <w:r w:rsidRPr="008D31B0">
        <w:rPr>
          <w:rFonts w:cs="Times New Roman"/>
          <w:sz w:val="24"/>
        </w:rPr>
        <w:fldChar w:fldCharType="begin"/>
      </w:r>
      <w:r w:rsidRPr="008D31B0">
        <w:rPr>
          <w:rFonts w:cs="Times New Roman"/>
          <w:sz w:val="24"/>
        </w:rPr>
        <w:instrText xml:space="preserve"> ADDIN ZOTERO_ITEM CSL_CITATION {"citationID":"ftDNZwtu","properties":{"formattedCitation":"(Ananthanathan 1994, 318)","plainCitation":"(Ananthanathan 1994, 318)","noteIndex":0},"citationItems":[{"id":511,"uris":["http://zotero.org/users/2672193/items/3DXPJSCB"],"itemData":{"id":511,"type":"article-journal","container-title":"East and West","ISSN":"0012-8376","issue":"2/4","page":"315-326","source":"JSTOR","title":"Theory and Functions of the State The Concept of aṟam (virtue) in Tirukkural","volume":"44","author":[{"family":"Ananthanathan","given":"A.K."}],"issued":{"date-parts":[["1994"]]}},"locator":"318","label":"page"}],"schema":"https://github.com/citation-style-language/schema/raw/master/csl-citation.json"} </w:instrText>
      </w:r>
      <w:r w:rsidRPr="008D31B0">
        <w:rPr>
          <w:rFonts w:cs="Times New Roman"/>
          <w:sz w:val="24"/>
        </w:rPr>
        <w:fldChar w:fldCharType="separate"/>
      </w:r>
      <w:r w:rsidRPr="008D31B0">
        <w:rPr>
          <w:rFonts w:cs="Times New Roman"/>
          <w:noProof/>
          <w:sz w:val="24"/>
        </w:rPr>
        <w:t>(Ananthanathan 1994, 318)</w:t>
      </w:r>
      <w:r w:rsidRPr="008D31B0">
        <w:rPr>
          <w:rFonts w:cs="Times New Roman"/>
          <w:sz w:val="24"/>
        </w:rPr>
        <w:fldChar w:fldCharType="end"/>
      </w:r>
      <w:r w:rsidRPr="008D31B0">
        <w:rPr>
          <w:rFonts w:cs="Times New Roman"/>
          <w:sz w:val="24"/>
        </w:rPr>
        <w:t xml:space="preserve">. In this reading, the king implemented </w:t>
      </w:r>
      <w:proofErr w:type="spellStart"/>
      <w:r w:rsidRPr="00FB50FA">
        <w:rPr>
          <w:rFonts w:cs="Times New Roman"/>
          <w:i/>
          <w:iCs/>
          <w:sz w:val="24"/>
        </w:rPr>
        <w:t>aram</w:t>
      </w:r>
      <w:proofErr w:type="spellEnd"/>
      <w:r w:rsidRPr="008D31B0">
        <w:rPr>
          <w:rFonts w:cs="Times New Roman"/>
          <w:sz w:val="24"/>
        </w:rPr>
        <w:t xml:space="preserve"> and was responsible for its maintenance in the </w:t>
      </w:r>
      <w:proofErr w:type="gramStart"/>
      <w:r w:rsidRPr="008D31B0">
        <w:rPr>
          <w:rFonts w:cs="Times New Roman"/>
          <w:sz w:val="24"/>
        </w:rPr>
        <w:t>state, but</w:t>
      </w:r>
      <w:proofErr w:type="gramEnd"/>
      <w:r w:rsidRPr="008D31B0">
        <w:rPr>
          <w:rFonts w:cs="Times New Roman"/>
          <w:sz w:val="24"/>
        </w:rPr>
        <w:t xml:space="preserve"> could not dictate it. </w:t>
      </w:r>
      <w:r w:rsidRPr="00FB50FA">
        <w:rPr>
          <w:rFonts w:cs="Times New Roman"/>
          <w:i/>
          <w:iCs/>
          <w:sz w:val="24"/>
        </w:rPr>
        <w:t>Aram</w:t>
      </w:r>
      <w:r w:rsidRPr="008D31B0">
        <w:rPr>
          <w:rFonts w:cs="Times New Roman"/>
          <w:sz w:val="24"/>
        </w:rPr>
        <w:t xml:space="preserve"> was also the responsibility of each </w:t>
      </w:r>
      <w:proofErr w:type="gramStart"/>
      <w:r w:rsidRPr="008D31B0">
        <w:rPr>
          <w:rFonts w:cs="Times New Roman"/>
          <w:sz w:val="24"/>
        </w:rPr>
        <w:t>individual, and</w:t>
      </w:r>
      <w:proofErr w:type="gramEnd"/>
      <w:r w:rsidRPr="008D31B0">
        <w:rPr>
          <w:rFonts w:cs="Times New Roman"/>
          <w:sz w:val="24"/>
        </w:rPr>
        <w:t xml:space="preserve"> took precedence over any other legal code. As a quality, </w:t>
      </w:r>
      <w:proofErr w:type="spellStart"/>
      <w:r w:rsidRPr="00FB50FA">
        <w:rPr>
          <w:rFonts w:cs="Times New Roman"/>
          <w:i/>
          <w:iCs/>
          <w:sz w:val="24"/>
        </w:rPr>
        <w:t>aram</w:t>
      </w:r>
      <w:proofErr w:type="spellEnd"/>
      <w:r w:rsidRPr="008D31B0">
        <w:rPr>
          <w:rFonts w:cs="Times New Roman"/>
          <w:sz w:val="24"/>
        </w:rPr>
        <w:t xml:space="preserve"> appears to simulate Aristotelian virtue ethics prioritizing goodness in behavior and thought. Jason Smith’s </w:t>
      </w:r>
      <w:r w:rsidRPr="008D31B0">
        <w:rPr>
          <w:rFonts w:cs="Times New Roman"/>
          <w:sz w:val="24"/>
        </w:rPr>
        <w:fldChar w:fldCharType="begin"/>
      </w:r>
      <w:r w:rsidRPr="008D31B0">
        <w:rPr>
          <w:rFonts w:cs="Times New Roman"/>
          <w:sz w:val="24"/>
        </w:rPr>
        <w:instrText xml:space="preserve"> ADDIN ZOTERO_ITEM CSL_CITATION {"citationID":"7X86PULg","properties":{"formattedCitation":"(2020)","plainCitation":"(2020)","noteIndex":0},"citationItems":[{"id":2758,"uris":["http://zotero.org/users/2672193/items/KWNKQ55U"],"itemData":{"id":2758,"type":"thesis","event-place":"Cambridge, MA","genre":"Unpublished Dissertation","publisher":"Harvard Divinity School","publisher-place":"Cambridge, MA","title":"Tacit Tirukkuṟaḷ: Religion, Ethics, and Poetics in a Tamil Literary Tradition","author":[{"family":"Smith","given":"Jason William"}],"issued":{"date-parts":[["2020"]]}},"label":"page","suppress-author":true}],"schema":"https://github.com/citation-style-language/schema/raw/master/csl-citation.json"} </w:instrText>
      </w:r>
      <w:r w:rsidRPr="008D31B0">
        <w:rPr>
          <w:rFonts w:cs="Times New Roman"/>
          <w:sz w:val="24"/>
        </w:rPr>
        <w:fldChar w:fldCharType="separate"/>
      </w:r>
      <w:r w:rsidRPr="008D31B0">
        <w:rPr>
          <w:rFonts w:cs="Times New Roman"/>
          <w:noProof/>
          <w:sz w:val="24"/>
        </w:rPr>
        <w:t>(2020)</w:t>
      </w:r>
      <w:r w:rsidRPr="008D31B0">
        <w:rPr>
          <w:rFonts w:cs="Times New Roman"/>
          <w:sz w:val="24"/>
        </w:rPr>
        <w:fldChar w:fldCharType="end"/>
      </w:r>
      <w:r w:rsidRPr="008D31B0">
        <w:rPr>
          <w:rFonts w:cs="Times New Roman"/>
          <w:sz w:val="24"/>
        </w:rPr>
        <w:t xml:space="preserve"> detailed analysis of the narrative structure of the </w:t>
      </w:r>
      <w:proofErr w:type="spellStart"/>
      <w:r w:rsidRPr="008D31B0">
        <w:rPr>
          <w:rFonts w:cs="Times New Roman"/>
          <w:sz w:val="24"/>
        </w:rPr>
        <w:t>Tirukkural</w:t>
      </w:r>
      <w:proofErr w:type="spellEnd"/>
      <w:r w:rsidRPr="008D31B0">
        <w:rPr>
          <w:rFonts w:cs="Times New Roman"/>
          <w:sz w:val="24"/>
        </w:rPr>
        <w:t xml:space="preserve"> also demonstrates a prescriptive tendency centered around cultivating virtue in a world of human and non-human relations. The fostering of relations of love, empathy, and compassion will allow individuals to “envision their lives in relation to others,” and this in turn leads to the “cultivation of virtue” </w:t>
      </w:r>
      <w:r w:rsidRPr="008D31B0">
        <w:rPr>
          <w:rFonts w:cs="Times New Roman"/>
          <w:sz w:val="24"/>
        </w:rPr>
        <w:fldChar w:fldCharType="begin"/>
      </w:r>
      <w:r w:rsidRPr="008D31B0">
        <w:rPr>
          <w:rFonts w:cs="Times New Roman"/>
          <w:sz w:val="24"/>
        </w:rPr>
        <w:instrText xml:space="preserve"> ADDIN ZOTERO_ITEM CSL_CITATION {"citationID":"2S4QGynS","properties":{"formattedCitation":"(Smith 2020, 67)","plainCitation":"(Smith 2020, 67)","noteIndex":0},"citationItems":[{"id":2758,"uris":["http://zotero.org/users/2672193/items/KWNKQ55U"],"itemData":{"id":2758,"type":"thesis","event-place":"Cambridge, MA","genre":"Unpublished Dissertation","publisher":"Harvard Divinity School","publisher-place":"Cambridge, MA","title":"Tacit Tirukkuṟaḷ: Religion, Ethics, and Poetics in a Tamil Literary Tradition","author":[{"family":"Smith","given":"Jason William"}],"issued":{"date-parts":[["2020"]]}},"locator":"67","label":"page"}],"schema":"https://github.com/citation-style-language/schema/raw/master/csl-citation.json"} </w:instrText>
      </w:r>
      <w:r w:rsidRPr="008D31B0">
        <w:rPr>
          <w:rFonts w:cs="Times New Roman"/>
          <w:sz w:val="24"/>
        </w:rPr>
        <w:fldChar w:fldCharType="separate"/>
      </w:r>
      <w:r w:rsidRPr="008D31B0">
        <w:rPr>
          <w:rFonts w:cs="Times New Roman"/>
          <w:noProof/>
          <w:sz w:val="24"/>
        </w:rPr>
        <w:t>(Smith 2020, 67)</w:t>
      </w:r>
      <w:r w:rsidRPr="008D31B0">
        <w:rPr>
          <w:rFonts w:cs="Times New Roman"/>
          <w:sz w:val="24"/>
        </w:rPr>
        <w:fldChar w:fldCharType="end"/>
      </w:r>
      <w:r w:rsidRPr="008D31B0">
        <w:rPr>
          <w:rFonts w:cs="Times New Roman"/>
          <w:sz w:val="24"/>
        </w:rPr>
        <w:t xml:space="preserve">. Affective relations and virtuous </w:t>
      </w:r>
      <w:proofErr w:type="spellStart"/>
      <w:r w:rsidRPr="008D31B0">
        <w:rPr>
          <w:rFonts w:cs="Times New Roman"/>
          <w:sz w:val="24"/>
        </w:rPr>
        <w:t>becomings</w:t>
      </w:r>
      <w:proofErr w:type="spellEnd"/>
      <w:r w:rsidRPr="008D31B0">
        <w:rPr>
          <w:rFonts w:cs="Times New Roman"/>
          <w:sz w:val="24"/>
        </w:rPr>
        <w:t xml:space="preserve"> are interconnected values under this framework.  </w:t>
      </w:r>
    </w:p>
    <w:p w14:paraId="3B05569A" w14:textId="316FB75E" w:rsidR="00C104DC" w:rsidRPr="008D31B0" w:rsidRDefault="00C104DC" w:rsidP="00EA34A6">
      <w:pPr>
        <w:spacing w:line="480" w:lineRule="auto"/>
        <w:ind w:firstLine="720"/>
        <w:rPr>
          <w:rFonts w:cs="Times New Roman"/>
          <w:sz w:val="24"/>
        </w:rPr>
      </w:pPr>
      <w:r w:rsidRPr="008D31B0">
        <w:rPr>
          <w:rFonts w:cs="Times New Roman"/>
          <w:sz w:val="24"/>
        </w:rPr>
        <w:t xml:space="preserve">While scholars such as R. </w:t>
      </w:r>
      <w:proofErr w:type="spellStart"/>
      <w:r w:rsidRPr="008D31B0">
        <w:rPr>
          <w:rFonts w:cs="Times New Roman"/>
          <w:sz w:val="24"/>
        </w:rPr>
        <w:t>Nagaswamy</w:t>
      </w:r>
      <w:proofErr w:type="spellEnd"/>
      <w:r w:rsidRPr="008D31B0">
        <w:rPr>
          <w:rFonts w:cs="Times New Roman"/>
          <w:sz w:val="24"/>
        </w:rPr>
        <w:t xml:space="preserve"> </w:t>
      </w:r>
      <w:r w:rsidRPr="008D31B0">
        <w:rPr>
          <w:rFonts w:cs="Times New Roman"/>
          <w:sz w:val="24"/>
        </w:rPr>
        <w:fldChar w:fldCharType="begin"/>
      </w:r>
      <w:r w:rsidRPr="008D31B0">
        <w:rPr>
          <w:rFonts w:cs="Times New Roman"/>
          <w:sz w:val="24"/>
        </w:rPr>
        <w:instrText xml:space="preserve"> ADDIN ZOTERO_ITEM CSL_CITATION {"citationID":"Kfkrv508","properties":{"formattedCitation":"(2019)","plainCitation":"(2019)","noteIndex":0},"citationItems":[{"id":2756,"uris":["http://zotero.org/users/2672193/items/APHN5RNM"],"itemData":{"id":2756,"type":"book","event-place":"Chennai","ISBN":"978-81-7950-787-2","publisher":"Giri Publications","publisher-place":"Chennai","source":"Amazon","title":"Thirukural - An Abridgement of Sastras","author":[{"family":"Nagaswamy","given":"R"}],"issued":{"date-parts":[["2019"]]}},"label":"page","suppress-author":true}],"schema":"https://github.com/citation-style-language/schema/raw/master/csl-citation.json"} </w:instrText>
      </w:r>
      <w:r w:rsidRPr="008D31B0">
        <w:rPr>
          <w:rFonts w:cs="Times New Roman"/>
          <w:sz w:val="24"/>
        </w:rPr>
        <w:fldChar w:fldCharType="separate"/>
      </w:r>
      <w:r w:rsidRPr="008D31B0">
        <w:rPr>
          <w:rFonts w:cs="Times New Roman"/>
          <w:noProof/>
          <w:sz w:val="24"/>
        </w:rPr>
        <w:t>(2019)</w:t>
      </w:r>
      <w:r w:rsidRPr="008D31B0">
        <w:rPr>
          <w:rFonts w:cs="Times New Roman"/>
          <w:sz w:val="24"/>
        </w:rPr>
        <w:fldChar w:fldCharType="end"/>
      </w:r>
      <w:r w:rsidRPr="008D31B0">
        <w:rPr>
          <w:rFonts w:cs="Times New Roman"/>
          <w:sz w:val="24"/>
        </w:rPr>
        <w:t xml:space="preserve"> still consider the </w:t>
      </w:r>
      <w:proofErr w:type="spellStart"/>
      <w:r w:rsidRPr="008D31B0">
        <w:rPr>
          <w:rFonts w:cs="Times New Roman"/>
          <w:sz w:val="24"/>
        </w:rPr>
        <w:t>Tirukkural</w:t>
      </w:r>
      <w:proofErr w:type="spellEnd"/>
      <w:r w:rsidRPr="008D31B0">
        <w:rPr>
          <w:rFonts w:cs="Times New Roman"/>
          <w:sz w:val="24"/>
        </w:rPr>
        <w:t xml:space="preserve"> to be derivative of Sanskrit texts and ideas such as from the </w:t>
      </w:r>
      <w:proofErr w:type="spellStart"/>
      <w:r w:rsidRPr="008D31B0">
        <w:rPr>
          <w:rFonts w:cs="Times New Roman"/>
          <w:sz w:val="24"/>
        </w:rPr>
        <w:t>Dharmashastras</w:t>
      </w:r>
      <w:proofErr w:type="spellEnd"/>
      <w:r w:rsidRPr="008D31B0">
        <w:rPr>
          <w:rFonts w:cs="Times New Roman"/>
          <w:sz w:val="24"/>
        </w:rPr>
        <w:t xml:space="preserve">, </w:t>
      </w:r>
      <w:proofErr w:type="spellStart"/>
      <w:r w:rsidRPr="008D31B0">
        <w:rPr>
          <w:rFonts w:cs="Times New Roman"/>
          <w:sz w:val="24"/>
        </w:rPr>
        <w:t>Arthashastra</w:t>
      </w:r>
      <w:proofErr w:type="spellEnd"/>
      <w:r w:rsidRPr="008D31B0">
        <w:rPr>
          <w:rFonts w:cs="Times New Roman"/>
          <w:sz w:val="24"/>
        </w:rPr>
        <w:t xml:space="preserve">, and </w:t>
      </w:r>
      <w:r w:rsidRPr="008D31B0">
        <w:rPr>
          <w:rFonts w:cs="Times New Roman"/>
          <w:sz w:val="24"/>
        </w:rPr>
        <w:lastRenderedPageBreak/>
        <w:t xml:space="preserve">Kamasutra, others such as  Maharajan </w:t>
      </w:r>
      <w:r w:rsidRPr="008D31B0">
        <w:rPr>
          <w:rFonts w:cs="Times New Roman"/>
          <w:sz w:val="24"/>
        </w:rPr>
        <w:fldChar w:fldCharType="begin"/>
      </w:r>
      <w:r w:rsidRPr="008D31B0">
        <w:rPr>
          <w:rFonts w:cs="Times New Roman"/>
          <w:sz w:val="24"/>
        </w:rPr>
        <w:instrText xml:space="preserve"> ADDIN ZOTERO_ITEM CSL_CITATION {"citationID":"XDoVVMYi","properties":{"formattedCitation":"(2017, 48)","plainCitation":"(2017, 48)","noteIndex":0},"citationItems":[{"id":2755,"uris":["http://zotero.org/users/2672193/items/24FID5RZ"],"itemData":{"id":2755,"type":"book","event-place":"New Delhi","publisher":"Sahitya Akademi","publisher-place":"New Delhi","title":"Tiruvalluvar","author":[{"family":"Maharajan","given":"S."}],"issued":{"date-parts":[["2017"]],"season":"1979"}},"locator":"48","label":"page","suppress-author":true}],"schema":"https://github.com/citation-style-language/schema/raw/master/csl-citation.json"} </w:instrText>
      </w:r>
      <w:r w:rsidRPr="008D31B0">
        <w:rPr>
          <w:rFonts w:cs="Times New Roman"/>
          <w:sz w:val="24"/>
        </w:rPr>
        <w:fldChar w:fldCharType="separate"/>
      </w:r>
      <w:r w:rsidRPr="008D31B0">
        <w:rPr>
          <w:rFonts w:cs="Times New Roman"/>
          <w:noProof/>
          <w:sz w:val="24"/>
        </w:rPr>
        <w:t>(2017, 48)</w:t>
      </w:r>
      <w:r w:rsidRPr="008D31B0">
        <w:rPr>
          <w:rFonts w:cs="Times New Roman"/>
          <w:sz w:val="24"/>
        </w:rPr>
        <w:fldChar w:fldCharType="end"/>
      </w:r>
      <w:r w:rsidRPr="008D31B0">
        <w:rPr>
          <w:rFonts w:cs="Times New Roman"/>
          <w:sz w:val="24"/>
        </w:rPr>
        <w:t xml:space="preserve">  argue that the lack of a contextual </w:t>
      </w:r>
      <w:proofErr w:type="spellStart"/>
      <w:r w:rsidRPr="00FB50FA">
        <w:rPr>
          <w:rFonts w:cs="Times New Roman"/>
          <w:i/>
          <w:iCs/>
          <w:sz w:val="24"/>
        </w:rPr>
        <w:t>aram</w:t>
      </w:r>
      <w:proofErr w:type="spellEnd"/>
      <w:r w:rsidRPr="008D31B0">
        <w:rPr>
          <w:rFonts w:cs="Times New Roman"/>
          <w:sz w:val="24"/>
        </w:rPr>
        <w:t xml:space="preserve"> rooted in varna or caste, universalizes and democratizes </w:t>
      </w:r>
      <w:proofErr w:type="spellStart"/>
      <w:r w:rsidRPr="00FB50FA">
        <w:rPr>
          <w:rFonts w:cs="Times New Roman"/>
          <w:i/>
          <w:iCs/>
          <w:sz w:val="24"/>
        </w:rPr>
        <w:t>aram</w:t>
      </w:r>
      <w:proofErr w:type="spellEnd"/>
      <w:r w:rsidRPr="008D31B0">
        <w:rPr>
          <w:rFonts w:cs="Times New Roman"/>
          <w:sz w:val="24"/>
        </w:rPr>
        <w:t xml:space="preserve">, and makes it a “purely Tamil concept which has little in common with the Sanskritic concept of Dharma.” Nevertheless, at some of point of time, these terms converged in meaning, and varna and </w:t>
      </w:r>
      <w:proofErr w:type="spellStart"/>
      <w:r w:rsidRPr="008D31B0">
        <w:rPr>
          <w:rFonts w:cs="Times New Roman"/>
          <w:sz w:val="24"/>
        </w:rPr>
        <w:t>jati</w:t>
      </w:r>
      <w:proofErr w:type="spellEnd"/>
      <w:r w:rsidRPr="008D31B0">
        <w:rPr>
          <w:rFonts w:cs="Times New Roman"/>
          <w:sz w:val="24"/>
        </w:rPr>
        <w:t xml:space="preserve"> have been integral components of social organization in Tamil society for a long time. Thus, it is difficult, if not impossible, to make any argument about the nature of </w:t>
      </w:r>
      <w:proofErr w:type="spellStart"/>
      <w:r w:rsidRPr="00FB50FA">
        <w:rPr>
          <w:rFonts w:cs="Times New Roman"/>
          <w:i/>
          <w:iCs/>
          <w:sz w:val="24"/>
        </w:rPr>
        <w:t>aram</w:t>
      </w:r>
      <w:proofErr w:type="spellEnd"/>
      <w:r w:rsidRPr="008D31B0">
        <w:rPr>
          <w:rFonts w:cs="Times New Roman"/>
          <w:sz w:val="24"/>
        </w:rPr>
        <w:t xml:space="preserve"> as a pristine concept. More importantly, the regional linguistic politics of </w:t>
      </w:r>
      <w:proofErr w:type="spellStart"/>
      <w:r w:rsidRPr="008D31B0">
        <w:rPr>
          <w:rFonts w:cs="Times New Roman"/>
          <w:sz w:val="24"/>
        </w:rPr>
        <w:t>Tamilnadu</w:t>
      </w:r>
      <w:proofErr w:type="spellEnd"/>
      <w:r w:rsidRPr="008D31B0">
        <w:rPr>
          <w:rFonts w:cs="Times New Roman"/>
          <w:sz w:val="24"/>
        </w:rPr>
        <w:t xml:space="preserve"> has intentionally revived certain concepts and texts as embodying </w:t>
      </w:r>
      <w:proofErr w:type="spellStart"/>
      <w:r w:rsidRPr="008D31B0">
        <w:rPr>
          <w:rFonts w:cs="Times New Roman"/>
          <w:sz w:val="24"/>
        </w:rPr>
        <w:t>Tamilness</w:t>
      </w:r>
      <w:proofErr w:type="spellEnd"/>
      <w:r w:rsidRPr="008D31B0">
        <w:rPr>
          <w:rFonts w:cs="Times New Roman"/>
          <w:sz w:val="24"/>
        </w:rPr>
        <w:t xml:space="preserve">, which makes these debates politically potent. In </w:t>
      </w:r>
      <w:r w:rsidRPr="008D31B0">
        <w:rPr>
          <w:rFonts w:cs="Times New Roman"/>
          <w:i/>
          <w:iCs/>
          <w:sz w:val="24"/>
        </w:rPr>
        <w:t>Passions of the Tongue</w:t>
      </w:r>
      <w:r w:rsidRPr="008D31B0">
        <w:rPr>
          <w:rFonts w:cs="Times New Roman"/>
          <w:sz w:val="24"/>
        </w:rPr>
        <w:t xml:space="preserve">, Sumathi Ramaswamy </w:t>
      </w:r>
      <w:r w:rsidRPr="008D31B0">
        <w:rPr>
          <w:rFonts w:cs="Times New Roman"/>
          <w:sz w:val="24"/>
        </w:rPr>
        <w:fldChar w:fldCharType="begin"/>
      </w:r>
      <w:r w:rsidRPr="008D31B0">
        <w:rPr>
          <w:rFonts w:cs="Times New Roman"/>
          <w:sz w:val="24"/>
        </w:rPr>
        <w:instrText xml:space="preserve"> ADDIN ZOTERO_ITEM CSL_CITATION {"citationID":"iZCBp2Kj","properties":{"formattedCitation":"(1997)","plainCitation":"(1997)","noteIndex":0},"citationItems":[{"id":510,"uris":["http://zotero.org/users/2672193/items/46QQLRYH"],"itemData":{"id":510,"type":"book","abstract":"Why would love for their language lead several men in southern India to burn themselves alive in its name? Passions of the Tongue analyzes the discourses of love, labor, and life that transformed Tamil into an object of such passionate attachment, producing in the process one of modern India's most intense movements for linguistic revival and separatism. Sumathi Ramaswamy suggests that these discourses cannot be contained within a singular metanarrative of linguistic nationalism and instead proposes a new analytic, \"language devotion.\" She uses this concept to track the many ways in which Tamil was imagined by its speakers and connects these multiple imaginings to their experience of colonial and post-colonial modernity. Focusing in particular on the transformation of the language into a goddess, mother, and maiden, Ramaswamy explores the pious, filial, and erotic aspects of Tamil devotion. She considers why, as its speakers sought political and social empowerment, metaphors of motherhood eventually came to dominate representations of the language.","event-place":"Berkeley","ISBN":"978-0-520-20805-6","language":"English","number-of-pages":"343","publisher":"University of California Press","publisher-place":"Berkeley","source":"Amazon","title":"Passions of the Tongue: Language Devotion in Tamil India, 1891–1970","title-short":"Passions of the Tongue","author":[{"family":"Ramaswamy","given":"Sumathi"}],"issued":{"date-parts":[["1997"]]}},"label":"page","suppress-author":true}],"schema":"https://github.com/citation-style-language/schema/raw/master/csl-citation.json"} </w:instrText>
      </w:r>
      <w:r w:rsidRPr="008D31B0">
        <w:rPr>
          <w:rFonts w:cs="Times New Roman"/>
          <w:sz w:val="24"/>
        </w:rPr>
        <w:fldChar w:fldCharType="separate"/>
      </w:r>
      <w:r w:rsidRPr="008D31B0">
        <w:rPr>
          <w:rFonts w:cs="Times New Roman"/>
          <w:noProof/>
          <w:sz w:val="24"/>
        </w:rPr>
        <w:t>(1997)</w:t>
      </w:r>
      <w:r w:rsidRPr="008D31B0">
        <w:rPr>
          <w:rFonts w:cs="Times New Roman"/>
          <w:sz w:val="24"/>
        </w:rPr>
        <w:fldChar w:fldCharType="end"/>
      </w:r>
      <w:r w:rsidRPr="008D31B0">
        <w:rPr>
          <w:rFonts w:cs="Times New Roman"/>
          <w:sz w:val="24"/>
        </w:rPr>
        <w:t xml:space="preserve"> examines how non-Brahminical concerns about Tamil identity during the colonial and postcolonial period enable the construction of a classical Tamil tradition characterized as prior to, and separate from, the Sanskrit tradition, as well as imbued with values of egalitarianism. This took the form of Neo-Shaivism, as Ramaswamy calls it, but also relied on secular sources including the bardic poetry of the Sangam era. In the 1950s and 1960s, the </w:t>
      </w:r>
      <w:proofErr w:type="spellStart"/>
      <w:r w:rsidRPr="008D31B0">
        <w:rPr>
          <w:rFonts w:cs="Times New Roman"/>
          <w:sz w:val="24"/>
        </w:rPr>
        <w:t>Dravida</w:t>
      </w:r>
      <w:proofErr w:type="spellEnd"/>
      <w:r w:rsidRPr="008D31B0">
        <w:rPr>
          <w:rFonts w:cs="Times New Roman"/>
          <w:sz w:val="24"/>
        </w:rPr>
        <w:t xml:space="preserve"> </w:t>
      </w:r>
      <w:proofErr w:type="spellStart"/>
      <w:r w:rsidRPr="008D31B0">
        <w:rPr>
          <w:rFonts w:cs="Times New Roman"/>
          <w:sz w:val="24"/>
        </w:rPr>
        <w:t>Munnetra</w:t>
      </w:r>
      <w:proofErr w:type="spellEnd"/>
      <w:r w:rsidRPr="008D31B0">
        <w:rPr>
          <w:rFonts w:cs="Times New Roman"/>
          <w:sz w:val="24"/>
        </w:rPr>
        <w:t xml:space="preserve"> </w:t>
      </w:r>
      <w:proofErr w:type="spellStart"/>
      <w:r w:rsidRPr="008D31B0">
        <w:rPr>
          <w:rFonts w:cs="Times New Roman"/>
          <w:sz w:val="24"/>
        </w:rPr>
        <w:t>Kazagam</w:t>
      </w:r>
      <w:proofErr w:type="spellEnd"/>
      <w:r w:rsidRPr="008D31B0">
        <w:rPr>
          <w:rFonts w:cs="Times New Roman"/>
          <w:sz w:val="24"/>
        </w:rPr>
        <w:t xml:space="preserve"> (DMK), the rationalist political party that anointed itself as the protector, preserver, and cultivator of Tamil, added texts such as </w:t>
      </w:r>
      <w:proofErr w:type="spellStart"/>
      <w:r w:rsidRPr="008D31B0">
        <w:rPr>
          <w:rFonts w:cs="Times New Roman"/>
          <w:sz w:val="24"/>
        </w:rPr>
        <w:t>Tirukkural</w:t>
      </w:r>
      <w:proofErr w:type="spellEnd"/>
      <w:r w:rsidRPr="008D31B0">
        <w:rPr>
          <w:rFonts w:cs="Times New Roman"/>
          <w:sz w:val="24"/>
        </w:rPr>
        <w:t xml:space="preserve"> and </w:t>
      </w:r>
      <w:proofErr w:type="spellStart"/>
      <w:r w:rsidRPr="008D31B0">
        <w:rPr>
          <w:rFonts w:cs="Times New Roman"/>
          <w:sz w:val="24"/>
        </w:rPr>
        <w:t>Cilappatik</w:t>
      </w:r>
      <w:r w:rsidRPr="00FB50FA">
        <w:rPr>
          <w:rFonts w:cs="Times New Roman"/>
          <w:i/>
          <w:iCs/>
          <w:sz w:val="24"/>
        </w:rPr>
        <w:t>aram</w:t>
      </w:r>
      <w:proofErr w:type="spellEnd"/>
      <w:r w:rsidRPr="008D31B0">
        <w:rPr>
          <w:rFonts w:cs="Times New Roman"/>
          <w:sz w:val="24"/>
        </w:rPr>
        <w:t xml:space="preserve"> to the canon, “as exemplars of the “secular,” “egalitarian,” and “chaste” essence of true and pure Tamil culture, free from the influences of Sanskritic Aryan Brahmans with their priestly ways” </w:t>
      </w:r>
      <w:r w:rsidRPr="008D31B0">
        <w:rPr>
          <w:rFonts w:cs="Times New Roman"/>
          <w:sz w:val="24"/>
        </w:rPr>
        <w:fldChar w:fldCharType="begin"/>
      </w:r>
      <w:r w:rsidRPr="008D31B0">
        <w:rPr>
          <w:rFonts w:cs="Times New Roman"/>
          <w:sz w:val="24"/>
        </w:rPr>
        <w:instrText xml:space="preserve"> ADDIN ZOTERO_ITEM CSL_CITATION {"citationID":"0B6yCcD1","properties":{"formattedCitation":"(Ramaswamy 1997, 74)","plainCitation":"(Ramaswamy 1997, 74)","noteIndex":0},"citationItems":[{"id":510,"uris":["http://zotero.org/users/2672193/items/46QQLRYH"],"itemData":{"id":510,"type":"book","abstract":"Why would love for their language lead several men in southern India to burn themselves alive in its name? Passions of the Tongue analyzes the discourses of love, labor, and life that transformed Tamil into an object of such passionate attachment, producing in the process one of modern India's most intense movements for linguistic revival and separatism. Sumathi Ramaswamy suggests that these discourses cannot be contained within a singular metanarrative of linguistic nationalism and instead proposes a new analytic, \"language devotion.\" She uses this concept to track the many ways in which Tamil was imagined by its speakers and connects these multiple imaginings to their experience of colonial and post-colonial modernity. Focusing in particular on the transformation of the language into a goddess, mother, and maiden, Ramaswamy explores the pious, filial, and erotic aspects of Tamil devotion. She considers why, as its speakers sought political and social empowerment, metaphors of motherhood eventually came to dominate representations of the language.","event-place":"Berkeley","ISBN":"978-0-520-20805-6","language":"English","number-of-pages":"343","publisher":"University of California Press","publisher-place":"Berkeley","source":"Amazon","title":"Passions of the Tongue: Language Devotion in Tamil India, 1891–1970","title-short":"Passions of the Tongue","author":[{"family":"Ramaswamy","given":"Sumathi"}],"issued":{"date-parts":[["1997"]]}},"locator":"74","label":"page"}],"schema":"https://github.com/citation-style-language/schema/raw/master/csl-citation.json"} </w:instrText>
      </w:r>
      <w:r w:rsidRPr="008D31B0">
        <w:rPr>
          <w:rFonts w:cs="Times New Roman"/>
          <w:sz w:val="24"/>
        </w:rPr>
        <w:fldChar w:fldCharType="separate"/>
      </w:r>
      <w:r w:rsidRPr="008D31B0">
        <w:rPr>
          <w:rFonts w:cs="Times New Roman"/>
          <w:noProof/>
          <w:sz w:val="24"/>
        </w:rPr>
        <w:t>(Ramaswamy 1997, 74)</w:t>
      </w:r>
      <w:r w:rsidRPr="008D31B0">
        <w:rPr>
          <w:rFonts w:cs="Times New Roman"/>
          <w:sz w:val="24"/>
        </w:rPr>
        <w:fldChar w:fldCharType="end"/>
      </w:r>
      <w:r w:rsidRPr="008D31B0">
        <w:rPr>
          <w:rFonts w:cs="Times New Roman"/>
          <w:sz w:val="24"/>
        </w:rPr>
        <w:t xml:space="preserve">. Thus, while concepts such as </w:t>
      </w:r>
      <w:proofErr w:type="spellStart"/>
      <w:r w:rsidRPr="00FB50FA">
        <w:rPr>
          <w:rFonts w:cs="Times New Roman"/>
          <w:i/>
          <w:iCs/>
          <w:sz w:val="24"/>
        </w:rPr>
        <w:t>aram</w:t>
      </w:r>
      <w:proofErr w:type="spellEnd"/>
      <w:r w:rsidRPr="008D31B0">
        <w:rPr>
          <w:rFonts w:cs="Times New Roman"/>
          <w:sz w:val="24"/>
        </w:rPr>
        <w:t xml:space="preserve"> are old and intermingled with multiple influences over time, there is also a recent political effort to reimagine Tamil identity as distinct from those values and classifications associated with Sanskrit and Brahminical Hinduism, namely varna/caste, and a dharma that is contextualized by it. In this political milieu, there is a concerted effort to conceive of </w:t>
      </w:r>
      <w:proofErr w:type="spellStart"/>
      <w:r w:rsidRPr="00FB50FA">
        <w:rPr>
          <w:rFonts w:cs="Times New Roman"/>
          <w:i/>
          <w:iCs/>
          <w:sz w:val="24"/>
        </w:rPr>
        <w:t>aram</w:t>
      </w:r>
      <w:proofErr w:type="spellEnd"/>
      <w:r w:rsidRPr="008D31B0">
        <w:rPr>
          <w:rFonts w:cs="Times New Roman"/>
          <w:sz w:val="24"/>
        </w:rPr>
        <w:t xml:space="preserve"> not only as distinct from dharma, but also as casteless and universalist. Anand Pandian </w:t>
      </w:r>
      <w:r w:rsidRPr="008D31B0">
        <w:rPr>
          <w:rFonts w:cs="Times New Roman"/>
          <w:sz w:val="24"/>
        </w:rPr>
        <w:fldChar w:fldCharType="begin"/>
      </w:r>
      <w:r w:rsidRPr="008D31B0">
        <w:rPr>
          <w:rFonts w:cs="Times New Roman"/>
          <w:sz w:val="24"/>
        </w:rPr>
        <w:instrText xml:space="preserve"> ADDIN ZOTERO_ITEM CSL_CITATION {"citationID":"InXOmtEY","properties":{"formattedCitation":"(2008, 467)","plainCitation":"(2008, 467)","noteIndex":0},"citationItems":[{"id":139,"uris":["http://zotero.org/users/2672193/items/AEB9DJDN",["http://zotero.org/users/2672193/items/AEB9DJDN"]],"itemData":{"id":139,"type":"article-journal","abstract":"“Tradition” is a vital concept for anthropology, framing cultural and ethical life in the present as a field of inherited possibilities. The work of Alasdair MacIntyre yields useful means for understanding the concept, but certain of his postulates concerning the necessary coherence of moral traditions may be queried and loosened. I explicate this argument with evidence drawn from a fragmentary tradition of moral virtue in south India, one that persists through scattered forms of moral argumentation, rival narratives and images of a moral selfhood, and diverse domains of ethical practice through which such arguments and narratives find articulation. [tradition, ethics, selfhood, fragment, narrative, practice, India]","container-title":"American Ethnologist","DOI":"10.1111/j.1548-1425.2008.00048.x","ISSN":"1548-1425","issue":"3","language":"en","page":"466-480","source":"Wiley Online Library","title":"Tradition in Fragments: Inherited forms and fractures in the ethics of south India","title-short":"Tradition in fragments","volume":"35","author":[{"family":"Pandian","given":"Anand"}],"issued":{"date-parts":[["2008"]]}},"locator":"467","suppress-author":true}],"schema":"https://github.com/citation-style-language/schema/raw/master/csl-citation.json"} </w:instrText>
      </w:r>
      <w:r w:rsidRPr="008D31B0">
        <w:rPr>
          <w:rFonts w:cs="Times New Roman"/>
          <w:sz w:val="24"/>
        </w:rPr>
        <w:fldChar w:fldCharType="separate"/>
      </w:r>
      <w:r w:rsidRPr="008D31B0">
        <w:rPr>
          <w:rFonts w:cs="Times New Roman"/>
          <w:noProof/>
          <w:sz w:val="24"/>
        </w:rPr>
        <w:t>(2008, 467)</w:t>
      </w:r>
      <w:r w:rsidRPr="008D31B0">
        <w:rPr>
          <w:rFonts w:cs="Times New Roman"/>
          <w:sz w:val="24"/>
        </w:rPr>
        <w:fldChar w:fldCharType="end"/>
      </w:r>
      <w:r w:rsidRPr="008D31B0">
        <w:rPr>
          <w:rFonts w:cs="Times New Roman"/>
          <w:sz w:val="24"/>
        </w:rPr>
        <w:t xml:space="preserve"> explains these </w:t>
      </w:r>
      <w:r w:rsidRPr="008D31B0">
        <w:rPr>
          <w:rFonts w:cs="Times New Roman"/>
          <w:sz w:val="24"/>
        </w:rPr>
        <w:lastRenderedPageBreak/>
        <w:t>discourses and practices as “</w:t>
      </w:r>
      <w:r w:rsidRPr="008D31B0">
        <w:rPr>
          <w:rFonts w:cs="Times New Roman"/>
          <w:color w:val="000000"/>
          <w:sz w:val="24"/>
        </w:rPr>
        <w:t>a series of fragmentary and often anonymous echoes from the past, easily unmoored from the canonical body of literary verse from which they borrow authority.” He states that people encounter these ideas in diverse forms giving them the opportunity to engage with them critically, while challenging</w:t>
      </w:r>
      <w:r w:rsidRPr="008D31B0">
        <w:rPr>
          <w:rFonts w:cs="Times New Roman"/>
          <w:sz w:val="24"/>
        </w:rPr>
        <w:t xml:space="preserve"> “</w:t>
      </w:r>
      <w:r w:rsidRPr="008D31B0">
        <w:rPr>
          <w:rFonts w:cs="Times New Roman"/>
          <w:color w:val="000000"/>
          <w:sz w:val="24"/>
        </w:rPr>
        <w:t xml:space="preserve">both the possibility and the desirability of a narrative unity of selfhood.” In this paper, I adopt this idea to argue that contemporary Tamil people have an understanding of </w:t>
      </w:r>
      <w:proofErr w:type="spellStart"/>
      <w:r w:rsidRPr="00FB50FA">
        <w:rPr>
          <w:rFonts w:cs="Times New Roman"/>
          <w:i/>
          <w:iCs/>
          <w:color w:val="000000"/>
          <w:sz w:val="24"/>
        </w:rPr>
        <w:t>aram</w:t>
      </w:r>
      <w:proofErr w:type="spellEnd"/>
      <w:r w:rsidRPr="008D31B0">
        <w:rPr>
          <w:rFonts w:cs="Times New Roman"/>
          <w:color w:val="000000"/>
          <w:sz w:val="24"/>
        </w:rPr>
        <w:t xml:space="preserve"> as something virtuous, but there is enough space in the vernacular discourse for them to debate what exactly counts as virtuous. Additionally, the anti-caste and anti-Brahminical ethos of Dravidian politics makes it necessary for </w:t>
      </w:r>
      <w:proofErr w:type="spellStart"/>
      <w:r w:rsidRPr="00FB50FA">
        <w:rPr>
          <w:rFonts w:cs="Times New Roman"/>
          <w:i/>
          <w:iCs/>
          <w:color w:val="000000"/>
          <w:sz w:val="24"/>
        </w:rPr>
        <w:t>aram</w:t>
      </w:r>
      <w:proofErr w:type="spellEnd"/>
      <w:r w:rsidRPr="008D31B0">
        <w:rPr>
          <w:rFonts w:cs="Times New Roman"/>
          <w:color w:val="000000"/>
          <w:sz w:val="24"/>
        </w:rPr>
        <w:t xml:space="preserve"> to be read as supporting those values. </w:t>
      </w:r>
    </w:p>
    <w:p w14:paraId="18609223" w14:textId="77777777" w:rsidR="00034FE4" w:rsidRPr="008D31B0" w:rsidRDefault="00C104DC" w:rsidP="00EA34A6">
      <w:pPr>
        <w:spacing w:line="480" w:lineRule="auto"/>
        <w:ind w:firstLine="720"/>
        <w:rPr>
          <w:rFonts w:cs="Times New Roman"/>
          <w:sz w:val="24"/>
        </w:rPr>
      </w:pPr>
      <w:r w:rsidRPr="008D31B0">
        <w:rPr>
          <w:rFonts w:cs="Times New Roman"/>
          <w:sz w:val="24"/>
        </w:rPr>
        <w:t xml:space="preserve">Apart from </w:t>
      </w:r>
      <w:proofErr w:type="spellStart"/>
      <w:r w:rsidRPr="00FB50FA">
        <w:rPr>
          <w:rFonts w:cs="Times New Roman"/>
          <w:i/>
          <w:iCs/>
          <w:sz w:val="24"/>
        </w:rPr>
        <w:t>aram</w:t>
      </w:r>
      <w:proofErr w:type="spellEnd"/>
      <w:r w:rsidRPr="008D31B0">
        <w:rPr>
          <w:rFonts w:cs="Times New Roman"/>
          <w:sz w:val="24"/>
        </w:rPr>
        <w:t xml:space="preserve">, affective relations are another important component of Tamil identity, which are also emphasized in the Tamil narratives of </w:t>
      </w:r>
      <w:proofErr w:type="spellStart"/>
      <w:r w:rsidRPr="008D31B0">
        <w:rPr>
          <w:rFonts w:cs="Times New Roman"/>
          <w:sz w:val="24"/>
        </w:rPr>
        <w:t>Karnan</w:t>
      </w:r>
      <w:proofErr w:type="spellEnd"/>
      <w:r w:rsidRPr="008D31B0">
        <w:rPr>
          <w:rFonts w:cs="Times New Roman"/>
          <w:sz w:val="24"/>
        </w:rPr>
        <w:t xml:space="preserve">. The aforementioned Sangam era poetry dated to the third century BCE to the third century CE are divided between the topics of war and love, often commingling both. As mentioned earlier, this tradition and genre is also seen in texts that follow in time, such as the </w:t>
      </w:r>
      <w:proofErr w:type="spellStart"/>
      <w:r w:rsidRPr="008D31B0">
        <w:rPr>
          <w:rFonts w:cs="Times New Roman"/>
          <w:sz w:val="24"/>
        </w:rPr>
        <w:t>Tirukkural</w:t>
      </w:r>
      <w:proofErr w:type="spellEnd"/>
      <w:r w:rsidRPr="008D31B0">
        <w:rPr>
          <w:rFonts w:cs="Times New Roman"/>
          <w:sz w:val="24"/>
        </w:rPr>
        <w:t xml:space="preserve">, and later, the religious poetry of the </w:t>
      </w:r>
      <w:proofErr w:type="spellStart"/>
      <w:r w:rsidRPr="008D31B0">
        <w:rPr>
          <w:rFonts w:cs="Times New Roman"/>
          <w:sz w:val="24"/>
        </w:rPr>
        <w:t>Nayanmars</w:t>
      </w:r>
      <w:proofErr w:type="spellEnd"/>
      <w:r w:rsidRPr="008D31B0">
        <w:rPr>
          <w:rFonts w:cs="Times New Roman"/>
          <w:sz w:val="24"/>
        </w:rPr>
        <w:t xml:space="preserve"> and </w:t>
      </w:r>
      <w:proofErr w:type="spellStart"/>
      <w:r w:rsidRPr="008D31B0">
        <w:rPr>
          <w:rFonts w:cs="Times New Roman"/>
          <w:sz w:val="24"/>
        </w:rPr>
        <w:t>Alwars</w:t>
      </w:r>
      <w:proofErr w:type="spellEnd"/>
      <w:r w:rsidRPr="008D31B0">
        <w:rPr>
          <w:rFonts w:cs="Times New Roman"/>
          <w:sz w:val="24"/>
        </w:rPr>
        <w:t xml:space="preserve">. Characterized by intense emotions that oscillate between joy and pain, these poems and their successors feature “an aesthetic combining savagery and delicacy” in which “most lurid images of slaughter may be linked with refined imagery of cultivated human behavior or of nature in its tropical intensity” </w:t>
      </w:r>
      <w:r w:rsidRPr="008D31B0">
        <w:rPr>
          <w:rFonts w:cs="Times New Roman"/>
          <w:sz w:val="24"/>
        </w:rPr>
        <w:fldChar w:fldCharType="begin"/>
      </w:r>
      <w:r w:rsidRPr="008D31B0">
        <w:rPr>
          <w:rFonts w:cs="Times New Roman"/>
          <w:sz w:val="24"/>
        </w:rPr>
        <w:instrText xml:space="preserve"> ADDIN ZOTERO_ITEM CSL_CITATION {"citationID":"mxELI2os","properties":{"formattedCitation":"(Kampan, Hart, and Heifetz 1988, 8)","plainCitation":"(Kampan, Hart, and Heifetz 1988, 8)","noteIndex":0},"citationItems":[{"id":2761,"uris":["http://zotero.org/users/2672193/items/JQN4ZJL7"],"itemData":{"id":2761,"type":"book","event-place":"Berkeley","ISBN":"978-0-520-06088-3","language":"English","publisher":"University of California Press","publisher-place":"Berkeley","source":"Amazon","title":"The Forest Book of the Ramayana of Kampan","author":[{"family":"Kampan","given":""},{"family":"Hart","given":"George L."},{"family":"Heifetz","given":"Hank"}],"issued":{"date-parts":[["1988",11,10]]}},"locator":"8","label":"page"}],"schema":"https://github.com/citation-style-language/schema/raw/master/csl-citation.json"} </w:instrText>
      </w:r>
      <w:r w:rsidRPr="008D31B0">
        <w:rPr>
          <w:rFonts w:cs="Times New Roman"/>
          <w:sz w:val="24"/>
        </w:rPr>
        <w:fldChar w:fldCharType="separate"/>
      </w:r>
      <w:r w:rsidRPr="008D31B0">
        <w:rPr>
          <w:rFonts w:cs="Times New Roman"/>
          <w:noProof/>
          <w:sz w:val="24"/>
        </w:rPr>
        <w:t>(Kampan, Hart, and Heifetz 1988, 8)</w:t>
      </w:r>
      <w:r w:rsidRPr="008D31B0">
        <w:rPr>
          <w:rFonts w:cs="Times New Roman"/>
          <w:sz w:val="24"/>
        </w:rPr>
        <w:fldChar w:fldCharType="end"/>
      </w:r>
      <w:r w:rsidRPr="008D31B0">
        <w:rPr>
          <w:rFonts w:cs="Times New Roman"/>
          <w:sz w:val="24"/>
        </w:rPr>
        <w:t xml:space="preserve">. The engendering of compassionate relations as way of existing in the world is explained in the </w:t>
      </w:r>
      <w:proofErr w:type="spellStart"/>
      <w:r w:rsidRPr="008D31B0">
        <w:rPr>
          <w:rFonts w:cs="Times New Roman"/>
          <w:sz w:val="24"/>
        </w:rPr>
        <w:t>Kamattupal</w:t>
      </w:r>
      <w:proofErr w:type="spellEnd"/>
      <w:r w:rsidRPr="008D31B0">
        <w:rPr>
          <w:rFonts w:cs="Times New Roman"/>
          <w:sz w:val="24"/>
        </w:rPr>
        <w:t xml:space="preserve"> section of the </w:t>
      </w:r>
      <w:proofErr w:type="spellStart"/>
      <w:r w:rsidRPr="008D31B0">
        <w:rPr>
          <w:rFonts w:cs="Times New Roman"/>
          <w:sz w:val="24"/>
        </w:rPr>
        <w:t>Tirukkural</w:t>
      </w:r>
      <w:proofErr w:type="spellEnd"/>
      <w:r w:rsidRPr="008D31B0">
        <w:rPr>
          <w:rFonts w:cs="Times New Roman"/>
          <w:sz w:val="24"/>
        </w:rPr>
        <w:t xml:space="preserve">, which deals with the topic of </w:t>
      </w:r>
      <w:proofErr w:type="spellStart"/>
      <w:r w:rsidRPr="008D31B0">
        <w:rPr>
          <w:rFonts w:cs="Times New Roman"/>
          <w:sz w:val="24"/>
        </w:rPr>
        <w:t>inbam</w:t>
      </w:r>
      <w:proofErr w:type="spellEnd"/>
      <w:r w:rsidRPr="008D31B0">
        <w:rPr>
          <w:rFonts w:cs="Times New Roman"/>
          <w:sz w:val="24"/>
        </w:rPr>
        <w:t xml:space="preserve"> (pleasure). In the later devotional poetry, these techniques are used to inculcate intense feelings of bhakti towards a god or goddess, exemplified in such works as the </w:t>
      </w:r>
      <w:proofErr w:type="spellStart"/>
      <w:r w:rsidRPr="008D31B0">
        <w:rPr>
          <w:rFonts w:cs="Times New Roman"/>
          <w:sz w:val="24"/>
        </w:rPr>
        <w:t>Tirumurai</w:t>
      </w:r>
      <w:proofErr w:type="spellEnd"/>
      <w:r w:rsidRPr="008D31B0">
        <w:rPr>
          <w:rFonts w:cs="Times New Roman"/>
          <w:sz w:val="24"/>
        </w:rPr>
        <w:t xml:space="preserve"> and the </w:t>
      </w:r>
      <w:proofErr w:type="spellStart"/>
      <w:r w:rsidRPr="008D31B0">
        <w:rPr>
          <w:rFonts w:cs="Times New Roman"/>
          <w:sz w:val="24"/>
        </w:rPr>
        <w:t>Naalaayiram</w:t>
      </w:r>
      <w:proofErr w:type="spellEnd"/>
      <w:r w:rsidRPr="008D31B0">
        <w:rPr>
          <w:rFonts w:cs="Times New Roman"/>
          <w:sz w:val="24"/>
        </w:rPr>
        <w:t xml:space="preserve"> </w:t>
      </w:r>
      <w:proofErr w:type="spellStart"/>
      <w:r w:rsidRPr="008D31B0">
        <w:rPr>
          <w:rFonts w:cs="Times New Roman"/>
          <w:sz w:val="24"/>
        </w:rPr>
        <w:t>Divya</w:t>
      </w:r>
      <w:proofErr w:type="spellEnd"/>
      <w:r w:rsidRPr="008D31B0">
        <w:rPr>
          <w:rFonts w:cs="Times New Roman"/>
          <w:sz w:val="24"/>
        </w:rPr>
        <w:t xml:space="preserve"> </w:t>
      </w:r>
      <w:proofErr w:type="spellStart"/>
      <w:r w:rsidRPr="008D31B0">
        <w:rPr>
          <w:rFonts w:cs="Times New Roman"/>
          <w:sz w:val="24"/>
        </w:rPr>
        <w:t>Prabandam</w:t>
      </w:r>
      <w:proofErr w:type="spellEnd"/>
      <w:r w:rsidRPr="008D31B0">
        <w:rPr>
          <w:rFonts w:cs="Times New Roman"/>
          <w:sz w:val="24"/>
        </w:rPr>
        <w:t xml:space="preserve">. </w:t>
      </w:r>
      <w:r w:rsidR="0097074F" w:rsidRPr="008D31B0">
        <w:rPr>
          <w:rFonts w:cs="Times New Roman"/>
          <w:sz w:val="24"/>
        </w:rPr>
        <w:t xml:space="preserve">Affective relations here is not only </w:t>
      </w:r>
      <w:r w:rsidR="0002313B" w:rsidRPr="008D31B0">
        <w:rPr>
          <w:rFonts w:cs="Times New Roman"/>
          <w:sz w:val="24"/>
        </w:rPr>
        <w:t xml:space="preserve">a value form, but also </w:t>
      </w:r>
      <w:r w:rsidR="00F64820" w:rsidRPr="008D31B0">
        <w:rPr>
          <w:rFonts w:cs="Times New Roman"/>
          <w:sz w:val="24"/>
        </w:rPr>
        <w:t>form of mediation</w:t>
      </w:r>
      <w:r w:rsidR="00ED44FC" w:rsidRPr="008D31B0">
        <w:rPr>
          <w:rFonts w:cs="Times New Roman"/>
          <w:sz w:val="24"/>
        </w:rPr>
        <w:t xml:space="preserve">, especially in </w:t>
      </w:r>
      <w:r w:rsidR="00ED44FC" w:rsidRPr="008D31B0">
        <w:rPr>
          <w:rFonts w:cs="Times New Roman"/>
          <w:sz w:val="24"/>
        </w:rPr>
        <w:lastRenderedPageBreak/>
        <w:t xml:space="preserve">performative traditions that </w:t>
      </w:r>
      <w:r w:rsidR="00C339D7" w:rsidRPr="008D31B0">
        <w:rPr>
          <w:rFonts w:cs="Times New Roman"/>
          <w:sz w:val="24"/>
        </w:rPr>
        <w:t xml:space="preserve">depend on the emotional response of the audience. </w:t>
      </w:r>
      <w:r w:rsidR="00DE3451" w:rsidRPr="008D31B0">
        <w:rPr>
          <w:rFonts w:cs="Times New Roman"/>
          <w:sz w:val="24"/>
        </w:rPr>
        <w:t>That is, while there is a diegetic orientation towards love and kinship (</w:t>
      </w:r>
      <w:proofErr w:type="spellStart"/>
      <w:r w:rsidR="00DE3451" w:rsidRPr="008D31B0">
        <w:rPr>
          <w:rFonts w:cs="Times New Roman"/>
          <w:sz w:val="24"/>
        </w:rPr>
        <w:t>inbam</w:t>
      </w:r>
      <w:proofErr w:type="spellEnd"/>
      <w:r w:rsidR="00DE3451" w:rsidRPr="008D31B0">
        <w:rPr>
          <w:rFonts w:cs="Times New Roman"/>
          <w:sz w:val="24"/>
        </w:rPr>
        <w:t xml:space="preserve">) in the text, </w:t>
      </w:r>
      <w:r w:rsidR="006E0A44" w:rsidRPr="008D31B0">
        <w:rPr>
          <w:rFonts w:cs="Times New Roman"/>
          <w:sz w:val="24"/>
        </w:rPr>
        <w:t xml:space="preserve">the presentation of the text </w:t>
      </w:r>
      <w:r w:rsidR="000F37A8" w:rsidRPr="008D31B0">
        <w:rPr>
          <w:rFonts w:cs="Times New Roman"/>
          <w:sz w:val="24"/>
        </w:rPr>
        <w:t xml:space="preserve">evokes affective </w:t>
      </w:r>
      <w:r w:rsidR="00A36EE8" w:rsidRPr="008D31B0">
        <w:rPr>
          <w:rFonts w:cs="Times New Roman"/>
          <w:sz w:val="24"/>
        </w:rPr>
        <w:t xml:space="preserve">responses from the audience too. </w:t>
      </w:r>
      <w:r w:rsidR="00362025" w:rsidRPr="008D31B0">
        <w:rPr>
          <w:rFonts w:cs="Times New Roman"/>
          <w:sz w:val="24"/>
        </w:rPr>
        <w:t xml:space="preserve">Thus, affect exists on two planes – within the text between the characters, and beyond the text between the characters and the audience. </w:t>
      </w:r>
      <w:r w:rsidR="00483EB2" w:rsidRPr="008D31B0">
        <w:rPr>
          <w:rFonts w:cs="Times New Roman"/>
          <w:sz w:val="24"/>
        </w:rPr>
        <w:t xml:space="preserve"> </w:t>
      </w:r>
    </w:p>
    <w:p w14:paraId="6A0E2223" w14:textId="2239A44B" w:rsidR="00C104DC" w:rsidRPr="008D31B0" w:rsidRDefault="00DE1727" w:rsidP="00EA34A6">
      <w:pPr>
        <w:spacing w:line="480" w:lineRule="auto"/>
        <w:ind w:firstLine="720"/>
        <w:rPr>
          <w:rFonts w:cs="Times New Roman"/>
          <w:sz w:val="24"/>
        </w:rPr>
      </w:pPr>
      <w:r w:rsidRPr="008D31B0">
        <w:rPr>
          <w:rFonts w:cs="Times New Roman"/>
          <w:sz w:val="24"/>
        </w:rPr>
        <w:t xml:space="preserve">These arguably </w:t>
      </w:r>
      <w:proofErr w:type="spellStart"/>
      <w:r w:rsidRPr="008D31B0">
        <w:rPr>
          <w:rFonts w:cs="Times New Roman"/>
          <w:sz w:val="24"/>
        </w:rPr>
        <w:t>Dravidianized</w:t>
      </w:r>
      <w:proofErr w:type="spellEnd"/>
      <w:r w:rsidRPr="008D31B0">
        <w:rPr>
          <w:rFonts w:cs="Times New Roman"/>
          <w:sz w:val="24"/>
        </w:rPr>
        <w:t xml:space="preserve"> values are embedded in the shifts of characterization of </w:t>
      </w:r>
      <w:proofErr w:type="spellStart"/>
      <w:r w:rsidRPr="008D31B0">
        <w:rPr>
          <w:rFonts w:cs="Times New Roman"/>
          <w:sz w:val="24"/>
        </w:rPr>
        <w:t>Karnan</w:t>
      </w:r>
      <w:proofErr w:type="spellEnd"/>
      <w:r w:rsidRPr="008D31B0">
        <w:rPr>
          <w:rFonts w:cs="Times New Roman"/>
          <w:sz w:val="24"/>
        </w:rPr>
        <w:t xml:space="preserve"> in Tamil texts. </w:t>
      </w:r>
      <w:r w:rsidR="000E0AFC" w:rsidRPr="008D31B0">
        <w:rPr>
          <w:rFonts w:cs="Times New Roman"/>
          <w:sz w:val="24"/>
        </w:rPr>
        <w:t>In these, t</w:t>
      </w:r>
      <w:r w:rsidR="003A1C01" w:rsidRPr="008D31B0">
        <w:rPr>
          <w:rFonts w:cs="Times New Roman"/>
          <w:sz w:val="24"/>
        </w:rPr>
        <w:t xml:space="preserve">he notion of heroism, governance, and generosity emphasized in </w:t>
      </w:r>
      <w:proofErr w:type="spellStart"/>
      <w:r w:rsidR="003A1C01" w:rsidRPr="008D31B0">
        <w:rPr>
          <w:rFonts w:cs="Times New Roman"/>
          <w:sz w:val="24"/>
        </w:rPr>
        <w:t>Karnan’s</w:t>
      </w:r>
      <w:proofErr w:type="spellEnd"/>
      <w:r w:rsidR="003A1C01" w:rsidRPr="008D31B0">
        <w:rPr>
          <w:rFonts w:cs="Times New Roman"/>
          <w:sz w:val="24"/>
        </w:rPr>
        <w:t xml:space="preserve"> character can also be theorized in terms of the Tamil ethic of </w:t>
      </w:r>
      <w:proofErr w:type="spellStart"/>
      <w:r w:rsidR="003A1C01" w:rsidRPr="00FB50FA">
        <w:rPr>
          <w:rFonts w:cs="Times New Roman"/>
          <w:i/>
          <w:iCs/>
          <w:sz w:val="24"/>
        </w:rPr>
        <w:t>aram</w:t>
      </w:r>
      <w:proofErr w:type="spellEnd"/>
      <w:r w:rsidR="003A1C01" w:rsidRPr="008D31B0">
        <w:rPr>
          <w:rFonts w:cs="Times New Roman"/>
          <w:sz w:val="24"/>
        </w:rPr>
        <w:t xml:space="preserve"> as against the Sanskrit </w:t>
      </w:r>
      <w:proofErr w:type="spellStart"/>
      <w:r w:rsidR="003A1C01" w:rsidRPr="008D31B0">
        <w:rPr>
          <w:rFonts w:cs="Times New Roman"/>
          <w:sz w:val="24"/>
        </w:rPr>
        <w:t>Mbh’s</w:t>
      </w:r>
      <w:proofErr w:type="spellEnd"/>
      <w:r w:rsidR="003A1C01" w:rsidRPr="008D31B0">
        <w:rPr>
          <w:rFonts w:cs="Times New Roman"/>
          <w:sz w:val="24"/>
        </w:rPr>
        <w:t xml:space="preserve"> orientation toward </w:t>
      </w:r>
      <w:r w:rsidR="003A1C01" w:rsidRPr="008D31B0">
        <w:rPr>
          <w:rFonts w:cs="Times New Roman"/>
          <w:i/>
          <w:iCs/>
          <w:sz w:val="24"/>
        </w:rPr>
        <w:t>dharma</w:t>
      </w:r>
      <w:r w:rsidR="004F00B4" w:rsidRPr="008D31B0">
        <w:rPr>
          <w:rFonts w:cs="Times New Roman"/>
          <w:sz w:val="24"/>
        </w:rPr>
        <w:t xml:space="preserve">, and the modality of </w:t>
      </w:r>
      <w:r w:rsidR="004D655B" w:rsidRPr="008D31B0">
        <w:rPr>
          <w:rFonts w:cs="Times New Roman"/>
          <w:sz w:val="24"/>
        </w:rPr>
        <w:t>affect</w:t>
      </w:r>
      <w:r w:rsidR="009650C1" w:rsidRPr="008D31B0">
        <w:rPr>
          <w:rFonts w:cs="Times New Roman"/>
          <w:sz w:val="24"/>
        </w:rPr>
        <w:t xml:space="preserve"> </w:t>
      </w:r>
      <w:r w:rsidR="003B7A7C" w:rsidRPr="008D31B0">
        <w:rPr>
          <w:rFonts w:cs="Times New Roman"/>
          <w:sz w:val="24"/>
        </w:rPr>
        <w:t xml:space="preserve">heightens moments of </w:t>
      </w:r>
      <w:proofErr w:type="spellStart"/>
      <w:r w:rsidR="000A1896" w:rsidRPr="008D31B0">
        <w:rPr>
          <w:rFonts w:cs="Times New Roman"/>
          <w:sz w:val="24"/>
        </w:rPr>
        <w:t>Karnan’s</w:t>
      </w:r>
      <w:proofErr w:type="spellEnd"/>
      <w:r w:rsidR="000A1896" w:rsidRPr="008D31B0">
        <w:rPr>
          <w:rFonts w:cs="Times New Roman"/>
          <w:sz w:val="24"/>
        </w:rPr>
        <w:t xml:space="preserve"> heroism and </w:t>
      </w:r>
      <w:r w:rsidR="000E0AFC" w:rsidRPr="008D31B0">
        <w:rPr>
          <w:rFonts w:cs="Times New Roman"/>
          <w:sz w:val="24"/>
        </w:rPr>
        <w:t>tragedy.</w:t>
      </w:r>
    </w:p>
    <w:p w14:paraId="0017431B" w14:textId="74FF6C2F" w:rsidR="00AD42AE" w:rsidRPr="008D31B0" w:rsidRDefault="00325F04" w:rsidP="00EA34A6">
      <w:pPr>
        <w:spacing w:line="480" w:lineRule="auto"/>
        <w:ind w:firstLine="720"/>
        <w:rPr>
          <w:rFonts w:cs="Times New Roman"/>
          <w:sz w:val="24"/>
        </w:rPr>
      </w:pPr>
      <w:r w:rsidRPr="008D31B0">
        <w:rPr>
          <w:rFonts w:cs="Times New Roman"/>
          <w:sz w:val="24"/>
        </w:rPr>
        <w:t>Tamil</w:t>
      </w:r>
      <w:r w:rsidR="00F52901" w:rsidRPr="008D31B0">
        <w:rPr>
          <w:rFonts w:cs="Times New Roman"/>
          <w:sz w:val="24"/>
        </w:rPr>
        <w:t xml:space="preserve"> textual</w:t>
      </w:r>
      <w:r w:rsidRPr="008D31B0">
        <w:rPr>
          <w:rFonts w:cs="Times New Roman"/>
          <w:sz w:val="24"/>
        </w:rPr>
        <w:t xml:space="preserve"> versions of Mahabharata include the ninth century </w:t>
      </w:r>
      <w:proofErr w:type="spellStart"/>
      <w:r w:rsidRPr="008D31B0">
        <w:rPr>
          <w:rFonts w:cs="Times New Roman"/>
          <w:sz w:val="24"/>
        </w:rPr>
        <w:t>Pallava</w:t>
      </w:r>
      <w:proofErr w:type="spellEnd"/>
      <w:r w:rsidRPr="008D31B0">
        <w:rPr>
          <w:rFonts w:cs="Times New Roman"/>
          <w:sz w:val="24"/>
        </w:rPr>
        <w:t xml:space="preserve"> period work</w:t>
      </w:r>
      <w:r w:rsidR="002856F1" w:rsidRPr="008D31B0">
        <w:rPr>
          <w:rFonts w:cs="Times New Roman"/>
          <w:sz w:val="24"/>
        </w:rPr>
        <w:t xml:space="preserve">, Bharata </w:t>
      </w:r>
      <w:proofErr w:type="spellStart"/>
      <w:r w:rsidR="002856F1" w:rsidRPr="008D31B0">
        <w:rPr>
          <w:rFonts w:cs="Times New Roman"/>
          <w:sz w:val="24"/>
        </w:rPr>
        <w:t>Venpa</w:t>
      </w:r>
      <w:proofErr w:type="spellEnd"/>
      <w:r w:rsidRPr="008D31B0">
        <w:rPr>
          <w:rFonts w:cs="Times New Roman"/>
          <w:sz w:val="24"/>
        </w:rPr>
        <w:t xml:space="preserve"> by </w:t>
      </w:r>
      <w:proofErr w:type="spellStart"/>
      <w:r w:rsidRPr="008D31B0">
        <w:rPr>
          <w:rFonts w:cs="Times New Roman"/>
          <w:sz w:val="24"/>
        </w:rPr>
        <w:t>Peruntevanar</w:t>
      </w:r>
      <w:proofErr w:type="spellEnd"/>
      <w:r w:rsidRPr="008D31B0">
        <w:rPr>
          <w:rFonts w:cs="Times New Roman"/>
          <w:sz w:val="24"/>
        </w:rPr>
        <w:t xml:space="preserve">, and the fourteenth century </w:t>
      </w:r>
      <w:proofErr w:type="spellStart"/>
      <w:r w:rsidRPr="008D31B0">
        <w:rPr>
          <w:rFonts w:cs="Times New Roman"/>
          <w:sz w:val="24"/>
        </w:rPr>
        <w:t>Maha</w:t>
      </w:r>
      <w:r w:rsidR="00477219" w:rsidRPr="008D31B0">
        <w:rPr>
          <w:rFonts w:cs="Times New Roman"/>
          <w:sz w:val="24"/>
        </w:rPr>
        <w:t>bh</w:t>
      </w:r>
      <w:r w:rsidRPr="008D31B0">
        <w:rPr>
          <w:rFonts w:cs="Times New Roman"/>
          <w:sz w:val="24"/>
        </w:rPr>
        <w:t>aratam</w:t>
      </w:r>
      <w:proofErr w:type="spellEnd"/>
      <w:r w:rsidRPr="008D31B0">
        <w:rPr>
          <w:rFonts w:cs="Times New Roman"/>
          <w:sz w:val="24"/>
        </w:rPr>
        <w:t xml:space="preserve"> by </w:t>
      </w:r>
      <w:proofErr w:type="spellStart"/>
      <w:r w:rsidRPr="008D31B0">
        <w:rPr>
          <w:rFonts w:cs="Times New Roman"/>
          <w:sz w:val="24"/>
        </w:rPr>
        <w:t>Villiput</w:t>
      </w:r>
      <w:r w:rsidR="00477219" w:rsidRPr="008D31B0">
        <w:rPr>
          <w:rFonts w:cs="Times New Roman"/>
          <w:sz w:val="24"/>
        </w:rPr>
        <w:t>h</w:t>
      </w:r>
      <w:r w:rsidRPr="008D31B0">
        <w:rPr>
          <w:rFonts w:cs="Times New Roman"/>
          <w:sz w:val="24"/>
        </w:rPr>
        <w:t>ur</w:t>
      </w:r>
      <w:r w:rsidR="00477219" w:rsidRPr="008D31B0">
        <w:rPr>
          <w:rFonts w:cs="Times New Roman"/>
          <w:sz w:val="24"/>
        </w:rPr>
        <w:t>ar</w:t>
      </w:r>
      <w:proofErr w:type="spellEnd"/>
      <w:r w:rsidRPr="008D31B0">
        <w:rPr>
          <w:rFonts w:cs="Times New Roman"/>
          <w:sz w:val="24"/>
        </w:rPr>
        <w:t xml:space="preserve"> (</w:t>
      </w:r>
      <w:proofErr w:type="spellStart"/>
      <w:r w:rsidRPr="008D31B0">
        <w:rPr>
          <w:rFonts w:cs="Times New Roman"/>
          <w:sz w:val="24"/>
        </w:rPr>
        <w:t>Villibharatam</w:t>
      </w:r>
      <w:proofErr w:type="spellEnd"/>
      <w:r w:rsidRPr="008D31B0">
        <w:rPr>
          <w:rFonts w:cs="Times New Roman"/>
          <w:sz w:val="24"/>
        </w:rPr>
        <w:t>)</w:t>
      </w:r>
      <w:r w:rsidR="00666551" w:rsidRPr="008D31B0">
        <w:rPr>
          <w:rFonts w:cs="Times New Roman"/>
          <w:sz w:val="24"/>
        </w:rPr>
        <w:t xml:space="preserve">, not including the Tamil translation of the Sanskrit Mahabharata by M.V. </w:t>
      </w:r>
      <w:proofErr w:type="spellStart"/>
      <w:r w:rsidR="00666551" w:rsidRPr="008D31B0">
        <w:rPr>
          <w:rFonts w:cs="Times New Roman"/>
          <w:sz w:val="24"/>
        </w:rPr>
        <w:t>Ramanujacharya</w:t>
      </w:r>
      <w:proofErr w:type="spellEnd"/>
      <w:r w:rsidR="00666551" w:rsidRPr="008D31B0">
        <w:rPr>
          <w:rFonts w:cs="Times New Roman"/>
          <w:sz w:val="24"/>
        </w:rPr>
        <w:t xml:space="preserve"> and </w:t>
      </w:r>
      <w:proofErr w:type="spellStart"/>
      <w:r w:rsidR="00666551" w:rsidRPr="008D31B0">
        <w:rPr>
          <w:rFonts w:cs="Times New Roman"/>
          <w:sz w:val="24"/>
        </w:rPr>
        <w:t>Vyasar</w:t>
      </w:r>
      <w:proofErr w:type="spellEnd"/>
      <w:r w:rsidR="00666551" w:rsidRPr="008D31B0">
        <w:rPr>
          <w:rFonts w:cs="Times New Roman"/>
          <w:sz w:val="24"/>
        </w:rPr>
        <w:t xml:space="preserve"> </w:t>
      </w:r>
      <w:proofErr w:type="spellStart"/>
      <w:r w:rsidR="00666551" w:rsidRPr="008D31B0">
        <w:rPr>
          <w:rFonts w:cs="Times New Roman"/>
          <w:sz w:val="24"/>
        </w:rPr>
        <w:t>Virunthu</w:t>
      </w:r>
      <w:proofErr w:type="spellEnd"/>
      <w:r w:rsidR="00666551" w:rsidRPr="008D31B0">
        <w:rPr>
          <w:rFonts w:cs="Times New Roman"/>
          <w:sz w:val="24"/>
        </w:rPr>
        <w:t xml:space="preserve">, an abridged translation by C. Rajagopalachari. </w:t>
      </w:r>
      <w:r w:rsidR="00FD74D8" w:rsidRPr="008D31B0">
        <w:rPr>
          <w:rFonts w:cs="Times New Roman"/>
          <w:sz w:val="24"/>
        </w:rPr>
        <w:t xml:space="preserve">The more popular and familiar forms are performative arts and traditions, such as the Karna </w:t>
      </w:r>
      <w:proofErr w:type="spellStart"/>
      <w:r w:rsidR="00FD74D8" w:rsidRPr="008D31B0">
        <w:rPr>
          <w:rFonts w:cs="Times New Roman"/>
          <w:sz w:val="24"/>
        </w:rPr>
        <w:t>Moksham</w:t>
      </w:r>
      <w:proofErr w:type="spellEnd"/>
      <w:r w:rsidR="00FD74D8" w:rsidRPr="008D31B0">
        <w:rPr>
          <w:rFonts w:cs="Times New Roman"/>
          <w:sz w:val="24"/>
        </w:rPr>
        <w:t xml:space="preserve"> play by </w:t>
      </w:r>
      <w:proofErr w:type="spellStart"/>
      <w:r w:rsidR="00FD74D8" w:rsidRPr="008D31B0">
        <w:rPr>
          <w:rFonts w:cs="Times New Roman"/>
          <w:sz w:val="24"/>
        </w:rPr>
        <w:t>Pukalentipulavar</w:t>
      </w:r>
      <w:proofErr w:type="spellEnd"/>
      <w:r w:rsidR="00FD74D8" w:rsidRPr="008D31B0">
        <w:rPr>
          <w:rFonts w:cs="Times New Roman"/>
          <w:sz w:val="24"/>
        </w:rPr>
        <w:t xml:space="preserve"> and performed as </w:t>
      </w:r>
      <w:proofErr w:type="spellStart"/>
      <w:r w:rsidR="00FD74D8" w:rsidRPr="008D31B0">
        <w:rPr>
          <w:rFonts w:cs="Times New Roman"/>
          <w:sz w:val="24"/>
        </w:rPr>
        <w:t>Kattaikkuttu</w:t>
      </w:r>
      <w:proofErr w:type="spellEnd"/>
      <w:r w:rsidR="00FD74D8" w:rsidRPr="008D31B0">
        <w:rPr>
          <w:rFonts w:cs="Times New Roman"/>
          <w:sz w:val="24"/>
        </w:rPr>
        <w:t xml:space="preserve">, and the various chap books which are used for the local renditions of </w:t>
      </w:r>
      <w:proofErr w:type="spellStart"/>
      <w:r w:rsidR="00FD74D8" w:rsidRPr="008D31B0">
        <w:rPr>
          <w:rFonts w:cs="Times New Roman"/>
          <w:sz w:val="24"/>
        </w:rPr>
        <w:t>Bharatha</w:t>
      </w:r>
      <w:proofErr w:type="spellEnd"/>
      <w:r w:rsidR="00FD74D8" w:rsidRPr="008D31B0">
        <w:rPr>
          <w:rFonts w:cs="Times New Roman"/>
          <w:sz w:val="24"/>
        </w:rPr>
        <w:t xml:space="preserve"> </w:t>
      </w:r>
      <w:proofErr w:type="spellStart"/>
      <w:r w:rsidR="00FD74D8" w:rsidRPr="008D31B0">
        <w:rPr>
          <w:rFonts w:cs="Times New Roman"/>
          <w:sz w:val="24"/>
        </w:rPr>
        <w:t>koothu</w:t>
      </w:r>
      <w:proofErr w:type="spellEnd"/>
      <w:r w:rsidR="00FD74D8" w:rsidRPr="008D31B0">
        <w:rPr>
          <w:rFonts w:cs="Times New Roman"/>
          <w:sz w:val="24"/>
        </w:rPr>
        <w:t xml:space="preserve"> as part of the Draupadi cult rituals. </w:t>
      </w:r>
      <w:r w:rsidR="00854579" w:rsidRPr="008D31B0">
        <w:rPr>
          <w:rFonts w:cs="Times New Roman"/>
          <w:sz w:val="24"/>
        </w:rPr>
        <w:t xml:space="preserve">In these works, elaborated upon by Alf </w:t>
      </w:r>
      <w:proofErr w:type="spellStart"/>
      <w:r w:rsidR="00854579" w:rsidRPr="008D31B0">
        <w:rPr>
          <w:rFonts w:cs="Times New Roman"/>
          <w:sz w:val="24"/>
        </w:rPr>
        <w:t>Hiltebeitel</w:t>
      </w:r>
      <w:proofErr w:type="spellEnd"/>
      <w:r w:rsidR="00865061" w:rsidRPr="008D31B0">
        <w:rPr>
          <w:rFonts w:cs="Times New Roman"/>
          <w:sz w:val="24"/>
        </w:rPr>
        <w:t xml:space="preserve"> </w:t>
      </w:r>
      <w:r w:rsidR="00865061" w:rsidRPr="008D31B0">
        <w:rPr>
          <w:rFonts w:cs="Times New Roman"/>
          <w:sz w:val="24"/>
        </w:rPr>
        <w:fldChar w:fldCharType="begin"/>
      </w:r>
      <w:r w:rsidR="006401DD" w:rsidRPr="008D31B0">
        <w:rPr>
          <w:rFonts w:cs="Times New Roman"/>
          <w:sz w:val="24"/>
        </w:rPr>
        <w:instrText xml:space="preserve"> ADDIN ZOTERO_ITEM CSL_CITATION {"citationID":"qmANO1LH","properties":{"formattedCitation":"(1988; 1991)","plainCitation":"(1988; 1991)","noteIndex":0},"citationItems":[{"id":2205,"uris":["http://zotero.org/users/2672193/items/YASS62LW"],"itemData":{"id":2205,"type":"book","abstract":"This is the first volume of a projected three-volume work on the little-known South Indian folk cult of the goddess Draupadi and on the classical epic, the Mahabharata, that the cult brings to life in mythic, ritual, and dramatic forms. Draupadi, the chief heroine of the Sanskrit Mahabharata, takes on many unexpected guises in her Tamil cult, but her dimensions as a folk goddess remain rooted in a rich interpretive vision of the great epic. By examining the ways that the cult of Draupadi commingles traditions about the goddess and the epic, Alf Hiltebeitel shows the cult to be singularly representative of the inner tensions and working dynamics of popular devotional Hinduism.","ISBN":"978-0-226-34046-3","language":"en","note":"Google-Books-ID: kAjvBBzI_2sC","number-of-pages":"520","publisher":"University of Chicago Press","source":"Google Books","title":"The Cult of Draupadi, Volume 1: Mythologies: From Gingee to Kuruksetra","title-short":"The Cult of Draupadi, Volume 1","author":[{"family":"Hiltebeitel","given":"Alf"}],"issued":{"date-parts":[["1988",3,21]]}},"label":"page","suppress-author":true},{"id":2204,"uris":["http://zotero.org/users/2672193/items/ZZE7PXLS"],"itemData":{"id":2204,"type":"book","abstract":"This is the first volume of a projected three-volume work on the little-known South Indian folk cult of the goddess Draupadi and on the classical epic, the Mahabharata, that the cult brings to life in mythic, ritual, and dramatic forms. Draupadi, the chief heroine of the Sanskrit Mahabharata, takes on many unexpected guises in her Tamil cult, but her dimensions as a folk goddess remain rooted in a rich interpretive vision of the great epic. By examining the ways that the cult of Draupadi commingles traditions about the goddess and the epic, Alf Hiltebeitel shows the cult to be singularly representative of the inner tensions and working dynamics of popular devotional Hinduism.","ISBN":"978-0-226-34048-7","language":"en","note":"Google-Books-ID: wgbKqxx1j1EC","number-of-pages":"556","publisher":"University of Chicago Press","source":"Google Books","title":"The Cult of Draupadi, Volume 2: On Hindu Ritual and the Goddess","title-short":"The Cult of Draupadi, Volume 2","author":[{"family":"Hiltebeitel","given":"Alf"}],"issued":{"date-parts":[["1991"]]}}}],"schema":"https://github.com/citation-style-language/schema/raw/master/csl-citation.json"} </w:instrText>
      </w:r>
      <w:r w:rsidR="00865061" w:rsidRPr="008D31B0">
        <w:rPr>
          <w:rFonts w:cs="Times New Roman"/>
          <w:sz w:val="24"/>
        </w:rPr>
        <w:fldChar w:fldCharType="separate"/>
      </w:r>
      <w:r w:rsidR="006401DD" w:rsidRPr="008D31B0">
        <w:rPr>
          <w:rFonts w:cs="Times New Roman"/>
          <w:noProof/>
          <w:sz w:val="24"/>
        </w:rPr>
        <w:t>(1988; 1991)</w:t>
      </w:r>
      <w:r w:rsidR="00865061" w:rsidRPr="008D31B0">
        <w:rPr>
          <w:rFonts w:cs="Times New Roman"/>
          <w:sz w:val="24"/>
        </w:rPr>
        <w:fldChar w:fldCharType="end"/>
      </w:r>
      <w:r w:rsidR="00854579" w:rsidRPr="008D31B0">
        <w:rPr>
          <w:rFonts w:cs="Times New Roman"/>
          <w:sz w:val="24"/>
        </w:rPr>
        <w:t>, David Shulman</w:t>
      </w:r>
      <w:r w:rsidR="00865061" w:rsidRPr="008D31B0">
        <w:rPr>
          <w:rFonts w:cs="Times New Roman"/>
          <w:sz w:val="24"/>
        </w:rPr>
        <w:t xml:space="preserve"> </w:t>
      </w:r>
      <w:r w:rsidR="00865061" w:rsidRPr="008D31B0">
        <w:rPr>
          <w:rFonts w:cs="Times New Roman"/>
          <w:sz w:val="24"/>
        </w:rPr>
        <w:fldChar w:fldCharType="begin"/>
      </w:r>
      <w:r w:rsidR="006B0621" w:rsidRPr="008D31B0">
        <w:rPr>
          <w:rFonts w:cs="Times New Roman"/>
          <w:sz w:val="24"/>
        </w:rPr>
        <w:instrText xml:space="preserve"> ADDIN ZOTERO_ITEM CSL_CITATION {"citationID":"u8YncSMI","properties":{"formattedCitation":"(1986)","plainCitation":"(1986)","noteIndex":0},"citationItems":[{"id":2748,"uris":["http://zotero.org/users/2672193/items/EMUZKQIM"],"itemData":{"id":2748,"type":"book","abstract":"The author discusses the tragi-comic aspect of Chola kingship in relation to other Indian expressions of comedy, such as the Vidiisaka of Sanskrit drama, folk tales of the jester Tenali Rama, and clowns of the South Indian shadow-puppet theaters. The symbolism of the king emerges as part of a wider range of major symbolic figures--Brahmins, courtesans, and the tragic\" bandits and warrior-heroes.Originally published in 1986.The Princeton Legacy Library uses the latest print-on-demand technology to again make available previously out-of-print books from the distinguished backlist of Princeton University Press. These editions preserve the original texts of these important books while presenting them in durable paperback and hardcover editions. The goal of the Princeton Legacy Library is to vastly increase access to the rich scholarly heritage found in the thousands of books published by Princeton University Press since its founding in 1905.","ISBN":"978-0-691-63368-8","language":"English","number-of-pages":"466","publisher":"Princeton University Press","source":"Amazon","title":"The King and the Clown in South Indian Myth and Poetry","author":[{"family":"Shulman","given":"David Dean"}],"issued":{"date-parts":[["1986"]]}},"label":"page","suppress-author":true}],"schema":"https://github.com/citation-style-language/schema/raw/master/csl-citation.json"} </w:instrText>
      </w:r>
      <w:r w:rsidR="00865061" w:rsidRPr="008D31B0">
        <w:rPr>
          <w:rFonts w:cs="Times New Roman"/>
          <w:sz w:val="24"/>
        </w:rPr>
        <w:fldChar w:fldCharType="separate"/>
      </w:r>
      <w:r w:rsidR="006B0621" w:rsidRPr="008D31B0">
        <w:rPr>
          <w:rFonts w:cs="Times New Roman"/>
          <w:noProof/>
          <w:sz w:val="24"/>
        </w:rPr>
        <w:t>(1986)</w:t>
      </w:r>
      <w:r w:rsidR="00865061" w:rsidRPr="008D31B0">
        <w:rPr>
          <w:rFonts w:cs="Times New Roman"/>
          <w:sz w:val="24"/>
        </w:rPr>
        <w:fldChar w:fldCharType="end"/>
      </w:r>
      <w:r w:rsidR="00854579" w:rsidRPr="008D31B0">
        <w:rPr>
          <w:rFonts w:cs="Times New Roman"/>
          <w:sz w:val="24"/>
        </w:rPr>
        <w:t>,</w:t>
      </w:r>
      <w:r w:rsidR="00865061" w:rsidRPr="008D31B0">
        <w:rPr>
          <w:rFonts w:cs="Times New Roman"/>
          <w:sz w:val="24"/>
        </w:rPr>
        <w:t xml:space="preserve"> Hanne de Bruin </w:t>
      </w:r>
      <w:r w:rsidR="00865061" w:rsidRPr="008D31B0">
        <w:rPr>
          <w:rFonts w:cs="Times New Roman"/>
          <w:sz w:val="24"/>
        </w:rPr>
        <w:fldChar w:fldCharType="begin"/>
      </w:r>
      <w:r w:rsidR="00865061" w:rsidRPr="008D31B0">
        <w:rPr>
          <w:rFonts w:cs="Times New Roman"/>
          <w:sz w:val="24"/>
        </w:rPr>
        <w:instrText xml:space="preserve"> ADDIN ZOTERO_ITEM CSL_CITATION {"citationID":"Q2iHlVyd","properties":{"formattedCitation":"(1999)","plainCitation":"(1999)","noteIndex":0},"citationItems":[{"id":2752,"uris":["http://zotero.org/users/2672193/items/7X6C2T7Q"],"itemData":{"id":2752,"type":"chapter","container-title":"Kaṭṭaikūttu","event-place":"Leiden","ISBN":"978-90-04-64492-2","language":"en","publisher":"Brill","publisher-place":"Leiden","source":"brill.com","title":"Kaṭṭaikūttu: The Flexibility of a South Indian Theatre Tradition","title-short":"Kaṭṭaikūttu","URL":"https://brill.com/display/title/24031","author":[{"family":"Bruin","given":"H. M.","dropping-particle":"de"}],"accessed":{"date-parts":[["2023",10,14]]},"issued":{"date-parts":[["1999",1,1]]}},"label":"page","suppress-author":true}],"schema":"https://github.com/citation-style-language/schema/raw/master/csl-citation.json"} </w:instrText>
      </w:r>
      <w:r w:rsidR="00865061" w:rsidRPr="008D31B0">
        <w:rPr>
          <w:rFonts w:cs="Times New Roman"/>
          <w:sz w:val="24"/>
        </w:rPr>
        <w:fldChar w:fldCharType="separate"/>
      </w:r>
      <w:r w:rsidR="00865061" w:rsidRPr="008D31B0">
        <w:rPr>
          <w:rFonts w:cs="Times New Roman"/>
          <w:noProof/>
          <w:sz w:val="24"/>
        </w:rPr>
        <w:t>(1999)</w:t>
      </w:r>
      <w:r w:rsidR="00865061" w:rsidRPr="008D31B0">
        <w:rPr>
          <w:rFonts w:cs="Times New Roman"/>
          <w:sz w:val="24"/>
        </w:rPr>
        <w:fldChar w:fldCharType="end"/>
      </w:r>
      <w:r w:rsidR="00854579" w:rsidRPr="008D31B0">
        <w:rPr>
          <w:rFonts w:cs="Times New Roman"/>
          <w:sz w:val="24"/>
        </w:rPr>
        <w:t xml:space="preserve"> and </w:t>
      </w:r>
      <w:r w:rsidR="004876A3">
        <w:rPr>
          <w:rFonts w:cs="Times New Roman"/>
          <w:sz w:val="24"/>
          <w:highlight w:val="yellow"/>
        </w:rPr>
        <w:t xml:space="preserve">[ref </w:t>
      </w:r>
      <w:r w:rsidR="00854579" w:rsidRPr="008D31B0">
        <w:rPr>
          <w:rFonts w:cs="Times New Roman"/>
          <w:sz w:val="24"/>
          <w:highlight w:val="yellow"/>
        </w:rPr>
        <w:t xml:space="preserve">from </w:t>
      </w:r>
      <w:r w:rsidR="0090299D">
        <w:rPr>
          <w:rFonts w:cs="Times New Roman"/>
          <w:sz w:val="24"/>
          <w:highlight w:val="yellow"/>
        </w:rPr>
        <w:fldChar w:fldCharType="begin"/>
      </w:r>
      <w:r w:rsidR="0090299D">
        <w:rPr>
          <w:rFonts w:cs="Times New Roman"/>
          <w:sz w:val="24"/>
          <w:highlight w:val="yellow"/>
        </w:rPr>
        <w:instrText xml:space="preserve"> ADDIN ZOTERO_ITEM CSL_CITATION {"citationID":"ks9VRG1K","properties":{"formattedCitation":"(Chakravarty 2009)","plainCitation":"(Chakravarty 2009)","noteIndex":0},"citationItems":[{"id":2797,"uris":["http://zotero.org/users/2672193/items/ST9NBSSF"],"itemData":{"id":2797,"type":"book","abstract":"Rare book","event-place":"New Delhi","ISBN":"978-81-904029-9-6","language":"English","number-of-pages":"359","publisher-place":"New Delhi","source":"Amazon","title":"Text &amp; Variations of the Mahabharata","author":[{"family":"Chakravarty","given":"Kalyan K."}],"issued":{"date-parts":[["2009"]]}}}],"schema":"https://github.com/citation-style-language/schema/raw/master/csl-citation.json"} </w:instrText>
      </w:r>
      <w:r w:rsidR="0090299D">
        <w:rPr>
          <w:rFonts w:cs="Times New Roman"/>
          <w:sz w:val="24"/>
          <w:highlight w:val="yellow"/>
        </w:rPr>
        <w:fldChar w:fldCharType="separate"/>
      </w:r>
      <w:r w:rsidR="0090299D">
        <w:rPr>
          <w:rFonts w:cs="Times New Roman"/>
          <w:noProof/>
          <w:sz w:val="24"/>
          <w:highlight w:val="yellow"/>
        </w:rPr>
        <w:t>(Chakravarty 2009)</w:t>
      </w:r>
      <w:r w:rsidR="0090299D">
        <w:rPr>
          <w:rFonts w:cs="Times New Roman"/>
          <w:sz w:val="24"/>
          <w:highlight w:val="yellow"/>
        </w:rPr>
        <w:fldChar w:fldCharType="end"/>
      </w:r>
      <w:r w:rsidR="0090299D">
        <w:rPr>
          <w:rFonts w:cs="Times New Roman"/>
          <w:sz w:val="24"/>
        </w:rPr>
        <w:t>]</w:t>
      </w:r>
      <w:r w:rsidR="005A799B" w:rsidRPr="008D31B0">
        <w:rPr>
          <w:rFonts w:cs="Times New Roman"/>
          <w:sz w:val="24"/>
        </w:rPr>
        <w:t xml:space="preserve"> vernacular genres and values influence the ways in which Karna, dharma, </w:t>
      </w:r>
      <w:r w:rsidR="00AF2774" w:rsidRPr="008D31B0">
        <w:rPr>
          <w:rFonts w:cs="Times New Roman"/>
          <w:sz w:val="24"/>
        </w:rPr>
        <w:t xml:space="preserve">kingship, and </w:t>
      </w:r>
      <w:r w:rsidR="00E03CF7" w:rsidRPr="008D31B0">
        <w:rPr>
          <w:rFonts w:cs="Times New Roman"/>
          <w:sz w:val="24"/>
        </w:rPr>
        <w:t>affect are handled.</w:t>
      </w:r>
      <w:r w:rsidR="009E3613" w:rsidRPr="008D31B0">
        <w:rPr>
          <w:rFonts w:cs="Times New Roman"/>
          <w:sz w:val="24"/>
        </w:rPr>
        <w:t xml:space="preserve"> T</w:t>
      </w:r>
      <w:r w:rsidR="008A6823" w:rsidRPr="008D31B0">
        <w:rPr>
          <w:rFonts w:cs="Times New Roman"/>
          <w:sz w:val="24"/>
        </w:rPr>
        <w:t xml:space="preserve">he differences between the Sanskrit Mahabharata and these works, especially with respect to Karna’s character, </w:t>
      </w:r>
      <w:r w:rsidR="009E3613" w:rsidRPr="008D31B0">
        <w:rPr>
          <w:rFonts w:cs="Times New Roman"/>
          <w:sz w:val="24"/>
        </w:rPr>
        <w:t>demonstrates</w:t>
      </w:r>
      <w:r w:rsidR="00BD292E" w:rsidRPr="008D31B0">
        <w:rPr>
          <w:rFonts w:cs="Times New Roman"/>
          <w:sz w:val="24"/>
        </w:rPr>
        <w:t xml:space="preserve"> that it is the latter that have provided the inspiration for the movies discussed in this paper, that center Karna.</w:t>
      </w:r>
      <w:r w:rsidR="009E3613" w:rsidRPr="008D31B0">
        <w:rPr>
          <w:rFonts w:cs="Times New Roman"/>
          <w:sz w:val="24"/>
        </w:rPr>
        <w:t xml:space="preserve"> </w:t>
      </w:r>
      <w:r w:rsidR="00865061" w:rsidRPr="008D31B0">
        <w:rPr>
          <w:rFonts w:cs="Times New Roman"/>
          <w:sz w:val="24"/>
        </w:rPr>
        <w:t xml:space="preserve">While </w:t>
      </w:r>
      <w:r w:rsidR="00CA0342" w:rsidRPr="008D31B0">
        <w:rPr>
          <w:rFonts w:cs="Times New Roman"/>
          <w:sz w:val="24"/>
        </w:rPr>
        <w:t xml:space="preserve">exhaustively </w:t>
      </w:r>
      <w:r w:rsidR="00865061" w:rsidRPr="008D31B0">
        <w:rPr>
          <w:rFonts w:cs="Times New Roman"/>
          <w:sz w:val="24"/>
        </w:rPr>
        <w:t xml:space="preserve">analyzing these differences is outside the purview of this paper, </w:t>
      </w:r>
      <w:r w:rsidR="00CA0342" w:rsidRPr="008D31B0">
        <w:rPr>
          <w:rFonts w:cs="Times New Roman"/>
          <w:sz w:val="24"/>
        </w:rPr>
        <w:t xml:space="preserve">I </w:t>
      </w:r>
      <w:r w:rsidR="00CA0342" w:rsidRPr="008D31B0">
        <w:rPr>
          <w:rFonts w:cs="Times New Roman"/>
          <w:sz w:val="24"/>
        </w:rPr>
        <w:lastRenderedPageBreak/>
        <w:t>detail a few important points</w:t>
      </w:r>
      <w:r w:rsidR="00DA60A5" w:rsidRPr="008D31B0">
        <w:rPr>
          <w:rFonts w:cs="Times New Roman"/>
          <w:sz w:val="24"/>
        </w:rPr>
        <w:t xml:space="preserve"> of departure for the Tamil </w:t>
      </w:r>
      <w:proofErr w:type="spellStart"/>
      <w:r w:rsidR="00DA60A5" w:rsidRPr="008D31B0">
        <w:rPr>
          <w:rFonts w:cs="Times New Roman"/>
          <w:sz w:val="24"/>
        </w:rPr>
        <w:t>Karnan</w:t>
      </w:r>
      <w:proofErr w:type="spellEnd"/>
      <w:r w:rsidR="00DA60A5" w:rsidRPr="008D31B0">
        <w:rPr>
          <w:rFonts w:cs="Times New Roman"/>
          <w:sz w:val="24"/>
        </w:rPr>
        <w:t>, which</w:t>
      </w:r>
      <w:r w:rsidR="00CA0342" w:rsidRPr="008D31B0">
        <w:rPr>
          <w:rFonts w:cs="Times New Roman"/>
          <w:sz w:val="24"/>
        </w:rPr>
        <w:t xml:space="preserve"> </w:t>
      </w:r>
      <w:r w:rsidR="00512D8D" w:rsidRPr="008D31B0">
        <w:rPr>
          <w:rFonts w:cs="Times New Roman"/>
          <w:sz w:val="24"/>
        </w:rPr>
        <w:t>also explains the rootedness of his character in Tamil values.</w:t>
      </w:r>
      <w:r w:rsidR="006F72FC" w:rsidRPr="008D31B0">
        <w:rPr>
          <w:rFonts w:cs="Times New Roman"/>
          <w:sz w:val="24"/>
        </w:rPr>
        <w:t xml:space="preserve"> </w:t>
      </w:r>
    </w:p>
    <w:p w14:paraId="096399F4" w14:textId="3D0AED85" w:rsidR="00964747" w:rsidRPr="008D31B0" w:rsidRDefault="00964747" w:rsidP="00EA34A6">
      <w:pPr>
        <w:spacing w:line="480" w:lineRule="auto"/>
        <w:ind w:firstLine="720"/>
        <w:rPr>
          <w:rFonts w:cs="Times New Roman"/>
          <w:sz w:val="24"/>
        </w:rPr>
      </w:pPr>
      <w:r w:rsidRPr="008D31B0">
        <w:rPr>
          <w:rFonts w:cs="Times New Roman"/>
          <w:sz w:val="24"/>
        </w:rPr>
        <w:t xml:space="preserve">Firstly, </w:t>
      </w:r>
      <w:proofErr w:type="spellStart"/>
      <w:r w:rsidRPr="008D31B0">
        <w:rPr>
          <w:rFonts w:cs="Times New Roman"/>
          <w:sz w:val="24"/>
        </w:rPr>
        <w:t>Karnan</w:t>
      </w:r>
      <w:proofErr w:type="spellEnd"/>
      <w:r w:rsidRPr="008D31B0">
        <w:rPr>
          <w:rFonts w:cs="Times New Roman"/>
          <w:sz w:val="24"/>
        </w:rPr>
        <w:t xml:space="preserve"> in these stories acquires the character traits of a noble hero, which means his distressing role in the disrobing of Draupadi is either underplayed, or completely absent</w:t>
      </w:r>
      <w:r w:rsidR="00FA0EB0" w:rsidRPr="008D31B0">
        <w:rPr>
          <w:rFonts w:cs="Times New Roman"/>
          <w:sz w:val="24"/>
        </w:rPr>
        <w:t xml:space="preserve"> </w:t>
      </w:r>
      <w:r w:rsidR="00FA0EB0" w:rsidRPr="008D31B0">
        <w:rPr>
          <w:rFonts w:cs="Times New Roman"/>
          <w:sz w:val="24"/>
        </w:rPr>
        <w:fldChar w:fldCharType="begin"/>
      </w:r>
      <w:r w:rsidR="00FA0EB0" w:rsidRPr="008D31B0">
        <w:rPr>
          <w:rFonts w:cs="Times New Roman"/>
          <w:sz w:val="24"/>
        </w:rPr>
        <w:instrText xml:space="preserve"> ADDIN ZOTERO_ITEM CSL_CITATION {"citationID":"mDkFX69n","properties":{"formattedCitation":"(Hanne M. de Bruin and Brakel-Papenyzen 1992, 50; Shulman 1986, 387)","plainCitation":"(Hanne M. de Bruin and Brakel-Papenyzen 1992, 50; Shulman 1986, 387)","noteIndex":0},"citationItems":[{"id":2751,"uris":["http://zotero.org/users/2672193/items/9TM33MZH"],"itemData":{"id":2751,"type":"article-journal","container-title":"Asian Theatre Journal","issue":"1","page":"38-70","title":"The Death of Karna: Two Sides of a Story","volume":"9","author":[{"family":"Bruin","given":"Hanne M.","non-dropping-particle":"de"},{"family":"Brakel-Papenyzen","given":"Clara"}],"issued":{"date-parts":[["1992"]]}},"locator":"50","label":"page"},{"id":2748,"uris":["http://zotero.org/users/2672193/items/EMUZKQIM"],"itemData":{"id":2748,"type":"book","abstract":"The author discusses the tragi-comic aspect of Chola kingship in relation to other Indian expressions of comedy, such as the Vidiisaka of Sanskrit drama, folk tales of the jester Tenali Rama, and clowns of the South Indian shadow-puppet theaters. The symbolism of the king emerges as part of a wider range of major symbolic figures--Brahmins, courtesans, and the tragic\" bandits and warrior-heroes.Originally published in 1986.The Princeton Legacy Library uses the latest print-on-demand technology to again make available previously out-of-print books from the distinguished backlist of Princeton University Press. These editions preserve the original texts of these important books while presenting them in durable paperback and hardcover editions. The goal of the Princeton Legacy Library is to vastly increase access to the rich scholarly heritage found in the thousands of books published by Princeton University Press since its founding in 1905.","ISBN":"978-0-691-63368-8","language":"English","number-of-pages":"466","publisher":"Princeton University Press","source":"Amazon","title":"The King and the Clown in South Indian Myth and Poetry","author":[{"family":"Shulman","given":"David Dean"}],"issued":{"date-parts":[["1986"]]}},"locator":"387","label":"page"}],"schema":"https://github.com/citation-style-language/schema/raw/master/csl-citation.json"} </w:instrText>
      </w:r>
      <w:r w:rsidR="00FA0EB0" w:rsidRPr="008D31B0">
        <w:rPr>
          <w:rFonts w:cs="Times New Roman"/>
          <w:sz w:val="24"/>
        </w:rPr>
        <w:fldChar w:fldCharType="separate"/>
      </w:r>
      <w:r w:rsidR="00FA0EB0" w:rsidRPr="008D31B0">
        <w:rPr>
          <w:rFonts w:cs="Times New Roman"/>
          <w:noProof/>
          <w:sz w:val="24"/>
        </w:rPr>
        <w:t>(Hanne M. de Bruin and Brakel-Papenyzen 1992, 50; Shulman 1986, 387)</w:t>
      </w:r>
      <w:r w:rsidR="00FA0EB0" w:rsidRPr="008D31B0">
        <w:rPr>
          <w:rFonts w:cs="Times New Roman"/>
          <w:sz w:val="24"/>
        </w:rPr>
        <w:fldChar w:fldCharType="end"/>
      </w:r>
      <w:r w:rsidRPr="008D31B0">
        <w:rPr>
          <w:rFonts w:cs="Times New Roman"/>
          <w:sz w:val="24"/>
        </w:rPr>
        <w:t xml:space="preserve">. This is </w:t>
      </w:r>
      <w:r w:rsidR="008C3681" w:rsidRPr="008D31B0">
        <w:rPr>
          <w:rFonts w:cs="Times New Roman"/>
          <w:sz w:val="24"/>
        </w:rPr>
        <w:t>strengthened</w:t>
      </w:r>
      <w:r w:rsidRPr="008D31B0">
        <w:rPr>
          <w:rFonts w:cs="Times New Roman"/>
          <w:sz w:val="24"/>
        </w:rPr>
        <w:t xml:space="preserve"> by an increased visibility given to the “wife” of </w:t>
      </w:r>
      <w:proofErr w:type="spellStart"/>
      <w:r w:rsidRPr="008D31B0">
        <w:rPr>
          <w:rFonts w:cs="Times New Roman"/>
          <w:sz w:val="24"/>
        </w:rPr>
        <w:t>Karnan</w:t>
      </w:r>
      <w:proofErr w:type="spellEnd"/>
      <w:r w:rsidRPr="008D31B0">
        <w:rPr>
          <w:rFonts w:cs="Times New Roman"/>
          <w:sz w:val="24"/>
        </w:rPr>
        <w:t xml:space="preserve">, who is </w:t>
      </w:r>
      <w:proofErr w:type="spellStart"/>
      <w:r w:rsidRPr="008D31B0">
        <w:rPr>
          <w:rFonts w:cs="Times New Roman"/>
          <w:sz w:val="24"/>
        </w:rPr>
        <w:t>Ponnuruvi</w:t>
      </w:r>
      <w:proofErr w:type="spellEnd"/>
      <w:r w:rsidRPr="008D31B0">
        <w:rPr>
          <w:rFonts w:cs="Times New Roman"/>
          <w:sz w:val="24"/>
        </w:rPr>
        <w:t xml:space="preserve"> in the Karna</w:t>
      </w:r>
      <w:r w:rsidR="008C3681" w:rsidRPr="008D31B0">
        <w:rPr>
          <w:rFonts w:cs="Times New Roman"/>
          <w:sz w:val="24"/>
        </w:rPr>
        <w:t xml:space="preserve"> </w:t>
      </w:r>
      <w:proofErr w:type="spellStart"/>
      <w:r w:rsidRPr="008D31B0">
        <w:rPr>
          <w:rFonts w:cs="Times New Roman"/>
          <w:sz w:val="24"/>
        </w:rPr>
        <w:t>Moksham</w:t>
      </w:r>
      <w:proofErr w:type="spellEnd"/>
      <w:r w:rsidR="00FA0EB0" w:rsidRPr="008D31B0">
        <w:rPr>
          <w:rFonts w:cs="Times New Roman"/>
          <w:sz w:val="24"/>
        </w:rPr>
        <w:t xml:space="preserve">, and in other performances wherein Draupadi expresses a desire for Karna </w:t>
      </w:r>
      <w:r w:rsidR="00FA0EB0" w:rsidRPr="008D31B0">
        <w:rPr>
          <w:rFonts w:cs="Times New Roman"/>
          <w:sz w:val="24"/>
        </w:rPr>
        <w:fldChar w:fldCharType="begin"/>
      </w:r>
      <w:r w:rsidR="00FA0EB0" w:rsidRPr="008D31B0">
        <w:rPr>
          <w:rFonts w:cs="Times New Roman"/>
          <w:sz w:val="24"/>
        </w:rPr>
        <w:instrText xml:space="preserve"> ADDIN ZOTERO_ITEM CSL_CITATION {"citationID":"2BmTK2th","properties":{"formattedCitation":"(Ramanujan 1991, 435\\uc0\\u8211{}36)","plainCitation":"(Ramanujan 1991, 435–36)","noteIndex":0},"citationItems":[{"id":2743,"uris":["http://zotero.org/users/2672193/items/F3GY927A"],"itemData":{"id":2743,"type":"chapter","container-title":"Essays on the Mahābhārata","event-place":"Leiden","ISBN":"978-90-04-64467-0","language":"en","page":"419-443","publisher":"Brill","publisher-place":"Leiden","source":"brill.com","title":"Repetition in the Mahābhārata","URL":"https://brill.com/display/title/5861","editor":[{"family":"Sharma","given":"Arvind"}],"author":[{"family":"Ramanujan","given":"A.K."}],"accessed":{"date-parts":[["2023",10,12]]},"issued":{"date-parts":[["1991"]]}},"locator":"435-6","label":"page"}],"schema":"https://github.com/citation-style-language/schema/raw/master/csl-citation.json"} </w:instrText>
      </w:r>
      <w:r w:rsidR="00FA0EB0" w:rsidRPr="008D31B0">
        <w:rPr>
          <w:rFonts w:cs="Times New Roman"/>
          <w:sz w:val="24"/>
        </w:rPr>
        <w:fldChar w:fldCharType="separate"/>
      </w:r>
      <w:r w:rsidR="00FA0EB0" w:rsidRPr="008D31B0">
        <w:rPr>
          <w:rFonts w:cs="Times New Roman"/>
          <w:sz w:val="24"/>
          <w:lang w:val="en-US"/>
        </w:rPr>
        <w:t>(Ramanujan 1991, 435–36)</w:t>
      </w:r>
      <w:r w:rsidR="00FA0EB0" w:rsidRPr="008D31B0">
        <w:rPr>
          <w:rFonts w:cs="Times New Roman"/>
          <w:sz w:val="24"/>
        </w:rPr>
        <w:fldChar w:fldCharType="end"/>
      </w:r>
      <w:r w:rsidR="00FA0EB0" w:rsidRPr="008D31B0">
        <w:rPr>
          <w:rFonts w:cs="Times New Roman"/>
          <w:sz w:val="24"/>
        </w:rPr>
        <w:t xml:space="preserve">. </w:t>
      </w:r>
      <w:proofErr w:type="spellStart"/>
      <w:r w:rsidR="0035539B" w:rsidRPr="008D31B0">
        <w:rPr>
          <w:rFonts w:cs="Times New Roman"/>
          <w:sz w:val="24"/>
        </w:rPr>
        <w:t>Ponnurivi</w:t>
      </w:r>
      <w:proofErr w:type="spellEnd"/>
      <w:r w:rsidR="001244A5" w:rsidRPr="008D31B0">
        <w:rPr>
          <w:rFonts w:cs="Times New Roman"/>
          <w:sz w:val="24"/>
        </w:rPr>
        <w:t xml:space="preserve">, however, </w:t>
      </w:r>
      <w:r w:rsidR="00181E82" w:rsidRPr="008D31B0">
        <w:rPr>
          <w:rFonts w:cs="Times New Roman"/>
          <w:sz w:val="24"/>
        </w:rPr>
        <w:t xml:space="preserve">is disrespectful of </w:t>
      </w:r>
      <w:proofErr w:type="spellStart"/>
      <w:r w:rsidR="00181E82" w:rsidRPr="008D31B0">
        <w:rPr>
          <w:rFonts w:cs="Times New Roman"/>
          <w:sz w:val="24"/>
        </w:rPr>
        <w:t>Karnan</w:t>
      </w:r>
      <w:proofErr w:type="spellEnd"/>
      <w:r w:rsidR="00181E82" w:rsidRPr="008D31B0">
        <w:rPr>
          <w:rFonts w:cs="Times New Roman"/>
          <w:sz w:val="24"/>
        </w:rPr>
        <w:t xml:space="preserve"> because of his low caste status and only comes around when she is told about the truth of his birth circumstances, and even then, her counsel to him is to leave </w:t>
      </w:r>
      <w:proofErr w:type="spellStart"/>
      <w:r w:rsidR="00181E82" w:rsidRPr="008D31B0">
        <w:rPr>
          <w:rFonts w:cs="Times New Roman"/>
          <w:sz w:val="24"/>
        </w:rPr>
        <w:t>Duryodhan</w:t>
      </w:r>
      <w:proofErr w:type="spellEnd"/>
      <w:r w:rsidR="00181E82" w:rsidRPr="008D31B0">
        <w:rPr>
          <w:rFonts w:cs="Times New Roman"/>
          <w:sz w:val="24"/>
        </w:rPr>
        <w:t xml:space="preserve"> and join the </w:t>
      </w:r>
      <w:proofErr w:type="spellStart"/>
      <w:r w:rsidR="00181E82" w:rsidRPr="008D31B0">
        <w:rPr>
          <w:rFonts w:cs="Times New Roman"/>
          <w:sz w:val="24"/>
        </w:rPr>
        <w:t>Pandavas</w:t>
      </w:r>
      <w:proofErr w:type="spellEnd"/>
      <w:r w:rsidR="00181E82" w:rsidRPr="008D31B0">
        <w:rPr>
          <w:rFonts w:cs="Times New Roman"/>
          <w:sz w:val="24"/>
        </w:rPr>
        <w:t xml:space="preserve">. </w:t>
      </w:r>
      <w:r w:rsidR="00F63890" w:rsidRPr="008D31B0">
        <w:rPr>
          <w:rFonts w:cs="Times New Roman"/>
          <w:sz w:val="24"/>
        </w:rPr>
        <w:t xml:space="preserve">While </w:t>
      </w:r>
      <w:proofErr w:type="spellStart"/>
      <w:r w:rsidR="00F63890" w:rsidRPr="008D31B0">
        <w:rPr>
          <w:rFonts w:cs="Times New Roman"/>
          <w:sz w:val="24"/>
        </w:rPr>
        <w:t>Karnan’s</w:t>
      </w:r>
      <w:proofErr w:type="spellEnd"/>
      <w:r w:rsidR="00F63890" w:rsidRPr="008D31B0">
        <w:rPr>
          <w:rFonts w:cs="Times New Roman"/>
          <w:sz w:val="24"/>
        </w:rPr>
        <w:t xml:space="preserve"> anger at his mother’s perfidy remains in these versions, there is also an evocation of motherly love when after he promises her not to hurt her sons but Arjuna, he asks her to acknowledge their relation after his death by feeding him the mother’s milk that he never received</w:t>
      </w:r>
      <w:r w:rsidR="005C0CFC" w:rsidRPr="008D31B0">
        <w:rPr>
          <w:rFonts w:cs="Times New Roman"/>
          <w:sz w:val="24"/>
        </w:rPr>
        <w:t xml:space="preserve"> </w:t>
      </w:r>
      <w:r w:rsidR="005C0CFC" w:rsidRPr="008D31B0">
        <w:rPr>
          <w:rFonts w:cs="Times New Roman"/>
          <w:sz w:val="24"/>
        </w:rPr>
        <w:fldChar w:fldCharType="begin"/>
      </w:r>
      <w:r w:rsidR="006401DD" w:rsidRPr="008D31B0">
        <w:rPr>
          <w:rFonts w:cs="Times New Roman"/>
          <w:sz w:val="24"/>
        </w:rPr>
        <w:instrText xml:space="preserve"> ADDIN ZOTERO_ITEM CSL_CITATION {"citationID":"9agzDUbd","properties":{"formattedCitation":"(Shulman 1986, 397; Hiltebeitel 1988, 314)","plainCitation":"(Shulman 1986, 397; Hiltebeitel 1988, 314)","noteIndex":0},"citationItems":[{"id":2748,"uris":["http://zotero.org/users/2672193/items/EMUZKQIM"],"itemData":{"id":2748,"type":"book","abstract":"The author discusses the tragi-comic aspect of Chola kingship in relation to other Indian expressions of comedy, such as the Vidiisaka of Sanskrit drama, folk tales of the jester Tenali Rama, and clowns of the South Indian shadow-puppet theaters. The symbolism of the king emerges as part of a wider range of major symbolic figures--Brahmins, courtesans, and the tragic\" bandits and warrior-heroes.Originally published in 1986.The Princeton Legacy Library uses the latest print-on-demand technology to again make available previously out-of-print books from the distinguished backlist of Princeton University Press. These editions preserve the original texts of these important books while presenting them in durable paperback and hardcover editions. The goal of the Princeton Legacy Library is to vastly increase access to the rich scholarly heritage found in the thousands of books published by Princeton University Press since its founding in 1905.","ISBN":"978-0-691-63368-8","language":"English","number-of-pages":"466","publisher":"Princeton University Press","source":"Amazon","title":"The King and the Clown in South Indian Myth and Poetry","author":[{"family":"Shulman","given":"David Dean"}],"issued":{"date-parts":[["1986"]]}},"locator":"397","label":"page"},{"id":2205,"uris":["http://zotero.org/users/2672193/items/YASS62LW"],"itemData":{"id":2205,"type":"book","abstract":"This is the first volume of a projected three-volume work on the little-known South Indian folk cult of the goddess Draupadi and on the classical epic, the Mahabharata, that the cult brings to life in mythic, ritual, and dramatic forms. Draupadi, the chief heroine of the Sanskrit Mahabharata, takes on many unexpected guises in her Tamil cult, but her dimensions as a folk goddess remain rooted in a rich interpretive vision of the great epic. By examining the ways that the cult of Draupadi commingles traditions about the goddess and the epic, Alf Hiltebeitel shows the cult to be singularly representative of the inner tensions and working dynamics of popular devotional Hinduism.","ISBN":"978-0-226-34046-3","language":"en","note":"Google-Books-ID: kAjvBBzI_2sC","number-of-pages":"520","publisher":"University of Chicago Press","source":"Google Books","title":"The Cult of Draupadi, Volume 1: Mythologies: From Gingee to Kuruksetra","title-short":"The Cult of Draupadi, Volume 1","author":[{"family":"Hiltebeitel","given":"Alf"}],"issued":{"date-parts":[["1988",3,21]]}},"locator":"314","label":"page"}],"schema":"https://github.com/citation-style-language/schema/raw/master/csl-citation.json"} </w:instrText>
      </w:r>
      <w:r w:rsidR="005C0CFC" w:rsidRPr="008D31B0">
        <w:rPr>
          <w:rFonts w:cs="Times New Roman"/>
          <w:sz w:val="24"/>
        </w:rPr>
        <w:fldChar w:fldCharType="separate"/>
      </w:r>
      <w:r w:rsidR="006401DD" w:rsidRPr="008D31B0">
        <w:rPr>
          <w:rFonts w:cs="Times New Roman"/>
          <w:noProof/>
          <w:sz w:val="24"/>
        </w:rPr>
        <w:t>(Shulman 1986, 397; Hiltebeitel 1988, 314)</w:t>
      </w:r>
      <w:r w:rsidR="005C0CFC" w:rsidRPr="008D31B0">
        <w:rPr>
          <w:rFonts w:cs="Times New Roman"/>
          <w:sz w:val="24"/>
        </w:rPr>
        <w:fldChar w:fldCharType="end"/>
      </w:r>
      <w:r w:rsidR="00F63890" w:rsidRPr="008D31B0">
        <w:rPr>
          <w:rFonts w:cs="Times New Roman"/>
          <w:sz w:val="24"/>
        </w:rPr>
        <w:t xml:space="preserve">. </w:t>
      </w:r>
      <w:r w:rsidR="003B55B3" w:rsidRPr="008D31B0">
        <w:rPr>
          <w:rFonts w:cs="Times New Roman"/>
          <w:sz w:val="24"/>
        </w:rPr>
        <w:t xml:space="preserve">By being narrated as a victim of his </w:t>
      </w:r>
      <w:proofErr w:type="spellStart"/>
      <w:r w:rsidR="003B55B3" w:rsidRPr="008D31B0">
        <w:rPr>
          <w:rFonts w:cs="Times New Roman"/>
          <w:sz w:val="24"/>
        </w:rPr>
        <w:t>casteist</w:t>
      </w:r>
      <w:proofErr w:type="spellEnd"/>
      <w:r w:rsidR="003B55B3" w:rsidRPr="008D31B0">
        <w:rPr>
          <w:rFonts w:cs="Times New Roman"/>
          <w:sz w:val="24"/>
        </w:rPr>
        <w:t xml:space="preserve"> wife’s scorn, an object of desire for Draupadi, and a martyred son to, what Shulman points out is a warrior mother as per the </w:t>
      </w:r>
      <w:proofErr w:type="spellStart"/>
      <w:r w:rsidR="003B55B3" w:rsidRPr="008D31B0">
        <w:rPr>
          <w:rFonts w:cs="Times New Roman"/>
          <w:sz w:val="24"/>
        </w:rPr>
        <w:t>Cankam</w:t>
      </w:r>
      <w:proofErr w:type="spellEnd"/>
      <w:r w:rsidR="003B55B3" w:rsidRPr="008D31B0">
        <w:rPr>
          <w:rFonts w:cs="Times New Roman"/>
          <w:sz w:val="24"/>
        </w:rPr>
        <w:t xml:space="preserve"> poetry tropes, </w:t>
      </w:r>
      <w:proofErr w:type="spellStart"/>
      <w:r w:rsidR="00D27358" w:rsidRPr="008D31B0">
        <w:rPr>
          <w:rFonts w:cs="Times New Roman"/>
          <w:sz w:val="24"/>
        </w:rPr>
        <w:t>Karnan</w:t>
      </w:r>
      <w:proofErr w:type="spellEnd"/>
      <w:r w:rsidR="00D27358" w:rsidRPr="008D31B0">
        <w:rPr>
          <w:rFonts w:cs="Times New Roman"/>
          <w:sz w:val="24"/>
        </w:rPr>
        <w:t xml:space="preserve"> </w:t>
      </w:r>
      <w:r w:rsidR="00EA3CEA" w:rsidRPr="008D31B0">
        <w:rPr>
          <w:rFonts w:cs="Times New Roman"/>
          <w:sz w:val="24"/>
        </w:rPr>
        <w:t xml:space="preserve">in the popular imagination is not a man who has wronged a woman anymore, but becomes a man wronged by women. </w:t>
      </w:r>
      <w:r w:rsidR="00876F76" w:rsidRPr="008D31B0">
        <w:rPr>
          <w:rFonts w:cs="Times New Roman"/>
          <w:sz w:val="24"/>
        </w:rPr>
        <w:t xml:space="preserve">His </w:t>
      </w:r>
      <w:r w:rsidR="001F265D" w:rsidRPr="008D31B0">
        <w:rPr>
          <w:rFonts w:cs="Times New Roman"/>
          <w:sz w:val="24"/>
        </w:rPr>
        <w:t>steadfast</w:t>
      </w:r>
      <w:r w:rsidR="00876F76" w:rsidRPr="008D31B0">
        <w:rPr>
          <w:rFonts w:cs="Times New Roman"/>
          <w:sz w:val="24"/>
        </w:rPr>
        <w:t xml:space="preserve"> proper behavior towards women</w:t>
      </w:r>
      <w:r w:rsidR="00031D5D" w:rsidRPr="008D31B0">
        <w:rPr>
          <w:rFonts w:cs="Times New Roman"/>
          <w:sz w:val="24"/>
        </w:rPr>
        <w:t xml:space="preserve"> on the other hand</w:t>
      </w:r>
      <w:r w:rsidR="00876F76" w:rsidRPr="008D31B0">
        <w:rPr>
          <w:rFonts w:cs="Times New Roman"/>
          <w:sz w:val="24"/>
        </w:rPr>
        <w:t xml:space="preserve"> builds him in the vein of Tamil heroes who are </w:t>
      </w:r>
      <w:r w:rsidR="005131C0" w:rsidRPr="008D31B0">
        <w:rPr>
          <w:rFonts w:cs="Times New Roman"/>
          <w:sz w:val="24"/>
        </w:rPr>
        <w:t>decent, respectful and protective of chaste women</w:t>
      </w:r>
      <w:r w:rsidR="0036397C" w:rsidRPr="008D31B0">
        <w:rPr>
          <w:rFonts w:cs="Times New Roman"/>
          <w:sz w:val="24"/>
        </w:rPr>
        <w:t>.</w:t>
      </w:r>
      <w:r w:rsidR="001F265D" w:rsidRPr="008D31B0">
        <w:rPr>
          <w:rFonts w:cs="Times New Roman"/>
          <w:sz w:val="24"/>
        </w:rPr>
        <w:t xml:space="preserve"> </w:t>
      </w:r>
    </w:p>
    <w:p w14:paraId="07E92058" w14:textId="23D731FD" w:rsidR="00154F47" w:rsidRPr="008D31B0" w:rsidRDefault="00BF4073" w:rsidP="00EA34A6">
      <w:pPr>
        <w:spacing w:line="480" w:lineRule="auto"/>
        <w:ind w:firstLine="720"/>
        <w:rPr>
          <w:rFonts w:cs="Times New Roman"/>
          <w:sz w:val="24"/>
        </w:rPr>
      </w:pPr>
      <w:r w:rsidRPr="008D31B0">
        <w:rPr>
          <w:rFonts w:cs="Times New Roman"/>
          <w:sz w:val="24"/>
        </w:rPr>
        <w:t xml:space="preserve">Karna’s generosity is an integral character trait in the Sanskrit Mahabharata, but in the Tamil </w:t>
      </w:r>
      <w:r w:rsidR="00E617D5" w:rsidRPr="008D31B0">
        <w:rPr>
          <w:rFonts w:cs="Times New Roman"/>
          <w:sz w:val="24"/>
        </w:rPr>
        <w:t xml:space="preserve">context, this acquires an additional layer of importance because of the </w:t>
      </w:r>
      <w:r w:rsidR="00F07B2A" w:rsidRPr="008D31B0">
        <w:rPr>
          <w:rFonts w:cs="Times New Roman"/>
          <w:sz w:val="24"/>
        </w:rPr>
        <w:t>vernacular bardic poetry extolling</w:t>
      </w:r>
      <w:r w:rsidR="00E617D5" w:rsidRPr="008D31B0">
        <w:rPr>
          <w:rFonts w:cs="Times New Roman"/>
          <w:sz w:val="24"/>
        </w:rPr>
        <w:t xml:space="preserve"> </w:t>
      </w:r>
      <w:r w:rsidR="00F07B2A" w:rsidRPr="008D31B0">
        <w:rPr>
          <w:rFonts w:cs="Times New Roman"/>
          <w:sz w:val="24"/>
        </w:rPr>
        <w:t>a history of</w:t>
      </w:r>
      <w:r w:rsidR="00E617D5" w:rsidRPr="008D31B0">
        <w:rPr>
          <w:rFonts w:cs="Times New Roman"/>
          <w:sz w:val="24"/>
        </w:rPr>
        <w:t xml:space="preserve"> generous kings (</w:t>
      </w:r>
      <w:proofErr w:type="spellStart"/>
      <w:r w:rsidR="00E617D5" w:rsidRPr="008D31B0">
        <w:rPr>
          <w:rFonts w:cs="Times New Roman"/>
          <w:sz w:val="24"/>
        </w:rPr>
        <w:t>Kadai</w:t>
      </w:r>
      <w:proofErr w:type="spellEnd"/>
      <w:r w:rsidR="00E617D5" w:rsidRPr="008D31B0">
        <w:rPr>
          <w:rFonts w:cs="Times New Roman"/>
          <w:sz w:val="24"/>
        </w:rPr>
        <w:t xml:space="preserve"> </w:t>
      </w:r>
      <w:proofErr w:type="spellStart"/>
      <w:r w:rsidR="00E617D5" w:rsidRPr="008D31B0">
        <w:rPr>
          <w:rFonts w:cs="Times New Roman"/>
          <w:sz w:val="24"/>
        </w:rPr>
        <w:t>ezhu</w:t>
      </w:r>
      <w:proofErr w:type="spellEnd"/>
      <w:r w:rsidR="00E617D5" w:rsidRPr="008D31B0">
        <w:rPr>
          <w:rFonts w:cs="Times New Roman"/>
          <w:sz w:val="24"/>
        </w:rPr>
        <w:t xml:space="preserve"> </w:t>
      </w:r>
      <w:proofErr w:type="spellStart"/>
      <w:r w:rsidR="00E617D5" w:rsidRPr="008D31B0">
        <w:rPr>
          <w:rFonts w:cs="Times New Roman"/>
          <w:sz w:val="24"/>
        </w:rPr>
        <w:t>vallalgal</w:t>
      </w:r>
      <w:proofErr w:type="spellEnd"/>
      <w:r w:rsidR="00E617D5" w:rsidRPr="008D31B0">
        <w:rPr>
          <w:rFonts w:cs="Times New Roman"/>
          <w:sz w:val="24"/>
        </w:rPr>
        <w:t xml:space="preserve">/ </w:t>
      </w:r>
      <w:proofErr w:type="spellStart"/>
      <w:r w:rsidR="00955517" w:rsidRPr="008D31B0">
        <w:rPr>
          <w:rFonts w:ascii="Vijaya" w:hAnsi="Vijaya" w:cs="Vijaya" w:hint="cs"/>
          <w:sz w:val="24"/>
          <w:cs/>
          <w:lang w:bidi="ta-IN"/>
        </w:rPr>
        <w:t>கடையெழு</w:t>
      </w:r>
      <w:proofErr w:type="spellEnd"/>
      <w:r w:rsidR="00E617D5" w:rsidRPr="008D31B0">
        <w:rPr>
          <w:rFonts w:cs="Times New Roman"/>
          <w:sz w:val="24"/>
          <w:cs/>
          <w:lang w:bidi="ta-IN"/>
        </w:rPr>
        <w:t xml:space="preserve"> </w:t>
      </w:r>
      <w:proofErr w:type="spellStart"/>
      <w:r w:rsidR="00E617D5" w:rsidRPr="008D31B0">
        <w:rPr>
          <w:rFonts w:ascii="Vijaya" w:hAnsi="Vijaya" w:cs="Vijaya" w:hint="cs"/>
          <w:sz w:val="24"/>
          <w:cs/>
          <w:lang w:bidi="ta-IN"/>
        </w:rPr>
        <w:t>வள்ளல்கள்</w:t>
      </w:r>
      <w:proofErr w:type="spellEnd"/>
      <w:r w:rsidR="00E617D5" w:rsidRPr="008D31B0">
        <w:rPr>
          <w:rFonts w:cs="Times New Roman"/>
          <w:sz w:val="24"/>
        </w:rPr>
        <w:t>)</w:t>
      </w:r>
      <w:r w:rsidR="00F07B2A" w:rsidRPr="008D31B0">
        <w:rPr>
          <w:rFonts w:cs="Times New Roman"/>
          <w:sz w:val="24"/>
        </w:rPr>
        <w:t xml:space="preserve">, whose legendary acts of philanthropy to their subjects included giving a chariot to a creeper and </w:t>
      </w:r>
      <w:r w:rsidR="00F07B2A" w:rsidRPr="008D31B0">
        <w:rPr>
          <w:rFonts w:cs="Times New Roman"/>
          <w:sz w:val="24"/>
        </w:rPr>
        <w:lastRenderedPageBreak/>
        <w:t xml:space="preserve">an umbrella to a </w:t>
      </w:r>
      <w:r w:rsidR="00440F8C" w:rsidRPr="008D31B0">
        <w:rPr>
          <w:rFonts w:cs="Times New Roman"/>
          <w:sz w:val="24"/>
        </w:rPr>
        <w:t xml:space="preserve">dancing peacock. </w:t>
      </w:r>
      <w:r w:rsidR="00F07B2A" w:rsidRPr="008D31B0">
        <w:rPr>
          <w:rFonts w:cs="Times New Roman"/>
          <w:sz w:val="24"/>
        </w:rPr>
        <w:t xml:space="preserve"> </w:t>
      </w:r>
      <w:r w:rsidR="00E617D5" w:rsidRPr="008D31B0">
        <w:rPr>
          <w:rFonts w:cs="Times New Roman"/>
          <w:sz w:val="24"/>
        </w:rPr>
        <w:t xml:space="preserve"> </w:t>
      </w:r>
      <w:r w:rsidRPr="008D31B0">
        <w:rPr>
          <w:rFonts w:cs="Times New Roman"/>
          <w:sz w:val="24"/>
        </w:rPr>
        <w:t xml:space="preserve"> </w:t>
      </w:r>
      <w:r w:rsidR="00F53098" w:rsidRPr="008D31B0">
        <w:rPr>
          <w:rFonts w:cs="Times New Roman"/>
          <w:sz w:val="24"/>
        </w:rPr>
        <w:t>McGrath</w:t>
      </w:r>
      <w:r w:rsidR="006D078C" w:rsidRPr="008D31B0">
        <w:rPr>
          <w:rFonts w:cs="Times New Roman"/>
          <w:sz w:val="24"/>
        </w:rPr>
        <w:t xml:space="preserve"> </w:t>
      </w:r>
      <w:r w:rsidR="006D078C" w:rsidRPr="008D31B0">
        <w:rPr>
          <w:rFonts w:cs="Times New Roman"/>
          <w:sz w:val="24"/>
        </w:rPr>
        <w:fldChar w:fldCharType="begin"/>
      </w:r>
      <w:r w:rsidR="006D078C" w:rsidRPr="008D31B0">
        <w:rPr>
          <w:rFonts w:cs="Times New Roman"/>
          <w:sz w:val="24"/>
        </w:rPr>
        <w:instrText xml:space="preserve"> ADDIN ZOTERO_ITEM CSL_CITATION {"citationID":"4l297YLE","properties":{"formattedCitation":"(2004, 132)","plainCitation":"(2004, 132)","noteIndex":0},"citationItems":[{"id":2736,"uris":["http://zotero.org/users/2672193/items/H85HWJ95"],"itemData":{"id":2736,"type":"book","abstract":"The Mah?habh?rata, a vital Indic epic and a flourishing influence on Indian culture past \"and\" present, has surprisingly enough hardly got much attention from scholars in the West. This latest volume in Brill's Indological Library convincingly fills this hiatus. At that, at the hand of the hero Karna, Kevin McGrath develops a view on the nature and function of the hero in epic Indic poetry. Making use of models taken from Indo-European and preliterate studies, a model emerges for 'heroic religion', having to a large extent shaped not only the Indic epics, but also cognate Indo-European epics, such as Homer's Iliad. As a result this work goes beyond Indology, but is of importance to classicists and comparative religionists as well.","event-place":"Leiden","ISBN":"978-90-04-13729-5","language":"en","publisher":"Brill","publisher-place":"Leiden","source":"Google Books","title":"The Sanskrit Hero: Karṇa in Epic Mahābhārata","title-short":"The Sanskrit Hero","author":[{"family":"McGrath","given":"Kevin"}],"issued":{"date-parts":[["2004",1,1]]}},"locator":"132","label":"page","suppress-author":true}],"schema":"https://github.com/citation-style-language/schema/raw/master/csl-citation.json"} </w:instrText>
      </w:r>
      <w:r w:rsidR="006D078C" w:rsidRPr="008D31B0">
        <w:rPr>
          <w:rFonts w:cs="Times New Roman"/>
          <w:sz w:val="24"/>
        </w:rPr>
        <w:fldChar w:fldCharType="separate"/>
      </w:r>
      <w:r w:rsidR="006D078C" w:rsidRPr="008D31B0">
        <w:rPr>
          <w:rFonts w:cs="Times New Roman"/>
          <w:noProof/>
          <w:sz w:val="24"/>
        </w:rPr>
        <w:t>(2004, 132)</w:t>
      </w:r>
      <w:r w:rsidR="006D078C" w:rsidRPr="008D31B0">
        <w:rPr>
          <w:rFonts w:cs="Times New Roman"/>
          <w:sz w:val="24"/>
        </w:rPr>
        <w:fldChar w:fldCharType="end"/>
      </w:r>
      <w:r w:rsidR="00F53098" w:rsidRPr="008D31B0">
        <w:rPr>
          <w:rFonts w:cs="Times New Roman"/>
          <w:sz w:val="24"/>
        </w:rPr>
        <w:t xml:space="preserve"> notes that as a Sanskrit hero, Karna’s deportment as a king is not provided much </w:t>
      </w:r>
      <w:r w:rsidR="006D078C" w:rsidRPr="008D31B0">
        <w:rPr>
          <w:rFonts w:cs="Times New Roman"/>
          <w:sz w:val="24"/>
        </w:rPr>
        <w:t>emphasis</w:t>
      </w:r>
      <w:r w:rsidR="00F53098" w:rsidRPr="008D31B0">
        <w:rPr>
          <w:rFonts w:cs="Times New Roman"/>
          <w:sz w:val="24"/>
        </w:rPr>
        <w:t xml:space="preserve"> in the text</w:t>
      </w:r>
      <w:r w:rsidR="006D078C" w:rsidRPr="008D31B0">
        <w:rPr>
          <w:rFonts w:cs="Times New Roman"/>
          <w:sz w:val="24"/>
        </w:rPr>
        <w:t>, as it is his acts of valour and martial prowess that take center stage</w:t>
      </w:r>
      <w:r w:rsidR="00BE7C29" w:rsidRPr="008D31B0">
        <w:rPr>
          <w:rFonts w:cs="Times New Roman"/>
          <w:sz w:val="24"/>
        </w:rPr>
        <w:t>. “Heroes, unlike kings,</w:t>
      </w:r>
      <w:r w:rsidR="007B5F57" w:rsidRPr="008D31B0">
        <w:rPr>
          <w:rFonts w:cs="Times New Roman"/>
          <w:sz w:val="24"/>
        </w:rPr>
        <w:t>”</w:t>
      </w:r>
      <w:r w:rsidR="00BE7C29" w:rsidRPr="008D31B0">
        <w:rPr>
          <w:rFonts w:cs="Times New Roman"/>
          <w:sz w:val="24"/>
        </w:rPr>
        <w:t xml:space="preserve"> states McGrath</w:t>
      </w:r>
      <w:r w:rsidR="007B5F57" w:rsidRPr="008D31B0">
        <w:rPr>
          <w:rFonts w:cs="Times New Roman"/>
          <w:sz w:val="24"/>
        </w:rPr>
        <w:t xml:space="preserve"> </w:t>
      </w:r>
      <w:r w:rsidR="007B5F57" w:rsidRPr="008D31B0">
        <w:rPr>
          <w:rFonts w:cs="Times New Roman"/>
          <w:sz w:val="24"/>
        </w:rPr>
        <w:fldChar w:fldCharType="begin"/>
      </w:r>
      <w:r w:rsidR="007B5F57" w:rsidRPr="008D31B0">
        <w:rPr>
          <w:rFonts w:cs="Times New Roman"/>
          <w:sz w:val="24"/>
        </w:rPr>
        <w:instrText xml:space="preserve"> ADDIN ZOTERO_ITEM CSL_CITATION {"citationID":"2naLHBW2","properties":{"formattedCitation":"(2004, 120)","plainCitation":"(2004, 120)","noteIndex":0},"citationItems":[{"id":2736,"uris":["http://zotero.org/users/2672193/items/H85HWJ95"],"itemData":{"id":2736,"type":"book","abstract":"The Mah?habh?rata, a vital Indic epic and a flourishing influence on Indian culture past \"and\" present, has surprisingly enough hardly got much attention from scholars in the West. This latest volume in Brill's Indological Library convincingly fills this hiatus. At that, at the hand of the hero Karna, Kevin McGrath develops a view on the nature and function of the hero in epic Indic poetry. Making use of models taken from Indo-European and preliterate studies, a model emerges for 'heroic religion', having to a large extent shaped not only the Indic epics, but also cognate Indo-European epics, such as Homer's Iliad. As a result this work goes beyond Indology, but is of importance to classicists and comparative religionists as well.","event-place":"Leiden","ISBN":"978-90-04-13729-5","language":"en","publisher":"Brill","publisher-place":"Leiden","source":"Google Books","title":"The Sanskrit Hero: Karṇa in Epic Mahābhārata","title-short":"The Sanskrit Hero","author":[{"family":"McGrath","given":"Kevin"}],"issued":{"date-parts":[["2004",1,1]]}},"locator":"120","label":"page","suppress-author":true}],"schema":"https://github.com/citation-style-language/schema/raw/master/csl-citation.json"} </w:instrText>
      </w:r>
      <w:r w:rsidR="007B5F57" w:rsidRPr="008D31B0">
        <w:rPr>
          <w:rFonts w:cs="Times New Roman"/>
          <w:sz w:val="24"/>
        </w:rPr>
        <w:fldChar w:fldCharType="separate"/>
      </w:r>
      <w:r w:rsidR="007B5F57" w:rsidRPr="008D31B0">
        <w:rPr>
          <w:rFonts w:cs="Times New Roman"/>
          <w:noProof/>
          <w:sz w:val="24"/>
        </w:rPr>
        <w:t>(2004, 120)</w:t>
      </w:r>
      <w:r w:rsidR="007B5F57" w:rsidRPr="008D31B0">
        <w:rPr>
          <w:rFonts w:cs="Times New Roman"/>
          <w:sz w:val="24"/>
        </w:rPr>
        <w:fldChar w:fldCharType="end"/>
      </w:r>
      <w:r w:rsidR="00BE7C29" w:rsidRPr="008D31B0">
        <w:rPr>
          <w:rFonts w:cs="Times New Roman"/>
          <w:sz w:val="24"/>
        </w:rPr>
        <w:t>, “are only responsible for their reputation, not for any larger dharma that supports the laws of a community</w:t>
      </w:r>
      <w:r w:rsidR="006305DA" w:rsidRPr="008D31B0">
        <w:rPr>
          <w:rFonts w:cs="Times New Roman"/>
          <w:sz w:val="24"/>
        </w:rPr>
        <w:t>.”</w:t>
      </w:r>
      <w:r w:rsidR="00B96F9D" w:rsidRPr="008D31B0">
        <w:rPr>
          <w:rFonts w:cs="Times New Roman"/>
          <w:sz w:val="24"/>
        </w:rPr>
        <w:t xml:space="preserve"> </w:t>
      </w:r>
      <w:r w:rsidR="00407B01" w:rsidRPr="008D31B0">
        <w:rPr>
          <w:rFonts w:cs="Times New Roman"/>
          <w:sz w:val="24"/>
        </w:rPr>
        <w:t xml:space="preserve"> David Shulman </w:t>
      </w:r>
      <w:r w:rsidR="00407B01" w:rsidRPr="008D31B0">
        <w:rPr>
          <w:rFonts w:cs="Times New Roman"/>
          <w:sz w:val="24"/>
        </w:rPr>
        <w:fldChar w:fldCharType="begin"/>
      </w:r>
      <w:r w:rsidR="00407B01" w:rsidRPr="008D31B0">
        <w:rPr>
          <w:rFonts w:cs="Times New Roman"/>
          <w:sz w:val="24"/>
        </w:rPr>
        <w:instrText xml:space="preserve"> ADDIN ZOTERO_ITEM CSL_CITATION {"citationID":"iOzJqNPo","properties":{"formattedCitation":"(1986, 381)","plainCitation":"(1986, 381)","noteIndex":0},"citationItems":[{"id":2748,"uris":["http://zotero.org/users/2672193/items/EMUZKQIM"],"itemData":{"id":2748,"type":"book","abstract":"The author discusses the tragi-comic aspect of Chola kingship in relation to other Indian expressions of comedy, such as the Vidiisaka of Sanskrit drama, folk tales of the jester Tenali Rama, and clowns of the South Indian shadow-puppet theaters. The symbolism of the king emerges as part of a wider range of major symbolic figures--Brahmins, courtesans, and the tragic\" bandits and warrior-heroes.Originally published in 1986.The Princeton Legacy Library uses the latest print-on-demand technology to again make available previously out-of-print books from the distinguished backlist of Princeton University Press. These editions preserve the original texts of these important books while presenting them in durable paperback and hardcover editions. The goal of the Princeton Legacy Library is to vastly increase access to the rich scholarly heritage found in the thousands of books published by Princeton University Press since its founding in 1905.","ISBN":"978-0-691-63368-8","language":"English","number-of-pages":"466","publisher":"Princeton University Press","source":"Amazon","title":"The King and the Clown in South Indian Myth and Poetry","author":[{"family":"Shulman","given":"David Dean"}],"issued":{"date-parts":[["1986"]]}},"locator":"381","label":"page","suppress-author":true}],"schema":"https://github.com/citation-style-language/schema/raw/master/csl-citation.json"} </w:instrText>
      </w:r>
      <w:r w:rsidR="00407B01" w:rsidRPr="008D31B0">
        <w:rPr>
          <w:rFonts w:cs="Times New Roman"/>
          <w:sz w:val="24"/>
        </w:rPr>
        <w:fldChar w:fldCharType="separate"/>
      </w:r>
      <w:r w:rsidR="00407B01" w:rsidRPr="008D31B0">
        <w:rPr>
          <w:rFonts w:cs="Times New Roman"/>
          <w:noProof/>
          <w:sz w:val="24"/>
        </w:rPr>
        <w:t>(1986, 381)</w:t>
      </w:r>
      <w:r w:rsidR="00407B01" w:rsidRPr="008D31B0">
        <w:rPr>
          <w:rFonts w:cs="Times New Roman"/>
          <w:sz w:val="24"/>
        </w:rPr>
        <w:fldChar w:fldCharType="end"/>
      </w:r>
      <w:r w:rsidR="00407B01" w:rsidRPr="008D31B0">
        <w:rPr>
          <w:rFonts w:cs="Times New Roman"/>
          <w:sz w:val="24"/>
        </w:rPr>
        <w:t xml:space="preserve"> has theorized this as the difference between kingship and heroism, which mirrors the opposition between Arjuna and Karna. </w:t>
      </w:r>
      <w:r w:rsidR="00B96F9D" w:rsidRPr="008D31B0">
        <w:rPr>
          <w:rFonts w:cs="Times New Roman"/>
          <w:sz w:val="24"/>
        </w:rPr>
        <w:t>This is tied to Karna’s pursuit of fame, for McGrath</w:t>
      </w:r>
      <w:r w:rsidR="002810FC" w:rsidRPr="008D31B0">
        <w:rPr>
          <w:rFonts w:cs="Times New Roman"/>
          <w:sz w:val="24"/>
        </w:rPr>
        <w:t xml:space="preserve"> </w:t>
      </w:r>
      <w:r w:rsidR="002810FC" w:rsidRPr="008D31B0">
        <w:rPr>
          <w:rFonts w:cs="Times New Roman"/>
          <w:sz w:val="24"/>
        </w:rPr>
        <w:fldChar w:fldCharType="begin"/>
      </w:r>
      <w:r w:rsidR="002810FC" w:rsidRPr="008D31B0">
        <w:rPr>
          <w:rFonts w:cs="Times New Roman"/>
          <w:sz w:val="24"/>
        </w:rPr>
        <w:instrText xml:space="preserve"> ADDIN ZOTERO_ITEM CSL_CITATION {"citationID":"blbyqAsG","properties":{"formattedCitation":"(2004, 123)","plainCitation":"(2004, 123)","noteIndex":0},"citationItems":[{"id":2736,"uris":["http://zotero.org/users/2672193/items/H85HWJ95"],"itemData":{"id":2736,"type":"book","abstract":"The Mah?habh?rata, a vital Indic epic and a flourishing influence on Indian culture past \"and\" present, has surprisingly enough hardly got much attention from scholars in the West. This latest volume in Brill's Indological Library convincingly fills this hiatus. At that, at the hand of the hero Karna, Kevin McGrath develops a view on the nature and function of the hero in epic Indic poetry. Making use of models taken from Indo-European and preliterate studies, a model emerges for 'heroic religion', having to a large extent shaped not only the Indic epics, but also cognate Indo-European epics, such as Homer's Iliad. As a result this work goes beyond Indology, but is of importance to classicists and comparative religionists as well.","event-place":"Leiden","ISBN":"978-90-04-13729-5","language":"en","publisher":"Brill","publisher-place":"Leiden","source":"Google Books","title":"The Sanskrit Hero: Karṇa in Epic Mahābhārata","title-short":"The Sanskrit Hero","author":[{"family":"McGrath","given":"Kevin"}],"issued":{"date-parts":[["2004",1,1]]}},"locator":"123","label":"page","suppress-author":true}],"schema":"https://github.com/citation-style-language/schema/raw/master/csl-citation.json"} </w:instrText>
      </w:r>
      <w:r w:rsidR="002810FC" w:rsidRPr="008D31B0">
        <w:rPr>
          <w:rFonts w:cs="Times New Roman"/>
          <w:sz w:val="24"/>
        </w:rPr>
        <w:fldChar w:fldCharType="separate"/>
      </w:r>
      <w:r w:rsidR="002810FC" w:rsidRPr="008D31B0">
        <w:rPr>
          <w:rFonts w:cs="Times New Roman"/>
          <w:noProof/>
          <w:sz w:val="24"/>
        </w:rPr>
        <w:t>(2004, 123)</w:t>
      </w:r>
      <w:r w:rsidR="002810FC" w:rsidRPr="008D31B0">
        <w:rPr>
          <w:rFonts w:cs="Times New Roman"/>
          <w:sz w:val="24"/>
        </w:rPr>
        <w:fldChar w:fldCharType="end"/>
      </w:r>
      <w:r w:rsidR="00B96F9D" w:rsidRPr="008D31B0">
        <w:rPr>
          <w:rFonts w:cs="Times New Roman"/>
          <w:sz w:val="24"/>
        </w:rPr>
        <w:t>, which creates a symbiotic relationship between the king and the hero: “Functionally neither can exist without the other and yet the former’s need for continuity or longevity comes into opposition with the latter’s ultimate need for death.”</w:t>
      </w:r>
      <w:r w:rsidR="00A30F15" w:rsidRPr="008D31B0">
        <w:rPr>
          <w:rFonts w:cs="Times New Roman"/>
          <w:sz w:val="24"/>
        </w:rPr>
        <w:t xml:space="preserve"> </w:t>
      </w:r>
      <w:r w:rsidR="007B5F57" w:rsidRPr="008D31B0">
        <w:rPr>
          <w:rFonts w:cs="Times New Roman"/>
          <w:sz w:val="24"/>
        </w:rPr>
        <w:t xml:space="preserve">Thus, </w:t>
      </w:r>
      <w:r w:rsidR="00710A18" w:rsidRPr="008D31B0">
        <w:rPr>
          <w:rFonts w:cs="Times New Roman"/>
          <w:sz w:val="24"/>
        </w:rPr>
        <w:t xml:space="preserve">while the Sanskrit Mahabharata exemplifies various instances of </w:t>
      </w:r>
      <w:r w:rsidR="00047AB2" w:rsidRPr="008D31B0">
        <w:rPr>
          <w:rFonts w:cs="Times New Roman"/>
          <w:sz w:val="24"/>
        </w:rPr>
        <w:t xml:space="preserve">Karna’s generosity, especially to gods, Brahmins, and his mother, </w:t>
      </w:r>
      <w:r w:rsidR="00D642C7" w:rsidRPr="008D31B0">
        <w:rPr>
          <w:rFonts w:cs="Times New Roman"/>
          <w:sz w:val="24"/>
        </w:rPr>
        <w:t xml:space="preserve">these denote his heroic attributes </w:t>
      </w:r>
      <w:r w:rsidR="00A30F15" w:rsidRPr="008D31B0">
        <w:rPr>
          <w:rFonts w:cs="Times New Roman"/>
          <w:sz w:val="24"/>
        </w:rPr>
        <w:t>denoting his loyalty to the king (</w:t>
      </w:r>
      <w:proofErr w:type="spellStart"/>
      <w:r w:rsidR="00A30F15" w:rsidRPr="008D31B0">
        <w:rPr>
          <w:rFonts w:cs="Times New Roman"/>
          <w:sz w:val="24"/>
        </w:rPr>
        <w:t>Duryodhan</w:t>
      </w:r>
      <w:proofErr w:type="spellEnd"/>
      <w:r w:rsidR="00A30F15" w:rsidRPr="008D31B0">
        <w:rPr>
          <w:rFonts w:cs="Times New Roman"/>
          <w:sz w:val="24"/>
        </w:rPr>
        <w:t xml:space="preserve">), and </w:t>
      </w:r>
      <w:r w:rsidR="00F470E8" w:rsidRPr="008D31B0">
        <w:rPr>
          <w:rFonts w:cs="Times New Roman"/>
          <w:sz w:val="24"/>
        </w:rPr>
        <w:t xml:space="preserve">his desire to be immortalized through the glory of the battle, </w:t>
      </w:r>
      <w:r w:rsidR="00D642C7" w:rsidRPr="008D31B0">
        <w:rPr>
          <w:rFonts w:cs="Times New Roman"/>
          <w:sz w:val="24"/>
        </w:rPr>
        <w:t>rather than king-like traits</w:t>
      </w:r>
      <w:r w:rsidR="00560CCA" w:rsidRPr="008D31B0">
        <w:rPr>
          <w:rFonts w:cs="Times New Roman"/>
          <w:sz w:val="24"/>
        </w:rPr>
        <w:t xml:space="preserve"> of providing for the people and their protection</w:t>
      </w:r>
      <w:r w:rsidR="00D642C7" w:rsidRPr="008D31B0">
        <w:rPr>
          <w:rFonts w:cs="Times New Roman"/>
          <w:sz w:val="24"/>
        </w:rPr>
        <w:t xml:space="preserve">. </w:t>
      </w:r>
      <w:r w:rsidR="004737A9" w:rsidRPr="008D31B0">
        <w:rPr>
          <w:rFonts w:cs="Times New Roman"/>
          <w:sz w:val="24"/>
        </w:rPr>
        <w:t xml:space="preserve">However, as mentioned above, in the Tamil context, </w:t>
      </w:r>
      <w:proofErr w:type="spellStart"/>
      <w:r w:rsidR="00104427" w:rsidRPr="008D31B0">
        <w:rPr>
          <w:rFonts w:cs="Times New Roman"/>
          <w:sz w:val="24"/>
        </w:rPr>
        <w:t>Karnan’s</w:t>
      </w:r>
      <w:proofErr w:type="spellEnd"/>
      <w:r w:rsidR="00104427" w:rsidRPr="008D31B0">
        <w:rPr>
          <w:rFonts w:cs="Times New Roman"/>
          <w:sz w:val="24"/>
        </w:rPr>
        <w:t xml:space="preserve"> </w:t>
      </w:r>
      <w:r w:rsidR="00FE2D4C" w:rsidRPr="008D31B0">
        <w:rPr>
          <w:rFonts w:cs="Times New Roman"/>
          <w:sz w:val="24"/>
        </w:rPr>
        <w:t xml:space="preserve">altruism which is often foolhardy, such as the giving away of his armor and earrings of invincibility to an Indra disguised as a Brahmin even though he was forewarned by his father, Surya, </w:t>
      </w:r>
      <w:r w:rsidR="00CA6711" w:rsidRPr="008D31B0">
        <w:rPr>
          <w:rFonts w:cs="Times New Roman"/>
          <w:sz w:val="24"/>
        </w:rPr>
        <w:t xml:space="preserve">mimics the pattern of excessive </w:t>
      </w:r>
      <w:r w:rsidR="008E5CA1" w:rsidRPr="008D31B0">
        <w:rPr>
          <w:rFonts w:cs="Times New Roman"/>
          <w:sz w:val="24"/>
        </w:rPr>
        <w:t>goodwill which has been historically and lyrically considered as an integral trait of a good Dravidian king.</w:t>
      </w:r>
      <w:r w:rsidR="008B2E03" w:rsidRPr="008D31B0">
        <w:rPr>
          <w:rFonts w:cs="Times New Roman"/>
          <w:sz w:val="24"/>
        </w:rPr>
        <w:t xml:space="preserve"> </w:t>
      </w:r>
      <w:r w:rsidR="007E1B99" w:rsidRPr="008D31B0">
        <w:rPr>
          <w:rFonts w:cs="Times New Roman"/>
          <w:sz w:val="24"/>
        </w:rPr>
        <w:t xml:space="preserve">Thus, </w:t>
      </w:r>
      <w:proofErr w:type="spellStart"/>
      <w:r w:rsidR="001553F8" w:rsidRPr="008D31B0">
        <w:rPr>
          <w:rFonts w:cs="Times New Roman"/>
          <w:sz w:val="24"/>
        </w:rPr>
        <w:t>Karnan</w:t>
      </w:r>
      <w:proofErr w:type="spellEnd"/>
      <w:r w:rsidR="001553F8" w:rsidRPr="008D31B0">
        <w:rPr>
          <w:rFonts w:cs="Times New Roman"/>
          <w:sz w:val="24"/>
        </w:rPr>
        <w:t xml:space="preserve"> is not only heroic in this </w:t>
      </w:r>
      <w:r w:rsidR="00F24BE9" w:rsidRPr="008D31B0">
        <w:rPr>
          <w:rFonts w:cs="Times New Roman"/>
          <w:sz w:val="24"/>
        </w:rPr>
        <w:t xml:space="preserve">structural framework, </w:t>
      </w:r>
      <w:r w:rsidR="00155997" w:rsidRPr="008D31B0">
        <w:rPr>
          <w:rFonts w:cs="Times New Roman"/>
          <w:sz w:val="24"/>
        </w:rPr>
        <w:t xml:space="preserve">but is also embodying the qualities of good governance. </w:t>
      </w:r>
    </w:p>
    <w:p w14:paraId="5AC9BEF9" w14:textId="177FE623" w:rsidR="00964747" w:rsidRPr="008D31B0" w:rsidRDefault="007A3A15" w:rsidP="00EA34A6">
      <w:pPr>
        <w:spacing w:line="480" w:lineRule="auto"/>
        <w:ind w:firstLine="720"/>
        <w:rPr>
          <w:rFonts w:cs="Times New Roman"/>
          <w:sz w:val="24"/>
        </w:rPr>
      </w:pPr>
      <w:r w:rsidRPr="008D31B0">
        <w:rPr>
          <w:rFonts w:cs="Times New Roman"/>
          <w:sz w:val="24"/>
        </w:rPr>
        <w:t>Lastly</w:t>
      </w:r>
      <w:r w:rsidR="00632135" w:rsidRPr="008D31B0">
        <w:rPr>
          <w:rFonts w:cs="Times New Roman"/>
          <w:sz w:val="24"/>
        </w:rPr>
        <w:t>,</w:t>
      </w:r>
      <w:r w:rsidR="001860B0" w:rsidRPr="008D31B0">
        <w:rPr>
          <w:rFonts w:cs="Times New Roman"/>
          <w:sz w:val="24"/>
        </w:rPr>
        <w:t xml:space="preserve"> </w:t>
      </w:r>
      <w:r w:rsidR="00D90909" w:rsidRPr="008D31B0">
        <w:rPr>
          <w:rFonts w:cs="Times New Roman"/>
          <w:sz w:val="24"/>
        </w:rPr>
        <w:t xml:space="preserve">the death of </w:t>
      </w:r>
      <w:proofErr w:type="spellStart"/>
      <w:r w:rsidR="00D90909" w:rsidRPr="008D31B0">
        <w:rPr>
          <w:rFonts w:cs="Times New Roman"/>
          <w:sz w:val="24"/>
        </w:rPr>
        <w:t>Karnan</w:t>
      </w:r>
      <w:proofErr w:type="spellEnd"/>
      <w:r w:rsidR="00D90909" w:rsidRPr="008D31B0">
        <w:rPr>
          <w:rFonts w:cs="Times New Roman"/>
          <w:sz w:val="24"/>
        </w:rPr>
        <w:t xml:space="preserve"> acquires </w:t>
      </w:r>
      <w:r w:rsidR="00230577" w:rsidRPr="008D31B0">
        <w:rPr>
          <w:rFonts w:cs="Times New Roman"/>
          <w:sz w:val="24"/>
        </w:rPr>
        <w:t>a</w:t>
      </w:r>
      <w:r w:rsidR="003A0E07" w:rsidRPr="008D31B0">
        <w:rPr>
          <w:rFonts w:cs="Times New Roman"/>
          <w:sz w:val="24"/>
        </w:rPr>
        <w:t>n</w:t>
      </w:r>
      <w:r w:rsidR="00230577" w:rsidRPr="008D31B0">
        <w:rPr>
          <w:rFonts w:cs="Times New Roman"/>
          <w:sz w:val="24"/>
        </w:rPr>
        <w:t xml:space="preserve"> emotional and spiritual resonance </w:t>
      </w:r>
      <w:r w:rsidR="003A0E07" w:rsidRPr="008D31B0">
        <w:rPr>
          <w:rFonts w:cs="Times New Roman"/>
          <w:sz w:val="24"/>
        </w:rPr>
        <w:t xml:space="preserve">in the Tamil </w:t>
      </w:r>
      <w:r w:rsidR="007C5026" w:rsidRPr="008D31B0">
        <w:rPr>
          <w:rFonts w:cs="Times New Roman"/>
          <w:sz w:val="24"/>
        </w:rPr>
        <w:t>context and</w:t>
      </w:r>
      <w:r w:rsidR="00ED1A2F" w:rsidRPr="008D31B0">
        <w:rPr>
          <w:rFonts w:cs="Times New Roman"/>
          <w:sz w:val="24"/>
        </w:rPr>
        <w:t xml:space="preserve"> is extended in a few ways to be particularly memorable and rouse the spirits of bhakti. </w:t>
      </w:r>
      <w:r w:rsidR="00697B12" w:rsidRPr="008D31B0">
        <w:rPr>
          <w:rFonts w:cs="Times New Roman"/>
          <w:sz w:val="24"/>
        </w:rPr>
        <w:t xml:space="preserve">As </w:t>
      </w:r>
      <w:proofErr w:type="spellStart"/>
      <w:r w:rsidR="003A0E07" w:rsidRPr="008D31B0">
        <w:rPr>
          <w:rFonts w:cs="Times New Roman"/>
          <w:sz w:val="24"/>
        </w:rPr>
        <w:t>Hiltebeitel</w:t>
      </w:r>
      <w:proofErr w:type="spellEnd"/>
      <w:r w:rsidR="00F64C8E" w:rsidRPr="008D31B0">
        <w:rPr>
          <w:rFonts w:cs="Times New Roman"/>
          <w:sz w:val="24"/>
        </w:rPr>
        <w:t xml:space="preserve"> </w:t>
      </w:r>
      <w:r w:rsidR="00F64C8E" w:rsidRPr="008D31B0">
        <w:rPr>
          <w:rFonts w:cs="Times New Roman"/>
          <w:sz w:val="24"/>
        </w:rPr>
        <w:fldChar w:fldCharType="begin"/>
      </w:r>
      <w:r w:rsidR="006401DD" w:rsidRPr="008D31B0">
        <w:rPr>
          <w:rFonts w:cs="Times New Roman"/>
          <w:sz w:val="24"/>
        </w:rPr>
        <w:instrText xml:space="preserve"> ADDIN ZOTERO_ITEM CSL_CITATION {"citationID":"FYqYGVC2","properties":{"formattedCitation":"(1988, 410)","plainCitation":"(1988, 410)","noteIndex":0},"citationItems":[{"id":2205,"uris":["http://zotero.org/users/2672193/items/YASS62LW"],"itemData":{"id":2205,"type":"book","abstract":"This is the first volume of a projected three-volume work on the little-known South Indian folk cult of the goddess Draupadi and on the classical epic, the Mahabharata, that the cult brings to life in mythic, ritual, and dramatic forms. Draupadi, the chief heroine of the Sanskrit Mahabharata, takes on many unexpected guises in her Tamil cult, but her dimensions as a folk goddess remain rooted in a rich interpretive vision of the great epic. By examining the ways that the cult of Draupadi commingles traditions about the goddess and the epic, Alf Hiltebeitel shows the cult to be singularly representative of the inner tensions and working dynamics of popular devotional Hinduism.","ISBN":"978-0-226-34046-3","language":"en","note":"Google-Books-ID: kAjvBBzI_2sC","number-of-pages":"520","publisher":"University of Chicago Press","source":"Google Books","title":"The Cult of Draupadi, Volume 1: Mythologies: From Gingee to Kuruksetra","title-short":"The Cult of Draupadi, Volume 1","author":[{"family":"Hiltebeitel","given":"Alf"}],"issued":{"date-parts":[["1988",3,21]]}},"locator":"410","label":"page","suppress-author":true}],"schema":"https://github.com/citation-style-language/schema/raw/master/csl-citation.json"} </w:instrText>
      </w:r>
      <w:r w:rsidR="00F64C8E" w:rsidRPr="008D31B0">
        <w:rPr>
          <w:rFonts w:cs="Times New Roman"/>
          <w:sz w:val="24"/>
        </w:rPr>
        <w:fldChar w:fldCharType="separate"/>
      </w:r>
      <w:r w:rsidR="006401DD" w:rsidRPr="008D31B0">
        <w:rPr>
          <w:rFonts w:cs="Times New Roman"/>
          <w:noProof/>
          <w:sz w:val="24"/>
        </w:rPr>
        <w:t>(1988, 410)</w:t>
      </w:r>
      <w:r w:rsidR="00F64C8E" w:rsidRPr="008D31B0">
        <w:rPr>
          <w:rFonts w:cs="Times New Roman"/>
          <w:sz w:val="24"/>
        </w:rPr>
        <w:fldChar w:fldCharType="end"/>
      </w:r>
      <w:r w:rsidR="00697B12" w:rsidRPr="008D31B0">
        <w:rPr>
          <w:rFonts w:cs="Times New Roman"/>
          <w:sz w:val="24"/>
        </w:rPr>
        <w:t>, alongside</w:t>
      </w:r>
      <w:r w:rsidR="003A0E07" w:rsidRPr="008D31B0">
        <w:rPr>
          <w:rFonts w:cs="Times New Roman"/>
          <w:sz w:val="24"/>
        </w:rPr>
        <w:t xml:space="preserve"> </w:t>
      </w:r>
      <w:proofErr w:type="spellStart"/>
      <w:r w:rsidR="00697B12" w:rsidRPr="008D31B0">
        <w:rPr>
          <w:rFonts w:cs="Times New Roman"/>
          <w:sz w:val="24"/>
        </w:rPr>
        <w:t>Aravan</w:t>
      </w:r>
      <w:proofErr w:type="spellEnd"/>
      <w:r w:rsidR="00697B12" w:rsidRPr="008D31B0">
        <w:rPr>
          <w:rFonts w:cs="Times New Roman"/>
          <w:sz w:val="24"/>
        </w:rPr>
        <w:t xml:space="preserve"> and </w:t>
      </w:r>
      <w:proofErr w:type="spellStart"/>
      <w:r w:rsidR="00697B12" w:rsidRPr="008D31B0">
        <w:rPr>
          <w:rFonts w:cs="Times New Roman"/>
          <w:sz w:val="24"/>
        </w:rPr>
        <w:t>Pottu</w:t>
      </w:r>
      <w:proofErr w:type="spellEnd"/>
      <w:r w:rsidR="00697B12" w:rsidRPr="008D31B0">
        <w:rPr>
          <w:rFonts w:cs="Times New Roman"/>
          <w:sz w:val="24"/>
        </w:rPr>
        <w:t xml:space="preserve"> Raja, in the performative traditions, </w:t>
      </w:r>
      <w:r w:rsidR="00924528" w:rsidRPr="008D31B0">
        <w:rPr>
          <w:rFonts w:cs="Times New Roman"/>
          <w:sz w:val="24"/>
        </w:rPr>
        <w:t xml:space="preserve">Karna’s death gives the “fullest expression” of bhakti, raising him to cultic status in </w:t>
      </w:r>
      <w:proofErr w:type="spellStart"/>
      <w:r w:rsidR="00924528" w:rsidRPr="008D31B0">
        <w:rPr>
          <w:rFonts w:cs="Times New Roman"/>
          <w:sz w:val="24"/>
        </w:rPr>
        <w:lastRenderedPageBreak/>
        <w:t>Tamilnadu</w:t>
      </w:r>
      <w:proofErr w:type="spellEnd"/>
      <w:r w:rsidR="00924528" w:rsidRPr="008D31B0">
        <w:rPr>
          <w:rFonts w:cs="Times New Roman"/>
          <w:sz w:val="24"/>
        </w:rPr>
        <w:t>.</w:t>
      </w:r>
      <w:r w:rsidR="00104A61" w:rsidRPr="008D31B0">
        <w:rPr>
          <w:rFonts w:cs="Times New Roman"/>
          <w:sz w:val="24"/>
        </w:rPr>
        <w:t xml:space="preserve"> Even in the texts such as </w:t>
      </w:r>
      <w:proofErr w:type="spellStart"/>
      <w:r w:rsidR="00104A61" w:rsidRPr="008D31B0">
        <w:rPr>
          <w:rFonts w:cs="Times New Roman"/>
          <w:sz w:val="24"/>
        </w:rPr>
        <w:t>Villiputurar’s</w:t>
      </w:r>
      <w:proofErr w:type="spellEnd"/>
      <w:r w:rsidR="00104A61" w:rsidRPr="008D31B0">
        <w:rPr>
          <w:rFonts w:cs="Times New Roman"/>
          <w:sz w:val="24"/>
        </w:rPr>
        <w:t xml:space="preserve">, this scene becomes a devotional tableau, as </w:t>
      </w:r>
      <w:r w:rsidR="00AC1EBC" w:rsidRPr="008D31B0">
        <w:rPr>
          <w:rFonts w:cs="Times New Roman"/>
          <w:sz w:val="24"/>
        </w:rPr>
        <w:t xml:space="preserve">instead of simply being killed by Arjuna, </w:t>
      </w:r>
      <w:proofErr w:type="spellStart"/>
      <w:r w:rsidR="00AC1EBC" w:rsidRPr="008D31B0">
        <w:rPr>
          <w:rFonts w:cs="Times New Roman"/>
          <w:sz w:val="24"/>
        </w:rPr>
        <w:t>Karna</w:t>
      </w:r>
      <w:r w:rsidR="005D35E6" w:rsidRPr="008D31B0">
        <w:rPr>
          <w:rFonts w:cs="Times New Roman"/>
          <w:sz w:val="24"/>
        </w:rPr>
        <w:t>n</w:t>
      </w:r>
      <w:proofErr w:type="spellEnd"/>
      <w:r w:rsidR="00AC1EBC" w:rsidRPr="008D31B0">
        <w:rPr>
          <w:rFonts w:cs="Times New Roman"/>
          <w:sz w:val="24"/>
        </w:rPr>
        <w:t xml:space="preserve"> has an encounter with </w:t>
      </w:r>
      <w:r w:rsidR="004E242D" w:rsidRPr="008D31B0">
        <w:rPr>
          <w:rFonts w:cs="Times New Roman"/>
          <w:sz w:val="24"/>
        </w:rPr>
        <w:t xml:space="preserve">a disguised Krishna first. </w:t>
      </w:r>
      <w:r w:rsidR="005D35E6" w:rsidRPr="008D31B0">
        <w:rPr>
          <w:rFonts w:cs="Times New Roman"/>
          <w:sz w:val="24"/>
        </w:rPr>
        <w:t xml:space="preserve">In some versions, </w:t>
      </w:r>
      <w:proofErr w:type="spellStart"/>
      <w:r w:rsidR="005D35E6" w:rsidRPr="008D31B0">
        <w:rPr>
          <w:rFonts w:cs="Times New Roman"/>
          <w:sz w:val="24"/>
        </w:rPr>
        <w:t>Karnan’s</w:t>
      </w:r>
      <w:proofErr w:type="spellEnd"/>
      <w:r w:rsidR="0034265E" w:rsidRPr="008D31B0">
        <w:rPr>
          <w:rFonts w:cs="Times New Roman"/>
          <w:sz w:val="24"/>
        </w:rPr>
        <w:t xml:space="preserve"> accumulated </w:t>
      </w:r>
      <w:proofErr w:type="spellStart"/>
      <w:r w:rsidR="0034265E" w:rsidRPr="008D31B0">
        <w:rPr>
          <w:rFonts w:cs="Times New Roman"/>
          <w:i/>
          <w:iCs/>
          <w:sz w:val="24"/>
        </w:rPr>
        <w:t>punya</w:t>
      </w:r>
      <w:r w:rsidR="00B73141" w:rsidRPr="008D31B0">
        <w:rPr>
          <w:rFonts w:cs="Times New Roman"/>
          <w:i/>
          <w:iCs/>
          <w:sz w:val="24"/>
        </w:rPr>
        <w:t>m</w:t>
      </w:r>
      <w:proofErr w:type="spellEnd"/>
      <w:r w:rsidR="0034265E" w:rsidRPr="008D31B0">
        <w:rPr>
          <w:rFonts w:cs="Times New Roman"/>
          <w:i/>
          <w:iCs/>
          <w:sz w:val="24"/>
        </w:rPr>
        <w:t xml:space="preserve"> </w:t>
      </w:r>
      <w:r w:rsidR="0034265E" w:rsidRPr="008D31B0">
        <w:rPr>
          <w:rFonts w:cs="Times New Roman"/>
          <w:sz w:val="24"/>
        </w:rPr>
        <w:t>has been protecting him from death from Arjuna’s arrows</w:t>
      </w:r>
      <w:r w:rsidR="008E339C" w:rsidRPr="008D31B0">
        <w:rPr>
          <w:rFonts w:cs="Times New Roman"/>
          <w:sz w:val="24"/>
        </w:rPr>
        <w:t xml:space="preserve"> and turning them into garlands</w:t>
      </w:r>
      <w:r w:rsidR="0034265E" w:rsidRPr="008D31B0">
        <w:rPr>
          <w:rFonts w:cs="Times New Roman"/>
          <w:sz w:val="24"/>
        </w:rPr>
        <w:t xml:space="preserve">, and thus Krishna has to intervene as a </w:t>
      </w:r>
      <w:r w:rsidR="00206D9F" w:rsidRPr="008D31B0">
        <w:rPr>
          <w:rFonts w:cs="Times New Roman"/>
          <w:sz w:val="24"/>
        </w:rPr>
        <w:t xml:space="preserve">Brahmin who seeks to ask the dying </w:t>
      </w:r>
      <w:proofErr w:type="spellStart"/>
      <w:r w:rsidR="00206D9F" w:rsidRPr="008D31B0">
        <w:rPr>
          <w:rFonts w:cs="Times New Roman"/>
          <w:sz w:val="24"/>
        </w:rPr>
        <w:t>Karnan</w:t>
      </w:r>
      <w:proofErr w:type="spellEnd"/>
      <w:r w:rsidR="00206D9F" w:rsidRPr="008D31B0">
        <w:rPr>
          <w:rFonts w:cs="Times New Roman"/>
          <w:sz w:val="24"/>
        </w:rPr>
        <w:t xml:space="preserve"> one last thing</w:t>
      </w:r>
      <w:r w:rsidR="00A53E92" w:rsidRPr="008D31B0">
        <w:rPr>
          <w:rFonts w:cs="Times New Roman"/>
          <w:sz w:val="24"/>
        </w:rPr>
        <w:t xml:space="preserve">: all of his merit. </w:t>
      </w:r>
      <w:proofErr w:type="spellStart"/>
      <w:r w:rsidR="001344A1" w:rsidRPr="008D31B0">
        <w:rPr>
          <w:rFonts w:cs="Times New Roman"/>
          <w:sz w:val="24"/>
        </w:rPr>
        <w:t>Karnan</w:t>
      </w:r>
      <w:proofErr w:type="spellEnd"/>
      <w:r w:rsidR="001344A1" w:rsidRPr="008D31B0">
        <w:rPr>
          <w:rFonts w:cs="Times New Roman"/>
          <w:sz w:val="24"/>
        </w:rPr>
        <w:t xml:space="preserve"> is overjoyed to be asked this, and offers it in the form of his blood, which pours from his arrow wounds. Shulman</w:t>
      </w:r>
      <w:r w:rsidR="001D0E2B" w:rsidRPr="008D31B0">
        <w:rPr>
          <w:rFonts w:cs="Times New Roman"/>
          <w:sz w:val="24"/>
        </w:rPr>
        <w:t xml:space="preserve"> </w:t>
      </w:r>
      <w:r w:rsidR="001D0E2B" w:rsidRPr="008D31B0">
        <w:rPr>
          <w:rFonts w:cs="Times New Roman"/>
          <w:sz w:val="24"/>
        </w:rPr>
        <w:fldChar w:fldCharType="begin"/>
      </w:r>
      <w:r w:rsidR="001D0E2B" w:rsidRPr="008D31B0">
        <w:rPr>
          <w:rFonts w:cs="Times New Roman"/>
          <w:sz w:val="24"/>
        </w:rPr>
        <w:instrText xml:space="preserve"> ADDIN ZOTERO_ITEM CSL_CITATION {"citationID":"JWYFmtWR","properties":{"formattedCitation":"(1986, 392)","plainCitation":"(1986, 392)","noteIndex":0},"citationItems":[{"id":2748,"uris":["http://zotero.org/users/2672193/items/EMUZKQIM"],"itemData":{"id":2748,"type":"book","abstract":"The author discusses the tragi-comic aspect of Chola kingship in relation to other Indian expressions of comedy, such as the Vidiisaka of Sanskrit drama, folk tales of the jester Tenali Rama, and clowns of the South Indian shadow-puppet theaters. The symbolism of the king emerges as part of a wider range of major symbolic figures--Brahmins, courtesans, and the tragic\" bandits and warrior-heroes.Originally published in 1986.The Princeton Legacy Library uses the latest print-on-demand technology to again make available previously out-of-print books from the distinguished backlist of Princeton University Press. These editions preserve the original texts of these important books while presenting them in durable paperback and hardcover editions. The goal of the Princeton Legacy Library is to vastly increase access to the rich scholarly heritage found in the thousands of books published by Princeton University Press since its founding in 1905.","ISBN":"978-0-691-63368-8","language":"English","number-of-pages":"466","publisher":"Princeton University Press","source":"Amazon","title":"The King and the Clown in South Indian Myth and Poetry","author":[{"family":"Shulman","given":"David Dean"}],"issued":{"date-parts":[["1986"]]}},"locator":"392","label":"page","suppress-author":true}],"schema":"https://github.com/citation-style-language/schema/raw/master/csl-citation.json"} </w:instrText>
      </w:r>
      <w:r w:rsidR="001D0E2B" w:rsidRPr="008D31B0">
        <w:rPr>
          <w:rFonts w:cs="Times New Roman"/>
          <w:sz w:val="24"/>
        </w:rPr>
        <w:fldChar w:fldCharType="separate"/>
      </w:r>
      <w:r w:rsidR="001D0E2B" w:rsidRPr="008D31B0">
        <w:rPr>
          <w:rFonts w:cs="Times New Roman"/>
          <w:noProof/>
          <w:sz w:val="24"/>
        </w:rPr>
        <w:t>(1986, 392)</w:t>
      </w:r>
      <w:r w:rsidR="001D0E2B" w:rsidRPr="008D31B0">
        <w:rPr>
          <w:rFonts w:cs="Times New Roman"/>
          <w:sz w:val="24"/>
        </w:rPr>
        <w:fldChar w:fldCharType="end"/>
      </w:r>
      <w:r w:rsidR="001344A1" w:rsidRPr="008D31B0">
        <w:rPr>
          <w:rFonts w:cs="Times New Roman"/>
          <w:sz w:val="24"/>
        </w:rPr>
        <w:t xml:space="preserve"> describes what follows as a moment of transition wherein Krishna, “the all-powerful god moves to embrace his human victim and to bathe with compassionate tears (</w:t>
      </w:r>
      <w:proofErr w:type="spellStart"/>
      <w:r w:rsidR="001344A1" w:rsidRPr="008D31B0">
        <w:rPr>
          <w:rFonts w:cs="Times New Roman"/>
          <w:i/>
          <w:iCs/>
          <w:sz w:val="24"/>
        </w:rPr>
        <w:t>karunai</w:t>
      </w:r>
      <w:proofErr w:type="spellEnd"/>
      <w:r w:rsidR="001344A1" w:rsidRPr="008D31B0">
        <w:rPr>
          <w:rFonts w:cs="Times New Roman"/>
          <w:sz w:val="24"/>
        </w:rPr>
        <w:t>) the wounds that he, the god, has caused.”</w:t>
      </w:r>
      <w:r w:rsidR="00AD76A2" w:rsidRPr="008D31B0">
        <w:rPr>
          <w:rFonts w:cs="Times New Roman"/>
          <w:sz w:val="24"/>
        </w:rPr>
        <w:t xml:space="preserve"> </w:t>
      </w:r>
      <w:r w:rsidR="00DC371C" w:rsidRPr="008D31B0">
        <w:rPr>
          <w:rFonts w:cs="Times New Roman"/>
          <w:sz w:val="24"/>
        </w:rPr>
        <w:t xml:space="preserve">In the tradition of Tamil bhakti poetry, a compassionate but </w:t>
      </w:r>
      <w:r w:rsidR="00E91A79" w:rsidRPr="008D31B0">
        <w:rPr>
          <w:rFonts w:cs="Times New Roman"/>
          <w:sz w:val="24"/>
        </w:rPr>
        <w:t>unreasonable</w:t>
      </w:r>
      <w:r w:rsidR="005E3482" w:rsidRPr="008D31B0">
        <w:rPr>
          <w:rFonts w:cs="Times New Roman"/>
          <w:sz w:val="24"/>
        </w:rPr>
        <w:t xml:space="preserve"> god asks for</w:t>
      </w:r>
      <w:r w:rsidR="00E91A79" w:rsidRPr="008D31B0">
        <w:rPr>
          <w:rFonts w:cs="Times New Roman"/>
          <w:sz w:val="24"/>
        </w:rPr>
        <w:t xml:space="preserve"> too much,</w:t>
      </w:r>
      <w:r w:rsidR="005E3482" w:rsidRPr="008D31B0">
        <w:rPr>
          <w:rFonts w:cs="Times New Roman"/>
          <w:sz w:val="24"/>
        </w:rPr>
        <w:t xml:space="preserve"> and the perfect devotee is compliant</w:t>
      </w:r>
      <w:r w:rsidR="00E91A79" w:rsidRPr="008D31B0">
        <w:rPr>
          <w:rFonts w:cs="Times New Roman"/>
          <w:sz w:val="24"/>
        </w:rPr>
        <w:t xml:space="preserve">, delighting the god into providing his </w:t>
      </w:r>
      <w:proofErr w:type="spellStart"/>
      <w:r w:rsidR="00E91A79" w:rsidRPr="008D31B0">
        <w:rPr>
          <w:rFonts w:cs="Times New Roman"/>
          <w:i/>
          <w:iCs/>
          <w:sz w:val="24"/>
        </w:rPr>
        <w:t>arul</w:t>
      </w:r>
      <w:proofErr w:type="spellEnd"/>
      <w:r w:rsidR="00E91A79" w:rsidRPr="008D31B0">
        <w:rPr>
          <w:rFonts w:cs="Times New Roman"/>
          <w:sz w:val="24"/>
        </w:rPr>
        <w:t xml:space="preserve"> (blessing</w:t>
      </w:r>
      <w:r w:rsidR="00AA49FA" w:rsidRPr="008D31B0">
        <w:rPr>
          <w:rFonts w:cs="Times New Roman"/>
          <w:sz w:val="24"/>
        </w:rPr>
        <w:t>/blessed sight</w:t>
      </w:r>
      <w:r w:rsidR="00E91A79" w:rsidRPr="008D31B0">
        <w:rPr>
          <w:rFonts w:cs="Times New Roman"/>
          <w:sz w:val="24"/>
        </w:rPr>
        <w:t>).</w:t>
      </w:r>
      <w:r w:rsidR="00AA49FA" w:rsidRPr="008D31B0">
        <w:rPr>
          <w:rFonts w:cs="Times New Roman"/>
          <w:sz w:val="24"/>
        </w:rPr>
        <w:t xml:space="preserve"> Thus, Krishna reveals himself to </w:t>
      </w:r>
      <w:proofErr w:type="spellStart"/>
      <w:r w:rsidR="00AA49FA" w:rsidRPr="008D31B0">
        <w:rPr>
          <w:rFonts w:cs="Times New Roman"/>
          <w:sz w:val="24"/>
        </w:rPr>
        <w:t>Karna</w:t>
      </w:r>
      <w:r w:rsidR="00312F39" w:rsidRPr="008D31B0">
        <w:rPr>
          <w:rFonts w:cs="Times New Roman"/>
          <w:sz w:val="24"/>
        </w:rPr>
        <w:t>n</w:t>
      </w:r>
      <w:proofErr w:type="spellEnd"/>
      <w:r w:rsidR="00AA49FA" w:rsidRPr="008D31B0">
        <w:rPr>
          <w:rFonts w:cs="Times New Roman"/>
          <w:sz w:val="24"/>
        </w:rPr>
        <w:t xml:space="preserve"> in his </w:t>
      </w:r>
      <w:proofErr w:type="spellStart"/>
      <w:r w:rsidR="00AA49FA" w:rsidRPr="008D31B0">
        <w:rPr>
          <w:rFonts w:cs="Times New Roman"/>
          <w:sz w:val="24"/>
        </w:rPr>
        <w:t>Mahavishnu</w:t>
      </w:r>
      <w:proofErr w:type="spellEnd"/>
      <w:r w:rsidR="00AA49FA" w:rsidRPr="008D31B0">
        <w:rPr>
          <w:rFonts w:cs="Times New Roman"/>
          <w:sz w:val="24"/>
        </w:rPr>
        <w:t xml:space="preserve"> form</w:t>
      </w:r>
      <w:r w:rsidR="00312F39" w:rsidRPr="008D31B0">
        <w:rPr>
          <w:rFonts w:cs="Times New Roman"/>
          <w:sz w:val="24"/>
        </w:rPr>
        <w:t xml:space="preserve">, eliciting praises from a </w:t>
      </w:r>
      <w:proofErr w:type="spellStart"/>
      <w:r w:rsidR="00312F39" w:rsidRPr="008D31B0">
        <w:rPr>
          <w:rFonts w:cs="Times New Roman"/>
          <w:sz w:val="24"/>
        </w:rPr>
        <w:t>Karnan</w:t>
      </w:r>
      <w:proofErr w:type="spellEnd"/>
      <w:r w:rsidR="00312F39" w:rsidRPr="008D31B0">
        <w:rPr>
          <w:rFonts w:cs="Times New Roman"/>
          <w:sz w:val="24"/>
        </w:rPr>
        <w:t xml:space="preserve"> who finally dies.</w:t>
      </w:r>
      <w:r w:rsidR="00E91A79" w:rsidRPr="008D31B0">
        <w:rPr>
          <w:rFonts w:cs="Times New Roman"/>
          <w:sz w:val="24"/>
        </w:rPr>
        <w:t xml:space="preserve"> </w:t>
      </w:r>
      <w:r w:rsidR="00373421" w:rsidRPr="008D31B0">
        <w:rPr>
          <w:rFonts w:cs="Times New Roman"/>
          <w:sz w:val="24"/>
        </w:rPr>
        <w:t xml:space="preserve">In performative traditions of Karna </w:t>
      </w:r>
      <w:proofErr w:type="spellStart"/>
      <w:r w:rsidR="00373421" w:rsidRPr="008D31B0">
        <w:rPr>
          <w:rFonts w:cs="Times New Roman"/>
          <w:sz w:val="24"/>
        </w:rPr>
        <w:t>Moksham</w:t>
      </w:r>
      <w:proofErr w:type="spellEnd"/>
      <w:r w:rsidR="00373421" w:rsidRPr="008D31B0">
        <w:rPr>
          <w:rFonts w:cs="Times New Roman"/>
          <w:sz w:val="24"/>
        </w:rPr>
        <w:t>, Karna is then lamented by his mother, his brothers, his wife and son</w:t>
      </w:r>
      <w:r w:rsidR="00F11100" w:rsidRPr="008D31B0">
        <w:rPr>
          <w:rFonts w:cs="Times New Roman"/>
          <w:sz w:val="24"/>
        </w:rPr>
        <w:t xml:space="preserve">. </w:t>
      </w:r>
      <w:r w:rsidR="00E57589" w:rsidRPr="008D31B0">
        <w:rPr>
          <w:rFonts w:cs="Times New Roman"/>
          <w:sz w:val="24"/>
        </w:rPr>
        <w:t xml:space="preserve">In the </w:t>
      </w:r>
      <w:proofErr w:type="spellStart"/>
      <w:r w:rsidR="00E57589" w:rsidRPr="008D31B0">
        <w:rPr>
          <w:rFonts w:cs="Times New Roman"/>
          <w:sz w:val="24"/>
        </w:rPr>
        <w:t>Tindivanam</w:t>
      </w:r>
      <w:proofErr w:type="spellEnd"/>
      <w:r w:rsidR="00E57589" w:rsidRPr="008D31B0">
        <w:rPr>
          <w:rFonts w:cs="Times New Roman"/>
          <w:sz w:val="24"/>
        </w:rPr>
        <w:t xml:space="preserve"> </w:t>
      </w:r>
      <w:proofErr w:type="spellStart"/>
      <w:r w:rsidR="00E57589" w:rsidRPr="008D31B0">
        <w:rPr>
          <w:rFonts w:cs="Times New Roman"/>
          <w:sz w:val="24"/>
        </w:rPr>
        <w:t>Terukuttu</w:t>
      </w:r>
      <w:proofErr w:type="spellEnd"/>
      <w:r w:rsidR="00E57589" w:rsidRPr="008D31B0">
        <w:rPr>
          <w:rFonts w:cs="Times New Roman"/>
          <w:sz w:val="24"/>
        </w:rPr>
        <w:t xml:space="preserve"> that </w:t>
      </w:r>
      <w:proofErr w:type="spellStart"/>
      <w:r w:rsidR="00E57589" w:rsidRPr="008D31B0">
        <w:rPr>
          <w:rFonts w:cs="Times New Roman"/>
          <w:sz w:val="24"/>
        </w:rPr>
        <w:t>Hiltebeitel</w:t>
      </w:r>
      <w:proofErr w:type="spellEnd"/>
      <w:r w:rsidR="00FC344D" w:rsidRPr="008D31B0">
        <w:rPr>
          <w:rFonts w:cs="Times New Roman"/>
          <w:sz w:val="24"/>
        </w:rPr>
        <w:t xml:space="preserve"> </w:t>
      </w:r>
      <w:r w:rsidR="00FC344D" w:rsidRPr="008D31B0">
        <w:rPr>
          <w:rFonts w:cs="Times New Roman"/>
          <w:sz w:val="24"/>
        </w:rPr>
        <w:fldChar w:fldCharType="begin"/>
      </w:r>
      <w:r w:rsidR="006401DD" w:rsidRPr="008D31B0">
        <w:rPr>
          <w:rFonts w:cs="Times New Roman"/>
          <w:sz w:val="24"/>
        </w:rPr>
        <w:instrText xml:space="preserve"> ADDIN ZOTERO_ITEM CSL_CITATION {"citationID":"J4q7RKGx","properties":{"formattedCitation":"(1988, 412)","plainCitation":"(1988, 412)","noteIndex":0},"citationItems":[{"id":2205,"uris":["http://zotero.org/users/2672193/items/YASS62LW"],"itemData":{"id":2205,"type":"book","abstract":"This is the first volume of a projected three-volume work on the little-known South Indian folk cult of the goddess Draupadi and on the classical epic, the Mahabharata, that the cult brings to life in mythic, ritual, and dramatic forms. Draupadi, the chief heroine of the Sanskrit Mahabharata, takes on many unexpected guises in her Tamil cult, but her dimensions as a folk goddess remain rooted in a rich interpretive vision of the great epic. By examining the ways that the cult of Draupadi commingles traditions about the goddess and the epic, Alf Hiltebeitel shows the cult to be singularly representative of the inner tensions and working dynamics of popular devotional Hinduism.","ISBN":"978-0-226-34046-3","language":"en","note":"Google-Books-ID: kAjvBBzI_2sC","number-of-pages":"520","publisher":"University of Chicago Press","source":"Google Books","title":"The Cult of Draupadi, Volume 1: Mythologies: From Gingee to Kuruksetra","title-short":"The Cult of Draupadi, Volume 1","author":[{"family":"Hiltebeitel","given":"Alf"}],"issued":{"date-parts":[["1988",3,21]]}},"locator":"412","label":"page","suppress-author":true}],"schema":"https://github.com/citation-style-language/schema/raw/master/csl-citation.json"} </w:instrText>
      </w:r>
      <w:r w:rsidR="00FC344D" w:rsidRPr="008D31B0">
        <w:rPr>
          <w:rFonts w:cs="Times New Roman"/>
          <w:sz w:val="24"/>
        </w:rPr>
        <w:fldChar w:fldCharType="separate"/>
      </w:r>
      <w:r w:rsidR="006401DD" w:rsidRPr="008D31B0">
        <w:rPr>
          <w:rFonts w:cs="Times New Roman"/>
          <w:noProof/>
          <w:sz w:val="24"/>
        </w:rPr>
        <w:t>(1988, 412)</w:t>
      </w:r>
      <w:r w:rsidR="00FC344D" w:rsidRPr="008D31B0">
        <w:rPr>
          <w:rFonts w:cs="Times New Roman"/>
          <w:sz w:val="24"/>
        </w:rPr>
        <w:fldChar w:fldCharType="end"/>
      </w:r>
      <w:r w:rsidR="00E57589" w:rsidRPr="008D31B0">
        <w:rPr>
          <w:rFonts w:cs="Times New Roman"/>
          <w:sz w:val="24"/>
        </w:rPr>
        <w:t xml:space="preserve"> </w:t>
      </w:r>
      <w:r w:rsidR="00B410F6" w:rsidRPr="008D31B0">
        <w:rPr>
          <w:rFonts w:cs="Times New Roman"/>
          <w:sz w:val="24"/>
        </w:rPr>
        <w:t>describes</w:t>
      </w:r>
      <w:r w:rsidR="00E57589" w:rsidRPr="008D31B0">
        <w:rPr>
          <w:rFonts w:cs="Times New Roman"/>
          <w:sz w:val="24"/>
        </w:rPr>
        <w:t>, this theatrical performance shifts into ritualistic performance as the sponsors, who are specialists in funerary services blow conches, and the audience joins in the lamentations.</w:t>
      </w:r>
      <w:r w:rsidR="00CC43FA" w:rsidRPr="008D31B0">
        <w:rPr>
          <w:rFonts w:cs="Times New Roman"/>
          <w:sz w:val="24"/>
        </w:rPr>
        <w:t xml:space="preserve"> </w:t>
      </w:r>
      <w:r w:rsidR="0090757E" w:rsidRPr="008D31B0">
        <w:rPr>
          <w:rFonts w:cs="Times New Roman"/>
          <w:sz w:val="24"/>
        </w:rPr>
        <w:t xml:space="preserve">Karna’s death creates the mythic time when </w:t>
      </w:r>
      <w:r w:rsidR="00BC1A2C" w:rsidRPr="008D31B0">
        <w:rPr>
          <w:rFonts w:cs="Times New Roman"/>
          <w:sz w:val="24"/>
        </w:rPr>
        <w:t xml:space="preserve">the mundane and the sacred </w:t>
      </w:r>
      <w:r w:rsidR="003664EB" w:rsidRPr="008D31B0">
        <w:rPr>
          <w:rFonts w:cs="Times New Roman"/>
          <w:sz w:val="24"/>
        </w:rPr>
        <w:t>overlap</w:t>
      </w:r>
      <w:r w:rsidR="00B920EF" w:rsidRPr="008D31B0">
        <w:rPr>
          <w:rFonts w:cs="Times New Roman"/>
          <w:sz w:val="24"/>
        </w:rPr>
        <w:t xml:space="preserve"> </w:t>
      </w:r>
      <w:r w:rsidR="00B920EF" w:rsidRPr="008D31B0">
        <w:rPr>
          <w:rFonts w:cs="Times New Roman"/>
          <w:sz w:val="24"/>
        </w:rPr>
        <w:fldChar w:fldCharType="begin"/>
      </w:r>
      <w:r w:rsidR="00B920EF" w:rsidRPr="008D31B0">
        <w:rPr>
          <w:rFonts w:cs="Times New Roman"/>
          <w:sz w:val="24"/>
        </w:rPr>
        <w:instrText xml:space="preserve"> ADDIN ZOTERO_ITEM CSL_CITATION {"citationID":"aFPPwhyK","properties":{"formattedCitation":"(Eliade 1957)","plainCitation":"(Eliade 1957)","noteIndex":0},"citationItems":[{"id":880,"uris":["http://zotero.org/users/2672193/items/P4KQ5P6E"],"itemData":{"id":880,"type":"chapter","abstract":"Indian myths are &lt;i&gt;myths&lt;/i&gt; before they are &lt;i&gt;Indian&lt;/i&gt; —that is to say, they belong to a particular category of archaic man’s spiritual creations; consequently, they can be compared to any other groups of traditional myths. Before presenting the Indian mythology of time, we might say a word about the close connection between myth, as an original form of culture, and time. For aside from its specific functions in archaic society, which need not concern us here, myth is significant for the light it throws on the structure of time. As most modern thinkers agree, myth relates events which took place","collection-title":"Man and Time","container-title":"Papers from the Eranos Yearbooks, Eranos 3","event-place":"New Jersey","ISBN":"978-0-691-09732-9","page":"173-200","publisher":"Princeton University Press","publisher-place":"New Jersey","source":"JSTOR","title":"Time and Eternity in Indian Thought [1951]","URL":"http://www.jstor.org/stable/j.ctt183pqp0.12","author":[{"family":"Eliade","given":"Mircea"}],"editor":[{"family":"CAMPBELL","given":"JOSEPH"},{"family":"Corbin","given":"Henry"},{"family":"Jung","given":"C. G."},{"family":"Knoll","given":"Max"},{"family":"Leeuw","given":"G.","non-dropping-particle":"van der"},{"family":"Massignon","given":"Louis"},{"family":"Neumann","given":"Erich"},{"family":"Plessner","given":"Helmuth"},{"family":"Portmann","given":"Adolf"},{"family":"Puech","given":"Henri-Charles"},{"family":"Quispel","given":"Gilles"},{"family":"Wilhelm","given":"Hellmut"}],"issued":{"date-parts":[["1957"]]}}}],"schema":"https://github.com/citation-style-language/schema/raw/master/csl-citation.json"} </w:instrText>
      </w:r>
      <w:r w:rsidR="00B920EF" w:rsidRPr="008D31B0">
        <w:rPr>
          <w:rFonts w:cs="Times New Roman"/>
          <w:sz w:val="24"/>
        </w:rPr>
        <w:fldChar w:fldCharType="separate"/>
      </w:r>
      <w:r w:rsidR="00B920EF" w:rsidRPr="008D31B0">
        <w:rPr>
          <w:rFonts w:cs="Times New Roman"/>
          <w:noProof/>
          <w:sz w:val="24"/>
        </w:rPr>
        <w:t>(Eliade 1957)</w:t>
      </w:r>
      <w:r w:rsidR="00B920EF" w:rsidRPr="008D31B0">
        <w:rPr>
          <w:rFonts w:cs="Times New Roman"/>
          <w:sz w:val="24"/>
        </w:rPr>
        <w:fldChar w:fldCharType="end"/>
      </w:r>
      <w:r w:rsidR="00B920EF" w:rsidRPr="008D31B0">
        <w:rPr>
          <w:rFonts w:cs="Times New Roman"/>
          <w:sz w:val="24"/>
        </w:rPr>
        <w:t>,</w:t>
      </w:r>
      <w:r w:rsidR="00740780" w:rsidRPr="008D31B0">
        <w:rPr>
          <w:rFonts w:cs="Times New Roman"/>
          <w:sz w:val="24"/>
        </w:rPr>
        <w:t xml:space="preserve"> with affective devotion playing a particularly important role in this case.</w:t>
      </w:r>
      <w:r w:rsidR="00725F40" w:rsidRPr="008D31B0">
        <w:rPr>
          <w:rFonts w:cs="Times New Roman"/>
          <w:sz w:val="24"/>
        </w:rPr>
        <w:t xml:space="preserve"> </w:t>
      </w:r>
      <w:r w:rsidR="00B920EF" w:rsidRPr="008D31B0">
        <w:rPr>
          <w:rFonts w:cs="Times New Roman"/>
          <w:sz w:val="24"/>
        </w:rPr>
        <w:t xml:space="preserve"> </w:t>
      </w:r>
    </w:p>
    <w:p w14:paraId="47F5ED9E" w14:textId="5B6A185E" w:rsidR="00964747" w:rsidRPr="008D31B0" w:rsidRDefault="00BF1445" w:rsidP="00EA34A6">
      <w:pPr>
        <w:spacing w:line="480" w:lineRule="auto"/>
        <w:ind w:firstLine="720"/>
        <w:rPr>
          <w:rFonts w:cs="Times New Roman"/>
          <w:sz w:val="24"/>
        </w:rPr>
      </w:pPr>
      <w:r w:rsidRPr="008D31B0">
        <w:rPr>
          <w:rFonts w:cs="Times New Roman"/>
          <w:sz w:val="24"/>
        </w:rPr>
        <w:t xml:space="preserve">The combination of the vernacular values that contextualize the reception of these texts, as well as the affective modality of </w:t>
      </w:r>
      <w:proofErr w:type="spellStart"/>
      <w:r w:rsidR="00101DAE" w:rsidRPr="008D31B0">
        <w:rPr>
          <w:rFonts w:cs="Times New Roman"/>
          <w:sz w:val="24"/>
        </w:rPr>
        <w:t>inbam</w:t>
      </w:r>
      <w:proofErr w:type="spellEnd"/>
      <w:r w:rsidR="007001ED" w:rsidRPr="008D31B0">
        <w:rPr>
          <w:rFonts w:cs="Times New Roman"/>
          <w:sz w:val="24"/>
        </w:rPr>
        <w:t xml:space="preserve"> </w:t>
      </w:r>
      <w:r w:rsidR="00C034B6" w:rsidRPr="008D31B0">
        <w:rPr>
          <w:rFonts w:cs="Times New Roman"/>
          <w:sz w:val="24"/>
        </w:rPr>
        <w:t>can be further extended to the genre of Tamil mass film, which is discussed in the next section.</w:t>
      </w:r>
    </w:p>
    <w:p w14:paraId="51BC03AD" w14:textId="77777777" w:rsidR="0015613C" w:rsidRPr="008D31B0" w:rsidRDefault="0015613C" w:rsidP="00EA34A6">
      <w:pPr>
        <w:spacing w:line="480" w:lineRule="auto"/>
        <w:rPr>
          <w:rFonts w:cs="Times New Roman"/>
          <w:sz w:val="24"/>
        </w:rPr>
      </w:pPr>
    </w:p>
    <w:p w14:paraId="27A6872E" w14:textId="279BA67C" w:rsidR="00AD42AE" w:rsidRPr="008D31B0" w:rsidRDefault="00DD5ED9" w:rsidP="00EA34A6">
      <w:pPr>
        <w:spacing w:line="480" w:lineRule="auto"/>
        <w:rPr>
          <w:rFonts w:cs="Times New Roman"/>
          <w:b/>
          <w:bCs/>
          <w:sz w:val="24"/>
        </w:rPr>
      </w:pPr>
      <w:proofErr w:type="spellStart"/>
      <w:r w:rsidRPr="008D31B0">
        <w:rPr>
          <w:rFonts w:cs="Times New Roman"/>
          <w:b/>
          <w:bCs/>
          <w:sz w:val="24"/>
        </w:rPr>
        <w:t>Tamilness</w:t>
      </w:r>
      <w:proofErr w:type="spellEnd"/>
      <w:r w:rsidRPr="008D31B0">
        <w:rPr>
          <w:rFonts w:cs="Times New Roman"/>
          <w:b/>
          <w:bCs/>
          <w:sz w:val="24"/>
        </w:rPr>
        <w:t xml:space="preserve"> in </w:t>
      </w:r>
      <w:r w:rsidR="0015613C" w:rsidRPr="008D31B0">
        <w:rPr>
          <w:rFonts w:cs="Times New Roman"/>
          <w:b/>
          <w:bCs/>
          <w:sz w:val="24"/>
        </w:rPr>
        <w:t>Politic</w:t>
      </w:r>
      <w:r w:rsidR="008F0A71" w:rsidRPr="008D31B0">
        <w:rPr>
          <w:rFonts w:cs="Times New Roman"/>
          <w:b/>
          <w:bCs/>
          <w:sz w:val="24"/>
        </w:rPr>
        <w:t>s, Melodrama,</w:t>
      </w:r>
      <w:r w:rsidR="0015613C" w:rsidRPr="008D31B0">
        <w:rPr>
          <w:rFonts w:cs="Times New Roman"/>
          <w:b/>
          <w:bCs/>
          <w:sz w:val="24"/>
        </w:rPr>
        <w:t xml:space="preserve"> </w:t>
      </w:r>
      <w:r w:rsidR="00257A7A" w:rsidRPr="008D31B0">
        <w:rPr>
          <w:rFonts w:cs="Times New Roman"/>
          <w:b/>
          <w:bCs/>
          <w:sz w:val="24"/>
        </w:rPr>
        <w:t xml:space="preserve">the Mass </w:t>
      </w:r>
      <w:r w:rsidRPr="008D31B0">
        <w:rPr>
          <w:rFonts w:cs="Times New Roman"/>
          <w:b/>
          <w:bCs/>
          <w:sz w:val="24"/>
        </w:rPr>
        <w:t>Movie</w:t>
      </w:r>
    </w:p>
    <w:p w14:paraId="2A801660" w14:textId="2EE925FD" w:rsidR="00856DA9" w:rsidRPr="008D31B0" w:rsidRDefault="000C3FF3" w:rsidP="00EA34A6">
      <w:pPr>
        <w:spacing w:line="480" w:lineRule="auto"/>
        <w:ind w:firstLine="720"/>
        <w:rPr>
          <w:rFonts w:cs="Times New Roman"/>
          <w:sz w:val="24"/>
        </w:rPr>
      </w:pPr>
      <w:r w:rsidRPr="008D31B0">
        <w:rPr>
          <w:rFonts w:cs="Times New Roman"/>
          <w:sz w:val="24"/>
        </w:rPr>
        <w:lastRenderedPageBreak/>
        <w:t xml:space="preserve">While cinema has always been </w:t>
      </w:r>
      <w:r w:rsidR="007F7FB9" w:rsidRPr="008D31B0">
        <w:rPr>
          <w:rFonts w:cs="Times New Roman"/>
          <w:sz w:val="24"/>
        </w:rPr>
        <w:t>entangled</w:t>
      </w:r>
      <w:r w:rsidRPr="008D31B0">
        <w:rPr>
          <w:rFonts w:cs="Times New Roman"/>
          <w:sz w:val="24"/>
        </w:rPr>
        <w:t xml:space="preserve"> </w:t>
      </w:r>
      <w:r w:rsidR="007F7FB9" w:rsidRPr="008D31B0">
        <w:rPr>
          <w:rFonts w:cs="Times New Roman"/>
          <w:sz w:val="24"/>
        </w:rPr>
        <w:t>with</w:t>
      </w:r>
      <w:r w:rsidRPr="008D31B0">
        <w:rPr>
          <w:rFonts w:cs="Times New Roman"/>
          <w:sz w:val="24"/>
        </w:rPr>
        <w:t xml:space="preserve"> the political objectives of the colonized Indian state, the relations between both have been particularly close in</w:t>
      </w:r>
      <w:r w:rsidR="007F7FB9" w:rsidRPr="008D31B0">
        <w:rPr>
          <w:rFonts w:cs="Times New Roman"/>
          <w:sz w:val="24"/>
        </w:rPr>
        <w:t xml:space="preserve"> </w:t>
      </w:r>
      <w:proofErr w:type="spellStart"/>
      <w:r w:rsidRPr="008D31B0">
        <w:rPr>
          <w:rFonts w:cs="Times New Roman"/>
          <w:sz w:val="24"/>
        </w:rPr>
        <w:t>Tamilnadu</w:t>
      </w:r>
      <w:proofErr w:type="spellEnd"/>
      <w:r w:rsidRPr="008D31B0">
        <w:rPr>
          <w:rFonts w:cs="Times New Roman"/>
          <w:sz w:val="24"/>
        </w:rPr>
        <w:t xml:space="preserve">. </w:t>
      </w:r>
      <w:r w:rsidR="001D18E1" w:rsidRPr="008D31B0">
        <w:rPr>
          <w:rFonts w:cs="Times New Roman"/>
          <w:sz w:val="24"/>
        </w:rPr>
        <w:t>Film historian Theodore Baskaran</w:t>
      </w:r>
      <w:r w:rsidR="005E4C0A" w:rsidRPr="008D31B0">
        <w:rPr>
          <w:rFonts w:cs="Times New Roman"/>
          <w:sz w:val="24"/>
        </w:rPr>
        <w:t xml:space="preserve"> </w:t>
      </w:r>
      <w:r w:rsidR="005E4C0A" w:rsidRPr="008D31B0">
        <w:rPr>
          <w:rFonts w:cs="Times New Roman"/>
          <w:sz w:val="24"/>
        </w:rPr>
        <w:fldChar w:fldCharType="begin"/>
      </w:r>
      <w:r w:rsidR="006401DD" w:rsidRPr="008D31B0">
        <w:rPr>
          <w:rFonts w:cs="Times New Roman"/>
          <w:sz w:val="24"/>
        </w:rPr>
        <w:instrText xml:space="preserve"> ADDIN ZOTERO_ITEM CSL_CITATION {"citationID":"QJOvSZUq","properties":{"formattedCitation":"(2013, 129)","plainCitation":"(2013, 129)","noteIndex":0},"citationItems":[{"id":2763,"uris":["http://zotero.org/users/2672193/items/4M9H6I8X"],"itemData":{"id":2763,"type":"chapter","abstract":"The Star-Politicians of Tamil Nadu - 1 - The origin and emergence","container-title":"Routledge Handbook of Indian Cinemas","event-place":"Oxford &amp; New York","ISBN":"978-0-203-55605-4","note":"number-of-pages: 10","page":"127-136","publisher":"Routledge","publisher-place":"Oxford &amp; New York","title":"The Star-Politicians of Tamil Nadu: The origin and emergence","title-short":"The Star-Politicians of Tamil Nadu","author":[{"family":"Baskaran","given":"S. Theodore"}],"editor":[{"family":"Gokulsing","given":"K."},{"family":"Dissanayake","given":"Wimal"}],"issued":{"date-parts":[["2013"]]}},"locator":"129","label":"page","suppress-author":true}],"schema":"https://github.com/citation-style-language/schema/raw/master/csl-citation.json"} </w:instrText>
      </w:r>
      <w:r w:rsidR="005E4C0A" w:rsidRPr="008D31B0">
        <w:rPr>
          <w:rFonts w:cs="Times New Roman"/>
          <w:sz w:val="24"/>
        </w:rPr>
        <w:fldChar w:fldCharType="separate"/>
      </w:r>
      <w:r w:rsidR="005E4C0A" w:rsidRPr="008D31B0">
        <w:rPr>
          <w:rFonts w:cs="Times New Roman"/>
          <w:noProof/>
          <w:sz w:val="24"/>
        </w:rPr>
        <w:t>(2013, 129)</w:t>
      </w:r>
      <w:r w:rsidR="005E4C0A" w:rsidRPr="008D31B0">
        <w:rPr>
          <w:rFonts w:cs="Times New Roman"/>
          <w:sz w:val="24"/>
        </w:rPr>
        <w:fldChar w:fldCharType="end"/>
      </w:r>
      <w:r w:rsidR="001D18E1" w:rsidRPr="008D31B0">
        <w:rPr>
          <w:rFonts w:cs="Times New Roman"/>
          <w:sz w:val="24"/>
        </w:rPr>
        <w:t xml:space="preserve"> tracks the infusion of anti-colonial sentiments in the early Talkies through the migration of theatre artists and writers into cinema, into which they </w:t>
      </w:r>
      <w:r w:rsidR="005E4C0A" w:rsidRPr="008D31B0">
        <w:rPr>
          <w:rFonts w:cs="Times New Roman"/>
          <w:sz w:val="24"/>
        </w:rPr>
        <w:t xml:space="preserve">transferred </w:t>
      </w:r>
      <w:r w:rsidR="00D27C94" w:rsidRPr="008D31B0">
        <w:rPr>
          <w:rFonts w:cs="Times New Roman"/>
          <w:sz w:val="24"/>
        </w:rPr>
        <w:t xml:space="preserve">their talent </w:t>
      </w:r>
      <w:r w:rsidR="00983422" w:rsidRPr="008D31B0">
        <w:rPr>
          <w:rFonts w:cs="Times New Roman"/>
          <w:sz w:val="24"/>
        </w:rPr>
        <w:t xml:space="preserve">for </w:t>
      </w:r>
      <w:r w:rsidR="00D27C94" w:rsidRPr="008D31B0">
        <w:rPr>
          <w:rFonts w:cs="Times New Roman"/>
          <w:sz w:val="24"/>
        </w:rPr>
        <w:t xml:space="preserve">and knowledge of </w:t>
      </w:r>
      <w:r w:rsidR="005E4C0A" w:rsidRPr="008D31B0">
        <w:rPr>
          <w:rFonts w:cs="Times New Roman"/>
          <w:sz w:val="24"/>
        </w:rPr>
        <w:t>patriotic songs from</w:t>
      </w:r>
      <w:r w:rsidR="00D27C94" w:rsidRPr="008D31B0">
        <w:rPr>
          <w:rFonts w:cs="Times New Roman"/>
          <w:sz w:val="24"/>
        </w:rPr>
        <w:t xml:space="preserve"> the</w:t>
      </w:r>
      <w:r w:rsidR="00D67CA8" w:rsidRPr="008D31B0">
        <w:rPr>
          <w:rFonts w:cs="Times New Roman"/>
          <w:sz w:val="24"/>
        </w:rPr>
        <w:t>ir</w:t>
      </w:r>
      <w:r w:rsidR="005E4C0A" w:rsidRPr="008D31B0">
        <w:rPr>
          <w:rFonts w:cs="Times New Roman"/>
          <w:sz w:val="24"/>
        </w:rPr>
        <w:t xml:space="preserve"> nationalistic plays.</w:t>
      </w:r>
      <w:r w:rsidR="00D27C94" w:rsidRPr="008D31B0">
        <w:rPr>
          <w:rFonts w:cs="Times New Roman"/>
          <w:sz w:val="24"/>
        </w:rPr>
        <w:t xml:space="preserve"> </w:t>
      </w:r>
      <w:r w:rsidR="00983422" w:rsidRPr="008D31B0">
        <w:rPr>
          <w:rFonts w:cs="Times New Roman"/>
          <w:sz w:val="24"/>
        </w:rPr>
        <w:t>He also notes that almost all early talkie films in Tamil were reproductions of plays, some of which could be typified as the “social” genre</w:t>
      </w:r>
      <w:r w:rsidR="00711E37" w:rsidRPr="008D31B0">
        <w:rPr>
          <w:rFonts w:cs="Times New Roman"/>
          <w:sz w:val="24"/>
        </w:rPr>
        <w:t xml:space="preserve"> that included scenes of the civil disobedience movements</w:t>
      </w:r>
      <w:r w:rsidR="004F2DD7" w:rsidRPr="008D31B0">
        <w:rPr>
          <w:rFonts w:cs="Times New Roman"/>
          <w:sz w:val="24"/>
        </w:rPr>
        <w:t xml:space="preserve"> in the 1930. </w:t>
      </w:r>
      <w:r w:rsidR="00197F01" w:rsidRPr="008D31B0">
        <w:rPr>
          <w:rFonts w:cs="Times New Roman"/>
          <w:sz w:val="24"/>
        </w:rPr>
        <w:t xml:space="preserve">Alongside films that indulged in political credos came actors who actively participated in the politics of the state and the country, including K.B. </w:t>
      </w:r>
      <w:proofErr w:type="spellStart"/>
      <w:r w:rsidR="00197F01" w:rsidRPr="008D31B0">
        <w:rPr>
          <w:rFonts w:cs="Times New Roman"/>
          <w:sz w:val="24"/>
        </w:rPr>
        <w:t>Sund</w:t>
      </w:r>
      <w:r w:rsidR="00197F01" w:rsidRPr="00FB50FA">
        <w:rPr>
          <w:rFonts w:cs="Times New Roman"/>
          <w:i/>
          <w:iCs/>
          <w:sz w:val="24"/>
        </w:rPr>
        <w:t>aram</w:t>
      </w:r>
      <w:r w:rsidR="00197F01" w:rsidRPr="008D31B0">
        <w:rPr>
          <w:rFonts w:cs="Times New Roman"/>
          <w:sz w:val="24"/>
        </w:rPr>
        <w:t>bal</w:t>
      </w:r>
      <w:proofErr w:type="spellEnd"/>
      <w:r w:rsidR="00197F01" w:rsidRPr="008D31B0">
        <w:rPr>
          <w:rFonts w:cs="Times New Roman"/>
          <w:sz w:val="24"/>
        </w:rPr>
        <w:t xml:space="preserve"> who became the first actor to become a member of the legislature, and </w:t>
      </w:r>
      <w:r w:rsidR="00984636" w:rsidRPr="008D31B0">
        <w:rPr>
          <w:rFonts w:cs="Times New Roman"/>
          <w:sz w:val="24"/>
        </w:rPr>
        <w:t xml:space="preserve">the Congress party leader </w:t>
      </w:r>
      <w:proofErr w:type="spellStart"/>
      <w:r w:rsidR="00984636" w:rsidRPr="008D31B0">
        <w:rPr>
          <w:rFonts w:cs="Times New Roman"/>
          <w:sz w:val="24"/>
        </w:rPr>
        <w:t>Satyamurti</w:t>
      </w:r>
      <w:proofErr w:type="spellEnd"/>
      <w:r w:rsidR="00984636" w:rsidRPr="008D31B0">
        <w:rPr>
          <w:rFonts w:cs="Times New Roman"/>
          <w:sz w:val="24"/>
        </w:rPr>
        <w:t xml:space="preserve"> who explicitly argued for the use of film to promote political ideologies. </w:t>
      </w:r>
      <w:r w:rsidR="00CB6C44" w:rsidRPr="008D31B0">
        <w:rPr>
          <w:rFonts w:cs="Times New Roman"/>
          <w:sz w:val="24"/>
        </w:rPr>
        <w:t xml:space="preserve">However, there was a shift in the attitude of the </w:t>
      </w:r>
      <w:proofErr w:type="spellStart"/>
      <w:r w:rsidR="00CB6C44" w:rsidRPr="008D31B0">
        <w:rPr>
          <w:rFonts w:cs="Times New Roman"/>
          <w:sz w:val="24"/>
        </w:rPr>
        <w:t>Tamilnadu</w:t>
      </w:r>
      <w:proofErr w:type="spellEnd"/>
      <w:r w:rsidR="00CB6C44" w:rsidRPr="008D31B0">
        <w:rPr>
          <w:rFonts w:cs="Times New Roman"/>
          <w:sz w:val="24"/>
        </w:rPr>
        <w:t xml:space="preserve"> Congress party towards cinema, according to Baskaran, following C. Rajagopalachari and Kamaraj’s derision towards the medium as poisonous for the culture of the masses.</w:t>
      </w:r>
      <w:r w:rsidR="00983422" w:rsidRPr="008D31B0">
        <w:rPr>
          <w:rFonts w:cs="Times New Roman"/>
          <w:sz w:val="24"/>
        </w:rPr>
        <w:t xml:space="preserve"> </w:t>
      </w:r>
      <w:r w:rsidR="00600946" w:rsidRPr="008D31B0">
        <w:rPr>
          <w:rFonts w:cs="Times New Roman"/>
          <w:sz w:val="24"/>
        </w:rPr>
        <w:t>Cinema becomes relevant to Tamil politics again in the 1950s with the growing separatist</w:t>
      </w:r>
      <w:r w:rsidR="00C409AF" w:rsidRPr="008D31B0">
        <w:rPr>
          <w:rFonts w:cs="Times New Roman"/>
          <w:sz w:val="24"/>
        </w:rPr>
        <w:t xml:space="preserve"> and Davidian</w:t>
      </w:r>
      <w:r w:rsidR="00600946" w:rsidRPr="008D31B0">
        <w:rPr>
          <w:rFonts w:cs="Times New Roman"/>
          <w:sz w:val="24"/>
        </w:rPr>
        <w:t xml:space="preserve"> politics that grew out of the Justice party and the Self Respect movement of E</w:t>
      </w:r>
      <w:r w:rsidR="00745F93" w:rsidRPr="008D31B0">
        <w:rPr>
          <w:rFonts w:cs="Times New Roman"/>
          <w:sz w:val="24"/>
        </w:rPr>
        <w:t>.</w:t>
      </w:r>
      <w:r w:rsidR="00600946" w:rsidRPr="008D31B0">
        <w:rPr>
          <w:rFonts w:cs="Times New Roman"/>
          <w:sz w:val="24"/>
        </w:rPr>
        <w:t>V.</w:t>
      </w:r>
      <w:r w:rsidR="009562AF" w:rsidRPr="008D31B0">
        <w:rPr>
          <w:rFonts w:cs="Times New Roman"/>
          <w:sz w:val="24"/>
        </w:rPr>
        <w:t xml:space="preserve"> </w:t>
      </w:r>
      <w:proofErr w:type="spellStart"/>
      <w:r w:rsidR="009562AF" w:rsidRPr="008D31B0">
        <w:rPr>
          <w:rFonts w:cs="Times New Roman"/>
          <w:sz w:val="24"/>
        </w:rPr>
        <w:t>Ramasami</w:t>
      </w:r>
      <w:proofErr w:type="spellEnd"/>
      <w:r w:rsidR="009562AF" w:rsidRPr="008D31B0">
        <w:rPr>
          <w:rFonts w:cs="Times New Roman"/>
          <w:sz w:val="24"/>
        </w:rPr>
        <w:t xml:space="preserve"> Naicker, familiarly known as</w:t>
      </w:r>
      <w:r w:rsidR="00600946" w:rsidRPr="008D31B0">
        <w:rPr>
          <w:rFonts w:cs="Times New Roman"/>
          <w:sz w:val="24"/>
        </w:rPr>
        <w:t xml:space="preserve"> </w:t>
      </w:r>
      <w:proofErr w:type="spellStart"/>
      <w:r w:rsidR="00600946" w:rsidRPr="008D31B0">
        <w:rPr>
          <w:rFonts w:cs="Times New Roman"/>
          <w:sz w:val="24"/>
        </w:rPr>
        <w:t>Periyar</w:t>
      </w:r>
      <w:proofErr w:type="spellEnd"/>
      <w:r w:rsidR="00600946" w:rsidRPr="008D31B0">
        <w:rPr>
          <w:rFonts w:cs="Times New Roman"/>
          <w:sz w:val="24"/>
        </w:rPr>
        <w:t>.</w:t>
      </w:r>
    </w:p>
    <w:p w14:paraId="605ECF10" w14:textId="288970D0" w:rsidR="00745F93" w:rsidRPr="008D31B0" w:rsidRDefault="000D1C40" w:rsidP="00EA34A6">
      <w:pPr>
        <w:spacing w:line="480" w:lineRule="auto"/>
        <w:ind w:firstLine="720"/>
        <w:rPr>
          <w:rFonts w:cs="Times New Roman"/>
          <w:sz w:val="24"/>
        </w:rPr>
      </w:pPr>
      <w:r w:rsidRPr="008D31B0">
        <w:rPr>
          <w:rFonts w:cs="Times New Roman"/>
          <w:sz w:val="24"/>
        </w:rPr>
        <w:t xml:space="preserve">The anti-religious </w:t>
      </w:r>
      <w:proofErr w:type="spellStart"/>
      <w:r w:rsidR="00CB2682" w:rsidRPr="008D31B0">
        <w:rPr>
          <w:rFonts w:cs="Times New Roman"/>
          <w:sz w:val="24"/>
        </w:rPr>
        <w:t>Periyar</w:t>
      </w:r>
      <w:proofErr w:type="spellEnd"/>
      <w:r w:rsidR="00CB2682" w:rsidRPr="008D31B0">
        <w:rPr>
          <w:rFonts w:cs="Times New Roman"/>
          <w:sz w:val="24"/>
        </w:rPr>
        <w:t xml:space="preserve"> was critical of Brahminical </w:t>
      </w:r>
      <w:r w:rsidR="00A70A68" w:rsidRPr="008D31B0">
        <w:rPr>
          <w:rFonts w:cs="Times New Roman"/>
          <w:sz w:val="24"/>
        </w:rPr>
        <w:t>patriarchy</w:t>
      </w:r>
      <w:r w:rsidR="00CB2682" w:rsidRPr="008D31B0">
        <w:rPr>
          <w:rFonts w:cs="Times New Roman"/>
          <w:sz w:val="24"/>
        </w:rPr>
        <w:t xml:space="preserve"> and its caste </w:t>
      </w:r>
      <w:proofErr w:type="gramStart"/>
      <w:r w:rsidR="00CB2682" w:rsidRPr="008D31B0">
        <w:rPr>
          <w:rFonts w:cs="Times New Roman"/>
          <w:sz w:val="24"/>
        </w:rPr>
        <w:t xml:space="preserve">structure, </w:t>
      </w:r>
      <w:r w:rsidR="00DA1B6D" w:rsidRPr="008D31B0">
        <w:rPr>
          <w:rFonts w:cs="Times New Roman"/>
          <w:sz w:val="24"/>
        </w:rPr>
        <w:t>and</w:t>
      </w:r>
      <w:proofErr w:type="gramEnd"/>
      <w:r w:rsidR="00DA1B6D" w:rsidRPr="008D31B0">
        <w:rPr>
          <w:rFonts w:cs="Times New Roman"/>
          <w:sz w:val="24"/>
        </w:rPr>
        <w:t xml:space="preserve"> </w:t>
      </w:r>
      <w:r w:rsidR="00A70A68" w:rsidRPr="008D31B0">
        <w:rPr>
          <w:rFonts w:cs="Times New Roman"/>
          <w:sz w:val="24"/>
        </w:rPr>
        <w:t xml:space="preserve">began the Self Respect movement in 1926. </w:t>
      </w:r>
      <w:r w:rsidR="00F77208" w:rsidRPr="008D31B0">
        <w:rPr>
          <w:rFonts w:cs="Times New Roman"/>
          <w:sz w:val="24"/>
        </w:rPr>
        <w:t>Earlier, the South Indian Liberal Federation, later named the Justice Party, has been established in 1916 in Madras to represent non-Brahmin interests of the Madras Presidency, in the context of a dominant Brahmin representation in the civil service.</w:t>
      </w:r>
      <w:r w:rsidR="00031BF1" w:rsidRPr="008D31B0">
        <w:rPr>
          <w:rFonts w:cs="Times New Roman"/>
          <w:sz w:val="24"/>
        </w:rPr>
        <w:t xml:space="preserve"> </w:t>
      </w:r>
      <w:proofErr w:type="spellStart"/>
      <w:r w:rsidR="00031BF1" w:rsidRPr="008D31B0">
        <w:rPr>
          <w:rFonts w:cs="Times New Roman"/>
          <w:sz w:val="24"/>
        </w:rPr>
        <w:t>Its</w:t>
      </w:r>
      <w:proofErr w:type="spellEnd"/>
      <w:r w:rsidR="00031BF1" w:rsidRPr="008D31B0">
        <w:rPr>
          <w:rFonts w:cs="Times New Roman"/>
          <w:sz w:val="24"/>
        </w:rPr>
        <w:t xml:space="preserve"> complicated politics include resistance against Gandhi and the independence movement</w:t>
      </w:r>
      <w:r w:rsidR="003135A2" w:rsidRPr="008D31B0">
        <w:rPr>
          <w:rFonts w:cs="Times New Roman"/>
          <w:sz w:val="24"/>
        </w:rPr>
        <w:t xml:space="preserve"> and a Hindi language (and cultural) domination</w:t>
      </w:r>
      <w:r w:rsidR="00031BF1" w:rsidRPr="008D31B0">
        <w:rPr>
          <w:rFonts w:cs="Times New Roman"/>
          <w:sz w:val="24"/>
        </w:rPr>
        <w:t>,</w:t>
      </w:r>
      <w:r w:rsidR="003135A2" w:rsidRPr="008D31B0">
        <w:rPr>
          <w:rFonts w:cs="Times New Roman"/>
          <w:sz w:val="24"/>
        </w:rPr>
        <w:t xml:space="preserve"> and the</w:t>
      </w:r>
      <w:r w:rsidR="00031BF1" w:rsidRPr="008D31B0">
        <w:rPr>
          <w:rFonts w:cs="Times New Roman"/>
          <w:sz w:val="24"/>
        </w:rPr>
        <w:t xml:space="preserve"> support for an independent Dravidian state</w:t>
      </w:r>
      <w:r w:rsidR="003135A2" w:rsidRPr="008D31B0">
        <w:rPr>
          <w:rFonts w:cs="Times New Roman"/>
          <w:sz w:val="24"/>
        </w:rPr>
        <w:t xml:space="preserve">. </w:t>
      </w:r>
      <w:r w:rsidR="00FC4167" w:rsidRPr="008D31B0">
        <w:rPr>
          <w:rFonts w:cs="Times New Roman"/>
          <w:sz w:val="24"/>
        </w:rPr>
        <w:t xml:space="preserve">When </w:t>
      </w:r>
      <w:proofErr w:type="spellStart"/>
      <w:r w:rsidR="00FC4167" w:rsidRPr="008D31B0">
        <w:rPr>
          <w:rFonts w:cs="Times New Roman"/>
          <w:sz w:val="24"/>
        </w:rPr>
        <w:t>Periyar</w:t>
      </w:r>
      <w:proofErr w:type="spellEnd"/>
      <w:r w:rsidR="00FC4167" w:rsidRPr="008D31B0">
        <w:rPr>
          <w:rFonts w:cs="Times New Roman"/>
          <w:sz w:val="24"/>
        </w:rPr>
        <w:t xml:space="preserve"> took leadership of the Justice party in 1939, he changed its name </w:t>
      </w:r>
      <w:r w:rsidR="00FC4167" w:rsidRPr="008D31B0">
        <w:rPr>
          <w:rFonts w:cs="Times New Roman"/>
          <w:sz w:val="24"/>
        </w:rPr>
        <w:lastRenderedPageBreak/>
        <w:t xml:space="preserve">in 1944 to the </w:t>
      </w:r>
      <w:proofErr w:type="spellStart"/>
      <w:r w:rsidR="00FC4167" w:rsidRPr="008D31B0">
        <w:rPr>
          <w:rFonts w:cs="Times New Roman"/>
          <w:sz w:val="24"/>
        </w:rPr>
        <w:t>Dravida</w:t>
      </w:r>
      <w:proofErr w:type="spellEnd"/>
      <w:r w:rsidR="00FC4167" w:rsidRPr="008D31B0">
        <w:rPr>
          <w:rFonts w:cs="Times New Roman"/>
          <w:sz w:val="24"/>
        </w:rPr>
        <w:t xml:space="preserve"> </w:t>
      </w:r>
      <w:proofErr w:type="spellStart"/>
      <w:r w:rsidR="00FC4167" w:rsidRPr="008D31B0">
        <w:rPr>
          <w:rFonts w:cs="Times New Roman"/>
          <w:sz w:val="24"/>
        </w:rPr>
        <w:t>Kazagam</w:t>
      </w:r>
      <w:proofErr w:type="spellEnd"/>
      <w:r w:rsidR="00BC1D41" w:rsidRPr="008D31B0">
        <w:rPr>
          <w:rFonts w:cs="Times New Roman"/>
          <w:sz w:val="24"/>
        </w:rPr>
        <w:t xml:space="preserve"> (DK)</w:t>
      </w:r>
      <w:r w:rsidR="00FC4167" w:rsidRPr="008D31B0">
        <w:rPr>
          <w:rFonts w:cs="Times New Roman"/>
          <w:sz w:val="24"/>
        </w:rPr>
        <w:t xml:space="preserve"> and removed it from electoral politics so that it could perform as a social activist group.</w:t>
      </w:r>
      <w:r w:rsidR="00BC1D41" w:rsidRPr="008D31B0">
        <w:rPr>
          <w:rFonts w:cs="Times New Roman"/>
          <w:sz w:val="24"/>
        </w:rPr>
        <w:t xml:space="preserve"> C.N. Annadurai who was a member of the DK split from the group to form the </w:t>
      </w:r>
      <w:proofErr w:type="spellStart"/>
      <w:r w:rsidR="00BC1D41" w:rsidRPr="008D31B0">
        <w:rPr>
          <w:rFonts w:cs="Times New Roman"/>
          <w:sz w:val="24"/>
        </w:rPr>
        <w:t>Dravida</w:t>
      </w:r>
      <w:proofErr w:type="spellEnd"/>
      <w:r w:rsidR="00BC1D41" w:rsidRPr="008D31B0">
        <w:rPr>
          <w:rFonts w:cs="Times New Roman"/>
          <w:sz w:val="24"/>
        </w:rPr>
        <w:t xml:space="preserve"> </w:t>
      </w:r>
      <w:proofErr w:type="spellStart"/>
      <w:r w:rsidR="00BC1D41" w:rsidRPr="008D31B0">
        <w:rPr>
          <w:rFonts w:cs="Times New Roman"/>
          <w:sz w:val="24"/>
        </w:rPr>
        <w:t>Munnetra</w:t>
      </w:r>
      <w:proofErr w:type="spellEnd"/>
      <w:r w:rsidR="00BC1D41" w:rsidRPr="008D31B0">
        <w:rPr>
          <w:rFonts w:cs="Times New Roman"/>
          <w:sz w:val="24"/>
        </w:rPr>
        <w:t xml:space="preserve"> </w:t>
      </w:r>
      <w:proofErr w:type="spellStart"/>
      <w:r w:rsidR="00BC1D41" w:rsidRPr="008D31B0">
        <w:rPr>
          <w:rFonts w:cs="Times New Roman"/>
          <w:sz w:val="24"/>
        </w:rPr>
        <w:t>Kazagam</w:t>
      </w:r>
      <w:proofErr w:type="spellEnd"/>
      <w:r w:rsidR="00BC1D41" w:rsidRPr="008D31B0">
        <w:rPr>
          <w:rFonts w:cs="Times New Roman"/>
          <w:sz w:val="24"/>
        </w:rPr>
        <w:t xml:space="preserve"> (DMK) in 1949, which continued carrying the rationalist and separatist ideologies, while also keeping an eye on electoral politics. </w:t>
      </w:r>
      <w:r w:rsidR="000F2A6D" w:rsidRPr="008D31B0">
        <w:rPr>
          <w:rFonts w:cs="Times New Roman"/>
          <w:sz w:val="24"/>
        </w:rPr>
        <w:t>The aforementioned development of Tamil values and literature and the conception of a classical Tamil was one of the main projects of the DMK party</w:t>
      </w:r>
      <w:r w:rsidR="00C950B2" w:rsidRPr="008D31B0">
        <w:rPr>
          <w:rFonts w:cs="Times New Roman"/>
          <w:sz w:val="24"/>
        </w:rPr>
        <w:t xml:space="preserve">. Cinema was instrumental for the DMK to capture popular </w:t>
      </w:r>
      <w:r w:rsidR="005337FF" w:rsidRPr="008D31B0">
        <w:rPr>
          <w:rFonts w:cs="Times New Roman"/>
          <w:sz w:val="24"/>
        </w:rPr>
        <w:t xml:space="preserve">attention, disseminate its party ideologies, and manufacture </w:t>
      </w:r>
      <w:r w:rsidR="00D34B4F" w:rsidRPr="008D31B0">
        <w:rPr>
          <w:rFonts w:cs="Times New Roman"/>
          <w:sz w:val="24"/>
        </w:rPr>
        <w:t>the movie-star politician persona</w:t>
      </w:r>
      <w:r w:rsidR="00901061" w:rsidRPr="008D31B0">
        <w:rPr>
          <w:rFonts w:cs="Times New Roman"/>
          <w:sz w:val="24"/>
        </w:rPr>
        <w:t xml:space="preserve"> who </w:t>
      </w:r>
      <w:r w:rsidR="00206D97" w:rsidRPr="008D31B0">
        <w:rPr>
          <w:rFonts w:cs="Times New Roman"/>
          <w:sz w:val="24"/>
        </w:rPr>
        <w:t>became a</w:t>
      </w:r>
      <w:r w:rsidR="0008393E" w:rsidRPr="008D31B0">
        <w:rPr>
          <w:rFonts w:cs="Times New Roman"/>
          <w:sz w:val="24"/>
        </w:rPr>
        <w:t xml:space="preserve"> </w:t>
      </w:r>
      <w:r w:rsidR="00206D97" w:rsidRPr="008D31B0">
        <w:rPr>
          <w:rFonts w:cs="Times New Roman"/>
          <w:sz w:val="24"/>
        </w:rPr>
        <w:t>nodal point</w:t>
      </w:r>
      <w:r w:rsidR="005337FF" w:rsidRPr="008D31B0">
        <w:rPr>
          <w:rFonts w:cs="Times New Roman"/>
          <w:sz w:val="24"/>
        </w:rPr>
        <w:t xml:space="preserve"> </w:t>
      </w:r>
      <w:r w:rsidR="0008393E" w:rsidRPr="008D31B0">
        <w:rPr>
          <w:rFonts w:cs="Times New Roman"/>
          <w:sz w:val="24"/>
        </w:rPr>
        <w:t>of contact between the public and the party.</w:t>
      </w:r>
    </w:p>
    <w:p w14:paraId="308EF259" w14:textId="3385FAF6" w:rsidR="00074B99" w:rsidRPr="008D31B0" w:rsidRDefault="0030387E" w:rsidP="00EA34A6">
      <w:pPr>
        <w:spacing w:line="480" w:lineRule="auto"/>
        <w:ind w:firstLine="720"/>
        <w:rPr>
          <w:rFonts w:eastAsia="Times New Roman" w:cs="Times New Roman"/>
          <w:sz w:val="24"/>
          <w:lang w:bidi="ta-IN"/>
        </w:rPr>
      </w:pPr>
      <w:r w:rsidRPr="008D31B0">
        <w:rPr>
          <w:rFonts w:cs="Times New Roman"/>
          <w:sz w:val="24"/>
        </w:rPr>
        <w:t xml:space="preserve">The DMK party was dominated by writers and actors who skillfully used the medium of cinema to </w:t>
      </w:r>
      <w:r w:rsidR="00D22BC2" w:rsidRPr="008D31B0">
        <w:rPr>
          <w:rFonts w:cs="Times New Roman"/>
          <w:sz w:val="24"/>
        </w:rPr>
        <w:t xml:space="preserve">capture the attention and hearts of the masses. </w:t>
      </w:r>
      <w:r w:rsidR="00AC1D4E" w:rsidRPr="008D31B0">
        <w:rPr>
          <w:rFonts w:cs="Times New Roman"/>
          <w:sz w:val="24"/>
        </w:rPr>
        <w:t xml:space="preserve">This medium provided a seemingly egalitarian space as </w:t>
      </w:r>
      <w:proofErr w:type="spellStart"/>
      <w:r w:rsidR="00AC1D4E" w:rsidRPr="008D31B0">
        <w:rPr>
          <w:rFonts w:cs="Times New Roman"/>
          <w:sz w:val="24"/>
        </w:rPr>
        <w:t>Sivathamby</w:t>
      </w:r>
      <w:proofErr w:type="spellEnd"/>
      <w:r w:rsidR="004D5C20" w:rsidRPr="008D31B0">
        <w:rPr>
          <w:rFonts w:cs="Times New Roman"/>
          <w:sz w:val="24"/>
        </w:rPr>
        <w:t xml:space="preserve"> </w:t>
      </w:r>
      <w:r w:rsidR="004D5C20" w:rsidRPr="008D31B0">
        <w:rPr>
          <w:rFonts w:cs="Times New Roman"/>
          <w:sz w:val="24"/>
        </w:rPr>
        <w:fldChar w:fldCharType="begin"/>
      </w:r>
      <w:r w:rsidR="004D5C20" w:rsidRPr="008D31B0">
        <w:rPr>
          <w:rFonts w:cs="Times New Roman"/>
          <w:sz w:val="24"/>
        </w:rPr>
        <w:instrText xml:space="preserve"> ADDIN ZOTERO_ITEM CSL_CITATION {"citationID":"OATUIsAu","properties":{"formattedCitation":"(1981, 18\\uc0\\u8211{}19)","plainCitation":"(1981, 18–19)","noteIndex":0},"citationItems":[{"id":2764,"uris":["http://zotero.org/users/2672193/items/45EMCKQ4"],"itemData":{"id":2764,"type":"book","event-place":"Madras","publisher":"New Century Book House","publisher-place":"Madras","title":"The Tamil Film as a Medium of Political Communication","author":[{"family":"Sivathamby","given":"Karthigesu"}],"issued":{"date-parts":[["1981"]]}},"locator":"18-19","label":"page","suppress-author":true}],"schema":"https://github.com/citation-style-language/schema/raw/master/csl-citation.json"} </w:instrText>
      </w:r>
      <w:r w:rsidR="004D5C20" w:rsidRPr="008D31B0">
        <w:rPr>
          <w:rFonts w:cs="Times New Roman"/>
          <w:sz w:val="24"/>
        </w:rPr>
        <w:fldChar w:fldCharType="separate"/>
      </w:r>
      <w:r w:rsidR="004D5C20" w:rsidRPr="008D31B0">
        <w:rPr>
          <w:rFonts w:cs="Times New Roman"/>
          <w:sz w:val="24"/>
          <w:lang w:val="en-US"/>
        </w:rPr>
        <w:t>(1981, 18–19)</w:t>
      </w:r>
      <w:r w:rsidR="004D5C20" w:rsidRPr="008D31B0">
        <w:rPr>
          <w:rFonts w:cs="Times New Roman"/>
          <w:sz w:val="24"/>
        </w:rPr>
        <w:fldChar w:fldCharType="end"/>
      </w:r>
      <w:r w:rsidR="00AC1D4E" w:rsidRPr="008D31B0">
        <w:rPr>
          <w:rFonts w:cs="Times New Roman"/>
          <w:sz w:val="24"/>
        </w:rPr>
        <w:t xml:space="preserve"> argues</w:t>
      </w:r>
      <w:r w:rsidR="004D5C20" w:rsidRPr="008D31B0">
        <w:rPr>
          <w:rFonts w:cs="Times New Roman"/>
          <w:sz w:val="24"/>
        </w:rPr>
        <w:t xml:space="preserve"> that</w:t>
      </w:r>
      <w:r w:rsidR="00AC1D4E" w:rsidRPr="008D31B0">
        <w:rPr>
          <w:rFonts w:cs="Times New Roman"/>
          <w:sz w:val="24"/>
        </w:rPr>
        <w:t xml:space="preserve"> “</w:t>
      </w:r>
      <w:r w:rsidR="004D5C20" w:rsidRPr="008D31B0">
        <w:rPr>
          <w:rFonts w:cs="Times New Roman"/>
          <w:sz w:val="24"/>
        </w:rPr>
        <w:t>[</w:t>
      </w:r>
      <w:r w:rsidR="00AC1D4E" w:rsidRPr="002644A9">
        <w:rPr>
          <w:rFonts w:eastAsia="Times New Roman" w:cs="Times New Roman"/>
          <w:sz w:val="24"/>
          <w:lang w:bidi="ta-IN"/>
        </w:rPr>
        <w:t>t</w:t>
      </w:r>
      <w:r w:rsidR="004D5C20" w:rsidRPr="008D31B0">
        <w:rPr>
          <w:rFonts w:eastAsia="Times New Roman" w:cs="Times New Roman"/>
          <w:sz w:val="24"/>
          <w:lang w:bidi="ta-IN"/>
        </w:rPr>
        <w:t>]</w:t>
      </w:r>
      <w:r w:rsidR="00AC1D4E" w:rsidRPr="002644A9">
        <w:rPr>
          <w:rFonts w:eastAsia="Times New Roman" w:cs="Times New Roman"/>
          <w:sz w:val="24"/>
          <w:lang w:bidi="ta-IN"/>
        </w:rPr>
        <w:t>he cinema hall was the first performance centre in which all the Tamils sat under the same roof</w:t>
      </w:r>
      <w:r w:rsidR="004D5C20" w:rsidRPr="008D31B0">
        <w:rPr>
          <w:rFonts w:eastAsia="Times New Roman" w:cs="Times New Roman"/>
          <w:sz w:val="24"/>
          <w:lang w:bidi="ta-IN"/>
        </w:rPr>
        <w:t>,” wherein the seating was not dependent on social hierarchies, and “[</w:t>
      </w:r>
      <w:r w:rsidR="00AC1D4E" w:rsidRPr="002644A9">
        <w:rPr>
          <w:rFonts w:eastAsia="Times New Roman" w:cs="Times New Roman"/>
          <w:sz w:val="24"/>
          <w:lang w:bidi="ta-IN"/>
        </w:rPr>
        <w:t>t</w:t>
      </w:r>
      <w:r w:rsidR="004D5C20" w:rsidRPr="008D31B0">
        <w:rPr>
          <w:rFonts w:eastAsia="Times New Roman" w:cs="Times New Roman"/>
          <w:sz w:val="24"/>
          <w:lang w:bidi="ta-IN"/>
        </w:rPr>
        <w:t>]</w:t>
      </w:r>
      <w:proofErr w:type="spellStart"/>
      <w:r w:rsidR="00AC1D4E" w:rsidRPr="002644A9">
        <w:rPr>
          <w:rFonts w:eastAsia="Times New Roman" w:cs="Times New Roman"/>
          <w:sz w:val="24"/>
          <w:lang w:bidi="ta-IN"/>
        </w:rPr>
        <w:t>hus</w:t>
      </w:r>
      <w:proofErr w:type="spellEnd"/>
      <w:r w:rsidR="00AC1D4E" w:rsidRPr="002644A9">
        <w:rPr>
          <w:rFonts w:eastAsia="Times New Roman" w:cs="Times New Roman"/>
          <w:sz w:val="24"/>
          <w:lang w:bidi="ta-IN"/>
        </w:rPr>
        <w:t xml:space="preserve"> in the history of Tamilian arts, the cinema has been the first </w:t>
      </w:r>
      <w:r w:rsidR="00A6293E" w:rsidRPr="008D31B0">
        <w:rPr>
          <w:rFonts w:eastAsia="Times New Roman" w:cs="Times New Roman"/>
          <w:sz w:val="24"/>
          <w:lang w:bidi="ta-IN"/>
        </w:rPr>
        <w:t>social</w:t>
      </w:r>
      <w:r w:rsidR="00AC1D4E" w:rsidRPr="002644A9">
        <w:rPr>
          <w:rFonts w:eastAsia="Times New Roman" w:cs="Times New Roman"/>
          <w:sz w:val="24"/>
          <w:lang w:bidi="ta-IN"/>
        </w:rPr>
        <w:t xml:space="preserve"> equaliser</w:t>
      </w:r>
      <w:r w:rsidR="00AC1D4E" w:rsidRPr="008D31B0">
        <w:rPr>
          <w:rFonts w:eastAsia="Times New Roman" w:cs="Times New Roman"/>
          <w:sz w:val="24"/>
          <w:lang w:bidi="ta-IN"/>
        </w:rPr>
        <w:t xml:space="preserve">.” </w:t>
      </w:r>
      <w:r w:rsidR="00A6293E" w:rsidRPr="008D31B0">
        <w:rPr>
          <w:rFonts w:eastAsia="Times New Roman" w:cs="Times New Roman"/>
          <w:sz w:val="24"/>
          <w:lang w:bidi="ta-IN"/>
        </w:rPr>
        <w:t>He continues that this democratization of spectatorship also resulted in the conception of a representational Tamil</w:t>
      </w:r>
      <w:r w:rsidR="008E145C" w:rsidRPr="008D31B0">
        <w:rPr>
          <w:rFonts w:eastAsia="Times New Roman" w:cs="Times New Roman"/>
          <w:sz w:val="24"/>
          <w:lang w:bidi="ta-IN"/>
        </w:rPr>
        <w:t xml:space="preserve"> identity</w:t>
      </w:r>
      <w:r w:rsidR="00A6293E" w:rsidRPr="008D31B0">
        <w:rPr>
          <w:rFonts w:eastAsia="Times New Roman" w:cs="Times New Roman"/>
          <w:sz w:val="24"/>
          <w:lang w:bidi="ta-IN"/>
        </w:rPr>
        <w:t xml:space="preserve"> that could be inclusive, since other forms of arts were received in conditions determined by caste, class, place, and gender. </w:t>
      </w:r>
      <w:r w:rsidR="00C7178C" w:rsidRPr="008D31B0">
        <w:rPr>
          <w:rFonts w:eastAsia="Times New Roman" w:cs="Times New Roman"/>
          <w:sz w:val="24"/>
          <w:lang w:bidi="ta-IN"/>
        </w:rPr>
        <w:t xml:space="preserve">Thus, portrayals of the common man possessing a universal set of morals that elevated him as a peoples’ savior (from oppression) </w:t>
      </w:r>
      <w:proofErr w:type="gramStart"/>
      <w:r w:rsidR="00C7178C" w:rsidRPr="008D31B0">
        <w:rPr>
          <w:rFonts w:eastAsia="Times New Roman" w:cs="Times New Roman"/>
          <w:sz w:val="24"/>
          <w:lang w:bidi="ta-IN"/>
        </w:rPr>
        <w:t>abounded</w:t>
      </w:r>
      <w:r w:rsidR="000E7AD2" w:rsidRPr="008D31B0">
        <w:rPr>
          <w:rFonts w:eastAsia="Times New Roman" w:cs="Times New Roman"/>
          <w:sz w:val="24"/>
          <w:lang w:bidi="ta-IN"/>
        </w:rPr>
        <w:t>, and</w:t>
      </w:r>
      <w:proofErr w:type="gramEnd"/>
      <w:r w:rsidR="000E7AD2" w:rsidRPr="008D31B0">
        <w:rPr>
          <w:rFonts w:eastAsia="Times New Roman" w:cs="Times New Roman"/>
          <w:sz w:val="24"/>
          <w:lang w:bidi="ta-IN"/>
        </w:rPr>
        <w:t xml:space="preserve"> can be particularly noticed in the films from the 1950s and 1960s. </w:t>
      </w:r>
      <w:r w:rsidR="003E6186" w:rsidRPr="008D31B0">
        <w:rPr>
          <w:rFonts w:eastAsia="Times New Roman" w:cs="Times New Roman"/>
          <w:sz w:val="24"/>
          <w:lang w:bidi="ta-IN"/>
        </w:rPr>
        <w:t xml:space="preserve"> </w:t>
      </w:r>
      <w:r w:rsidR="00C357CB" w:rsidRPr="008D31B0">
        <w:rPr>
          <w:rFonts w:eastAsia="Times New Roman" w:cs="Times New Roman"/>
          <w:sz w:val="24"/>
          <w:lang w:bidi="ta-IN"/>
        </w:rPr>
        <w:t xml:space="preserve">One such film that is also considered the most successful </w:t>
      </w:r>
      <w:r w:rsidR="00FB4D7B" w:rsidRPr="008D31B0">
        <w:rPr>
          <w:rFonts w:eastAsia="Times New Roman" w:cs="Times New Roman"/>
          <w:sz w:val="24"/>
          <w:lang w:bidi="ta-IN"/>
        </w:rPr>
        <w:t xml:space="preserve">in communicating the ethos of the DMK party to the masses is </w:t>
      </w:r>
      <w:proofErr w:type="spellStart"/>
      <w:r w:rsidR="00FB4D7B" w:rsidRPr="008D31B0">
        <w:rPr>
          <w:rFonts w:eastAsia="Times New Roman" w:cs="Times New Roman"/>
          <w:i/>
          <w:iCs/>
          <w:sz w:val="24"/>
          <w:lang w:bidi="ta-IN"/>
        </w:rPr>
        <w:t>Parasakthi</w:t>
      </w:r>
      <w:proofErr w:type="spellEnd"/>
      <w:r w:rsidR="00FB4D7B" w:rsidRPr="008D31B0">
        <w:rPr>
          <w:rFonts w:eastAsia="Times New Roman" w:cs="Times New Roman"/>
          <w:sz w:val="24"/>
          <w:lang w:bidi="ta-IN"/>
        </w:rPr>
        <w:t xml:space="preserve"> (1952) starring Sivaji Ganesan and written by M. Karunanidhi, a leading member. </w:t>
      </w:r>
      <w:r w:rsidR="003912F0" w:rsidRPr="008D31B0">
        <w:rPr>
          <w:rFonts w:eastAsia="Times New Roman" w:cs="Times New Roman"/>
          <w:sz w:val="24"/>
          <w:lang w:bidi="ta-IN"/>
        </w:rPr>
        <w:t xml:space="preserve">Sivaji Ganesan was also a DMK member, although he shifted to the Congress party in later years. </w:t>
      </w:r>
      <w:r w:rsidR="000E5473" w:rsidRPr="008D31B0">
        <w:rPr>
          <w:rFonts w:eastAsia="Times New Roman" w:cs="Times New Roman"/>
          <w:sz w:val="24"/>
          <w:lang w:bidi="ta-IN"/>
        </w:rPr>
        <w:t>M.S.</w:t>
      </w:r>
      <w:r w:rsidR="008503EA" w:rsidRPr="008D31B0">
        <w:rPr>
          <w:rFonts w:eastAsia="Times New Roman" w:cs="Times New Roman"/>
          <w:sz w:val="24"/>
          <w:lang w:bidi="ta-IN"/>
        </w:rPr>
        <w:t xml:space="preserve"> S.</w:t>
      </w:r>
      <w:r w:rsidR="000E5473" w:rsidRPr="008D31B0">
        <w:rPr>
          <w:rFonts w:eastAsia="Times New Roman" w:cs="Times New Roman"/>
          <w:sz w:val="24"/>
          <w:lang w:bidi="ta-IN"/>
        </w:rPr>
        <w:t xml:space="preserve"> Pandian’s</w:t>
      </w:r>
      <w:r w:rsidR="006940B2" w:rsidRPr="008D31B0">
        <w:rPr>
          <w:rFonts w:eastAsia="Times New Roman" w:cs="Times New Roman"/>
          <w:sz w:val="24"/>
          <w:lang w:bidi="ta-IN"/>
        </w:rPr>
        <w:t xml:space="preserve"> </w:t>
      </w:r>
      <w:r w:rsidR="006940B2" w:rsidRPr="008D31B0">
        <w:rPr>
          <w:rFonts w:eastAsia="Times New Roman" w:cs="Times New Roman"/>
          <w:sz w:val="24"/>
          <w:lang w:bidi="ta-IN"/>
        </w:rPr>
        <w:fldChar w:fldCharType="begin"/>
      </w:r>
      <w:r w:rsidR="006940B2" w:rsidRPr="008D31B0">
        <w:rPr>
          <w:rFonts w:eastAsia="Times New Roman" w:cs="Times New Roman"/>
          <w:sz w:val="24"/>
          <w:lang w:bidi="ta-IN"/>
        </w:rPr>
        <w:instrText xml:space="preserve"> ADDIN ZOTERO_ITEM CSL_CITATION {"citationID":"gTc6Oti2","properties":{"formattedCitation":"(1991)","plainCitation":"(1991)","noteIndex":0},"citationItems":[{"id":2683,"uris":["http://zotero.org/users/2672193/items/MZNHQGWB"],"itemData":{"id":2683,"type":"article-journal","abstract":"Parasakthi, a DMK-inspired Tamil film made in 1952, was received by the audience as a qunitessential DMK film and encountered bitter opposition from the opponents of the DMK who tried to stall its screening in various ways. This article explores the course of events which marked the career of Parasakthi, viewing it as an element of Tamil political history. It finds that while the film still carried some of the radical tendencies found in the early Dravidian Movement, it was a signboard of the coming days of the consensual politics the DMK was destined to play in Tamil Nadu.","container-title":"Economic and Political Weekly","ISSN":"0012-9976","issue":"11/12","note":"publisher: Economic and Political Weekly","page":"759-770","source":"JSTOR","title":"Parasakthi: Life and Times of a DMK Film","title-short":"Parasakthi","volume":"26","author":[{"family":"Pandian","given":"M. S. S."}],"issued":{"date-parts":[["1991"]]}},"label":"page","suppress-author":true}],"schema":"https://github.com/citation-style-language/schema/raw/master/csl-citation.json"} </w:instrText>
      </w:r>
      <w:r w:rsidR="006940B2" w:rsidRPr="008D31B0">
        <w:rPr>
          <w:rFonts w:eastAsia="Times New Roman" w:cs="Times New Roman"/>
          <w:sz w:val="24"/>
          <w:lang w:bidi="ta-IN"/>
        </w:rPr>
        <w:fldChar w:fldCharType="separate"/>
      </w:r>
      <w:r w:rsidR="006940B2" w:rsidRPr="008D31B0">
        <w:rPr>
          <w:rFonts w:eastAsia="Times New Roman" w:cs="Times New Roman"/>
          <w:noProof/>
          <w:sz w:val="24"/>
          <w:lang w:bidi="ta-IN"/>
        </w:rPr>
        <w:t>(1991)</w:t>
      </w:r>
      <w:r w:rsidR="006940B2" w:rsidRPr="008D31B0">
        <w:rPr>
          <w:rFonts w:eastAsia="Times New Roman" w:cs="Times New Roman"/>
          <w:sz w:val="24"/>
          <w:lang w:bidi="ta-IN"/>
        </w:rPr>
        <w:fldChar w:fldCharType="end"/>
      </w:r>
      <w:r w:rsidR="000E5473" w:rsidRPr="008D31B0">
        <w:rPr>
          <w:rFonts w:eastAsia="Times New Roman" w:cs="Times New Roman"/>
          <w:sz w:val="24"/>
          <w:lang w:bidi="ta-IN"/>
        </w:rPr>
        <w:t xml:space="preserve"> analysis of the film</w:t>
      </w:r>
      <w:r w:rsidR="0059602F" w:rsidRPr="008D31B0">
        <w:rPr>
          <w:rFonts w:eastAsia="Times New Roman" w:cs="Times New Roman"/>
          <w:sz w:val="24"/>
          <w:lang w:bidi="ta-IN"/>
        </w:rPr>
        <w:t xml:space="preserve"> reveals how the DMK diluted the rationalist, feminist, and separatist politics of the DK party to appeal to the </w:t>
      </w:r>
      <w:r w:rsidR="0059602F" w:rsidRPr="008D31B0">
        <w:rPr>
          <w:rFonts w:eastAsia="Times New Roman" w:cs="Times New Roman"/>
          <w:sz w:val="24"/>
          <w:lang w:bidi="ta-IN"/>
        </w:rPr>
        <w:lastRenderedPageBreak/>
        <w:t xml:space="preserve">masses, exemplified in its </w:t>
      </w:r>
      <w:r w:rsidR="008503EA" w:rsidRPr="008D31B0">
        <w:rPr>
          <w:rFonts w:eastAsia="Times New Roman" w:cs="Times New Roman"/>
          <w:sz w:val="24"/>
          <w:lang w:bidi="ta-IN"/>
        </w:rPr>
        <w:t>stringent critique</w:t>
      </w:r>
      <w:r w:rsidR="00393803" w:rsidRPr="008D31B0">
        <w:rPr>
          <w:rFonts w:eastAsia="Times New Roman" w:cs="Times New Roman"/>
          <w:sz w:val="24"/>
          <w:lang w:bidi="ta-IN"/>
        </w:rPr>
        <w:t xml:space="preserve"> of the social and religious problems in Tamil society without naming specific </w:t>
      </w:r>
      <w:r w:rsidR="009B2EA9" w:rsidRPr="008D31B0">
        <w:rPr>
          <w:rFonts w:eastAsia="Times New Roman" w:cs="Times New Roman"/>
          <w:sz w:val="24"/>
          <w:lang w:bidi="ta-IN"/>
        </w:rPr>
        <w:t>perpetrators</w:t>
      </w:r>
      <w:r w:rsidR="008503EA" w:rsidRPr="008D31B0">
        <w:rPr>
          <w:rFonts w:eastAsia="Times New Roman" w:cs="Times New Roman"/>
          <w:sz w:val="24"/>
          <w:lang w:bidi="ta-IN"/>
        </w:rPr>
        <w:t>.</w:t>
      </w:r>
      <w:r w:rsidR="00D2215E" w:rsidRPr="008D31B0">
        <w:rPr>
          <w:rFonts w:eastAsia="Times New Roman" w:cs="Times New Roman"/>
          <w:sz w:val="24"/>
          <w:lang w:bidi="ta-IN"/>
        </w:rPr>
        <w:t xml:space="preserve"> Yet, the film holds society up to what can be considered a secular moral standard exemplified by the “good man,” who is the protagonist of the film, and who calls out the lecherous, greedy, thieving, immoral men, and systems that support them, including religion</w:t>
      </w:r>
      <w:r w:rsidR="00F60DAD" w:rsidRPr="008D31B0">
        <w:rPr>
          <w:rFonts w:eastAsia="Times New Roman" w:cs="Times New Roman"/>
          <w:sz w:val="24"/>
          <w:lang w:bidi="ta-IN"/>
        </w:rPr>
        <w:t xml:space="preserve"> and government. </w:t>
      </w:r>
    </w:p>
    <w:p w14:paraId="4646F5DA" w14:textId="419F79CB" w:rsidR="00FC2462" w:rsidRPr="008D31B0" w:rsidRDefault="00F8672E" w:rsidP="00EA34A6">
      <w:pPr>
        <w:spacing w:line="480" w:lineRule="auto"/>
        <w:ind w:firstLine="720"/>
        <w:rPr>
          <w:rFonts w:eastAsia="Times New Roman" w:cs="Times New Roman"/>
          <w:sz w:val="24"/>
          <w:lang w:bidi="ta-IN"/>
        </w:rPr>
      </w:pPr>
      <w:r w:rsidRPr="008D31B0">
        <w:rPr>
          <w:rFonts w:eastAsia="Times New Roman" w:cs="Times New Roman"/>
          <w:sz w:val="24"/>
          <w:lang w:bidi="ta-IN"/>
        </w:rPr>
        <w:t xml:space="preserve">Such films with a partisan political ethos masked as social dramas about the </w:t>
      </w:r>
      <w:r w:rsidR="00BA0114" w:rsidRPr="008D31B0">
        <w:rPr>
          <w:rFonts w:eastAsia="Times New Roman" w:cs="Times New Roman"/>
          <w:sz w:val="24"/>
          <w:lang w:bidi="ta-IN"/>
        </w:rPr>
        <w:t>w</w:t>
      </w:r>
      <w:r w:rsidRPr="008D31B0">
        <w:rPr>
          <w:rFonts w:eastAsia="Times New Roman" w:cs="Times New Roman"/>
          <w:sz w:val="24"/>
          <w:lang w:bidi="ta-IN"/>
        </w:rPr>
        <w:t>aning morality of the time</w:t>
      </w:r>
      <w:r w:rsidR="00355C29" w:rsidRPr="008D31B0">
        <w:rPr>
          <w:rFonts w:eastAsia="Times New Roman" w:cs="Times New Roman"/>
          <w:sz w:val="24"/>
          <w:lang w:bidi="ta-IN"/>
        </w:rPr>
        <w:t xml:space="preserve"> evolved into hero vehicles for M.G. Ramachandran, an actor and DMK member, who became the face of the party and its values. </w:t>
      </w:r>
      <w:r w:rsidR="00F909B9" w:rsidRPr="008D31B0">
        <w:rPr>
          <w:rFonts w:eastAsia="Times New Roman" w:cs="Times New Roman"/>
          <w:sz w:val="24"/>
          <w:lang w:bidi="ta-IN"/>
        </w:rPr>
        <w:t>M.S.S. Pandian</w:t>
      </w:r>
      <w:r w:rsidR="00E853E5" w:rsidRPr="008D31B0">
        <w:rPr>
          <w:rFonts w:eastAsia="Times New Roman" w:cs="Times New Roman"/>
          <w:sz w:val="24"/>
          <w:lang w:bidi="ta-IN"/>
        </w:rPr>
        <w:t xml:space="preserve"> </w:t>
      </w:r>
      <w:r w:rsidR="00E853E5" w:rsidRPr="008D31B0">
        <w:rPr>
          <w:rFonts w:eastAsia="Times New Roman" w:cs="Times New Roman"/>
          <w:sz w:val="24"/>
          <w:lang w:bidi="ta-IN"/>
        </w:rPr>
        <w:fldChar w:fldCharType="begin"/>
      </w:r>
      <w:r w:rsidR="00E853E5" w:rsidRPr="008D31B0">
        <w:rPr>
          <w:rFonts w:eastAsia="Times New Roman" w:cs="Times New Roman"/>
          <w:sz w:val="24"/>
          <w:lang w:bidi="ta-IN"/>
        </w:rPr>
        <w:instrText xml:space="preserve"> ADDIN ZOTERO_ITEM CSL_CITATION {"citationID":"STk6EBcG","properties":{"formattedCitation":"(1989, PE63)","plainCitation":"(1989, PE63)","noteIndex":0},"citationItems":[{"id":2710,"uris":["http://zotero.org/users/2672193/items/V7T3ZGBI"],"itemData":{"id":2710,"type":"article-journal","abstract":"This essay is about how dominant ideologies succeed in the terrain of struggle and produce consent among the subaltern classes. This process is illustrated by exploring the screen image of MGR and its insertion in the pre-existing common sense of the subaltern classes in Tamil Nadu.","container-title":"Economic and Political Weekly","ISSN":"0012-9976","issue":"30","page":"PE62-PE68","source":"JSTOR","title":"Culture and Subaltern Consciousness: An Aspect of MGR Phenomenon","title-short":"Culture and Subaltern Consciousness","volume":"24","author":[{"family":"Pandian","given":"M. S. S."}],"issued":{"date-parts":[["1989"]]}},"locator":"PE63","label":"page","suppress-author":true}],"schema":"https://github.com/citation-style-language/schema/raw/master/csl-citation.json"} </w:instrText>
      </w:r>
      <w:r w:rsidR="00E853E5" w:rsidRPr="008D31B0">
        <w:rPr>
          <w:rFonts w:eastAsia="Times New Roman" w:cs="Times New Roman"/>
          <w:sz w:val="24"/>
          <w:lang w:bidi="ta-IN"/>
        </w:rPr>
        <w:fldChar w:fldCharType="separate"/>
      </w:r>
      <w:r w:rsidR="00E853E5" w:rsidRPr="008D31B0">
        <w:rPr>
          <w:rFonts w:eastAsia="Times New Roman" w:cs="Times New Roman"/>
          <w:noProof/>
          <w:sz w:val="24"/>
          <w:lang w:bidi="ta-IN"/>
        </w:rPr>
        <w:t>(1989, PE63)</w:t>
      </w:r>
      <w:r w:rsidR="00E853E5" w:rsidRPr="008D31B0">
        <w:rPr>
          <w:rFonts w:eastAsia="Times New Roman" w:cs="Times New Roman"/>
          <w:sz w:val="24"/>
          <w:lang w:bidi="ta-IN"/>
        </w:rPr>
        <w:fldChar w:fldCharType="end"/>
      </w:r>
      <w:r w:rsidR="00F909B9" w:rsidRPr="008D31B0">
        <w:rPr>
          <w:rFonts w:eastAsia="Times New Roman" w:cs="Times New Roman"/>
          <w:sz w:val="24"/>
          <w:lang w:bidi="ta-IN"/>
        </w:rPr>
        <w:t xml:space="preserve"> has analyzed how MGR movies </w:t>
      </w:r>
      <w:r w:rsidR="000E78A9" w:rsidRPr="008D31B0">
        <w:rPr>
          <w:rFonts w:eastAsia="Times New Roman" w:cs="Times New Roman"/>
          <w:sz w:val="24"/>
          <w:lang w:bidi="ta-IN"/>
        </w:rPr>
        <w:t>presented him as a</w:t>
      </w:r>
      <w:r w:rsidR="00F11E8E" w:rsidRPr="008D31B0">
        <w:rPr>
          <w:rFonts w:eastAsia="Times New Roman" w:cs="Times New Roman"/>
          <w:sz w:val="24"/>
          <w:lang w:bidi="ta-IN"/>
        </w:rPr>
        <w:t xml:space="preserve"> “working man combating everyday oppression,” in which </w:t>
      </w:r>
      <w:r w:rsidR="00360EC7" w:rsidRPr="008D31B0">
        <w:rPr>
          <w:rFonts w:eastAsia="Times New Roman" w:cs="Times New Roman"/>
          <w:sz w:val="24"/>
          <w:lang w:bidi="ta-IN"/>
        </w:rPr>
        <w:t xml:space="preserve">he is both the common man, as well as the savior of the common man. </w:t>
      </w:r>
      <w:r w:rsidR="00E853E5" w:rsidRPr="008D31B0">
        <w:rPr>
          <w:rFonts w:eastAsia="Times New Roman" w:cs="Times New Roman"/>
          <w:sz w:val="24"/>
          <w:lang w:bidi="ta-IN"/>
        </w:rPr>
        <w:t>While these films deal with systemic oppression</w:t>
      </w:r>
      <w:r w:rsidR="00B54B70" w:rsidRPr="008D31B0">
        <w:rPr>
          <w:rFonts w:eastAsia="Times New Roman" w:cs="Times New Roman"/>
          <w:sz w:val="24"/>
          <w:lang w:bidi="ta-IN"/>
        </w:rPr>
        <w:t xml:space="preserve">, and therefore these sites of inequality are criticized, </w:t>
      </w:r>
      <w:r w:rsidR="00D30E13" w:rsidRPr="008D31B0">
        <w:rPr>
          <w:rFonts w:eastAsia="Times New Roman" w:cs="Times New Roman"/>
          <w:sz w:val="24"/>
          <w:lang w:bidi="ta-IN"/>
        </w:rPr>
        <w:t xml:space="preserve">Pandian </w:t>
      </w:r>
      <w:r w:rsidR="00D30E13" w:rsidRPr="008D31B0">
        <w:rPr>
          <w:rFonts w:eastAsia="Times New Roman" w:cs="Times New Roman"/>
          <w:sz w:val="24"/>
          <w:lang w:bidi="ta-IN"/>
        </w:rPr>
        <w:fldChar w:fldCharType="begin"/>
      </w:r>
      <w:r w:rsidR="00D30E13" w:rsidRPr="008D31B0">
        <w:rPr>
          <w:rFonts w:eastAsia="Times New Roman" w:cs="Times New Roman"/>
          <w:sz w:val="24"/>
          <w:lang w:bidi="ta-IN"/>
        </w:rPr>
        <w:instrText xml:space="preserve"> ADDIN ZOTERO_ITEM CSL_CITATION {"citationID":"71Yx3VG1","properties":{"formattedCitation":"(1989, P65)","plainCitation":"(1989, P65)","noteIndex":0},"citationItems":[{"id":2710,"uris":["http://zotero.org/users/2672193/items/V7T3ZGBI"],"itemData":{"id":2710,"type":"article-journal","abstract":"This essay is about how dominant ideologies succeed in the terrain of struggle and produce consent among the subaltern classes. This process is illustrated by exploring the screen image of MGR and its insertion in the pre-existing common sense of the subaltern classes in Tamil Nadu.","container-title":"Economic and Political Weekly","ISSN":"0012-9976","issue":"30","page":"PE62-PE68","source":"JSTOR","title":"Culture and Subaltern Consciousness: An Aspect of MGR Phenomenon","title-short":"Culture and Subaltern Consciousness","volume":"24","author":[{"family":"Pandian","given":"M. S. S."}],"issued":{"date-parts":[["1989"]]}},"locator":"P65","label":"page","suppress-author":true}],"schema":"https://github.com/citation-style-language/schema/raw/master/csl-citation.json"} </w:instrText>
      </w:r>
      <w:r w:rsidR="00D30E13" w:rsidRPr="008D31B0">
        <w:rPr>
          <w:rFonts w:eastAsia="Times New Roman" w:cs="Times New Roman"/>
          <w:sz w:val="24"/>
          <w:lang w:bidi="ta-IN"/>
        </w:rPr>
        <w:fldChar w:fldCharType="separate"/>
      </w:r>
      <w:r w:rsidR="00D30E13" w:rsidRPr="008D31B0">
        <w:rPr>
          <w:rFonts w:eastAsia="Times New Roman" w:cs="Times New Roman"/>
          <w:noProof/>
          <w:sz w:val="24"/>
          <w:lang w:bidi="ta-IN"/>
        </w:rPr>
        <w:t>(1989, P65)</w:t>
      </w:r>
      <w:r w:rsidR="00D30E13" w:rsidRPr="008D31B0">
        <w:rPr>
          <w:rFonts w:eastAsia="Times New Roman" w:cs="Times New Roman"/>
          <w:sz w:val="24"/>
          <w:lang w:bidi="ta-IN"/>
        </w:rPr>
        <w:fldChar w:fldCharType="end"/>
      </w:r>
      <w:r w:rsidR="00D30E13" w:rsidRPr="008D31B0">
        <w:rPr>
          <w:rFonts w:eastAsia="Times New Roman" w:cs="Times New Roman"/>
          <w:sz w:val="24"/>
          <w:lang w:bidi="ta-IN"/>
        </w:rPr>
        <w:t xml:space="preserve"> notes that they “offer closure WITHIN the moral economy of the system” and therefore “reaffirms the system itself.”</w:t>
      </w:r>
      <w:r w:rsidR="00E853E5" w:rsidRPr="008D31B0">
        <w:rPr>
          <w:rFonts w:eastAsia="Times New Roman" w:cs="Times New Roman"/>
          <w:sz w:val="24"/>
          <w:lang w:bidi="ta-IN"/>
        </w:rPr>
        <w:t xml:space="preserve"> </w:t>
      </w:r>
      <w:r w:rsidR="00944E36" w:rsidRPr="008D31B0">
        <w:rPr>
          <w:rFonts w:eastAsia="Times New Roman" w:cs="Times New Roman"/>
          <w:sz w:val="24"/>
          <w:lang w:bidi="ta-IN"/>
        </w:rPr>
        <w:t xml:space="preserve">He also describes how stories of local folk heroes were “reconstituted as pan-Tamil heroes through the mediation of MGR, the actor-figure,” </w:t>
      </w:r>
      <w:r w:rsidR="00136EF7" w:rsidRPr="008D31B0">
        <w:rPr>
          <w:rFonts w:eastAsia="Times New Roman" w:cs="Times New Roman"/>
          <w:sz w:val="24"/>
          <w:lang w:bidi="ta-IN"/>
        </w:rPr>
        <w:t>whil</w:t>
      </w:r>
      <w:r w:rsidR="00EF3B0D" w:rsidRPr="008D31B0">
        <w:rPr>
          <w:rFonts w:eastAsia="Times New Roman" w:cs="Times New Roman"/>
          <w:sz w:val="24"/>
          <w:lang w:bidi="ta-IN"/>
        </w:rPr>
        <w:t xml:space="preserve">e also </w:t>
      </w:r>
      <w:r w:rsidR="001D174A" w:rsidRPr="008D31B0">
        <w:rPr>
          <w:rFonts w:eastAsia="Times New Roman" w:cs="Times New Roman"/>
          <w:sz w:val="24"/>
          <w:lang w:bidi="ta-IN"/>
        </w:rPr>
        <w:t>gentling the subaltern aspect of these political actors to “project a non-subaltern figure as the quintessential Tamil hero.”</w:t>
      </w:r>
      <w:r w:rsidR="00377A8E" w:rsidRPr="008D31B0">
        <w:rPr>
          <w:rFonts w:eastAsia="Times New Roman" w:cs="Times New Roman"/>
          <w:sz w:val="24"/>
          <w:lang w:bidi="ta-IN"/>
        </w:rPr>
        <w:t xml:space="preserve"> </w:t>
      </w:r>
      <w:r w:rsidR="00C54327" w:rsidRPr="008D31B0">
        <w:rPr>
          <w:rFonts w:eastAsia="Times New Roman" w:cs="Times New Roman"/>
          <w:sz w:val="24"/>
          <w:lang w:bidi="ta-IN"/>
        </w:rPr>
        <w:t xml:space="preserve">These worked both ways for MGR and several other actors, as their filmic presence also fed into their </w:t>
      </w:r>
      <w:proofErr w:type="gramStart"/>
      <w:r w:rsidR="00C54327" w:rsidRPr="008D31B0">
        <w:rPr>
          <w:rFonts w:eastAsia="Times New Roman" w:cs="Times New Roman"/>
          <w:sz w:val="24"/>
          <w:lang w:bidi="ta-IN"/>
        </w:rPr>
        <w:t>real life</w:t>
      </w:r>
      <w:proofErr w:type="gramEnd"/>
      <w:r w:rsidR="00C54327" w:rsidRPr="008D31B0">
        <w:rPr>
          <w:rFonts w:eastAsia="Times New Roman" w:cs="Times New Roman"/>
          <w:sz w:val="24"/>
          <w:lang w:bidi="ta-IN"/>
        </w:rPr>
        <w:t xml:space="preserve"> public avatars. </w:t>
      </w:r>
      <w:r w:rsidR="00997A55" w:rsidRPr="008D31B0">
        <w:rPr>
          <w:rFonts w:eastAsia="Times New Roman" w:cs="Times New Roman"/>
          <w:sz w:val="24"/>
          <w:lang w:bidi="ta-IN"/>
        </w:rPr>
        <w:t xml:space="preserve">Thus, apart from the </w:t>
      </w:r>
      <w:r w:rsidR="00D97519" w:rsidRPr="008D31B0">
        <w:rPr>
          <w:rFonts w:eastAsia="Times New Roman" w:cs="Times New Roman"/>
          <w:sz w:val="24"/>
          <w:lang w:bidi="ta-IN"/>
        </w:rPr>
        <w:t xml:space="preserve">intimate relations between Tamil popular films and political ideology, this </w:t>
      </w:r>
      <w:r w:rsidR="00C573BF" w:rsidRPr="008D31B0">
        <w:rPr>
          <w:rFonts w:eastAsia="Times New Roman" w:cs="Times New Roman"/>
          <w:sz w:val="24"/>
          <w:lang w:bidi="ta-IN"/>
        </w:rPr>
        <w:t xml:space="preserve">historically rooted phenomenon is important for a couple of reasons for this paper. Firstly, </w:t>
      </w:r>
      <w:r w:rsidR="00FC2462" w:rsidRPr="008D31B0">
        <w:rPr>
          <w:rFonts w:eastAsia="Times New Roman" w:cs="Times New Roman"/>
          <w:sz w:val="24"/>
          <w:lang w:bidi="ta-IN"/>
        </w:rPr>
        <w:t>the Tamil film hero tends to be read as a political actor representing the values and perspectives of the common man</w:t>
      </w:r>
      <w:r w:rsidR="0052076F" w:rsidRPr="008D31B0">
        <w:rPr>
          <w:rFonts w:eastAsia="Times New Roman" w:cs="Times New Roman"/>
          <w:sz w:val="24"/>
          <w:lang w:bidi="ta-IN"/>
        </w:rPr>
        <w:t xml:space="preserve">, and the persona of the actor-politician is intricately tied to this reception. </w:t>
      </w:r>
      <w:r w:rsidR="00265097" w:rsidRPr="008D31B0">
        <w:rPr>
          <w:rFonts w:eastAsia="Times New Roman" w:cs="Times New Roman"/>
          <w:sz w:val="24"/>
          <w:lang w:bidi="ta-IN"/>
        </w:rPr>
        <w:t>This is elaborated upon in the works of Madhava Prasad</w:t>
      </w:r>
      <w:r w:rsidR="00ED59F4" w:rsidRPr="008D31B0">
        <w:rPr>
          <w:rFonts w:eastAsia="Times New Roman" w:cs="Times New Roman"/>
          <w:sz w:val="24"/>
          <w:lang w:bidi="ta-IN"/>
        </w:rPr>
        <w:t xml:space="preserve"> </w:t>
      </w:r>
      <w:r w:rsidR="00ED59F4" w:rsidRPr="008D31B0">
        <w:rPr>
          <w:rFonts w:eastAsia="Times New Roman" w:cs="Times New Roman"/>
          <w:sz w:val="24"/>
          <w:lang w:bidi="ta-IN"/>
        </w:rPr>
        <w:fldChar w:fldCharType="begin"/>
      </w:r>
      <w:r w:rsidR="00ED59F4" w:rsidRPr="008D31B0">
        <w:rPr>
          <w:rFonts w:eastAsia="Times New Roman" w:cs="Times New Roman"/>
          <w:sz w:val="24"/>
          <w:lang w:bidi="ta-IN"/>
        </w:rPr>
        <w:instrText xml:space="preserve"> ADDIN ZOTERO_ITEM CSL_CITATION {"citationID":"QUBvNHf2","properties":{"formattedCitation":"(2017)","plainCitation":"(2017)","noteIndex":0},"citationItems":[{"id":2765,"uris":["http://zotero.org/users/2672193/items/7D7Z8WF9"],"itemData":{"id":2765,"type":"book","event-place":"New Delhi","ISBN":"978-81-250-5356-9","language":"English","publisher":"Orient Black Swan","publisher-place":"New Delhi","source":"Amazon","title":"Cine-Politics: Film Stars and Political Existence in South India","title-short":"Cine-Politics","author":[{"family":"Prasad","given":"M. Madhava"}],"issued":{"date-parts":[["2017",1,1]]}},"label":"page","suppress-author":true}],"schema":"https://github.com/citation-style-language/schema/raw/master/csl-citation.json"} </w:instrText>
      </w:r>
      <w:r w:rsidR="00ED59F4" w:rsidRPr="008D31B0">
        <w:rPr>
          <w:rFonts w:eastAsia="Times New Roman" w:cs="Times New Roman"/>
          <w:sz w:val="24"/>
          <w:lang w:bidi="ta-IN"/>
        </w:rPr>
        <w:fldChar w:fldCharType="separate"/>
      </w:r>
      <w:r w:rsidR="00ED59F4" w:rsidRPr="008D31B0">
        <w:rPr>
          <w:rFonts w:eastAsia="Times New Roman" w:cs="Times New Roman"/>
          <w:noProof/>
          <w:sz w:val="24"/>
          <w:lang w:bidi="ta-IN"/>
        </w:rPr>
        <w:t>(2017)</w:t>
      </w:r>
      <w:r w:rsidR="00ED59F4" w:rsidRPr="008D31B0">
        <w:rPr>
          <w:rFonts w:eastAsia="Times New Roman" w:cs="Times New Roman"/>
          <w:sz w:val="24"/>
          <w:lang w:bidi="ta-IN"/>
        </w:rPr>
        <w:fldChar w:fldCharType="end"/>
      </w:r>
      <w:r w:rsidR="00265097" w:rsidRPr="008D31B0">
        <w:rPr>
          <w:rFonts w:eastAsia="Times New Roman" w:cs="Times New Roman"/>
          <w:sz w:val="24"/>
          <w:lang w:bidi="ta-IN"/>
        </w:rPr>
        <w:t xml:space="preserve">, who analyzes the regional linguistic politics of the south Indian states and how cinema </w:t>
      </w:r>
      <w:r w:rsidR="00E57CE4" w:rsidRPr="008D31B0">
        <w:rPr>
          <w:rFonts w:eastAsia="Times New Roman" w:cs="Times New Roman"/>
          <w:sz w:val="24"/>
          <w:lang w:bidi="ta-IN"/>
        </w:rPr>
        <w:t>became an avenue to explore this political representation.</w:t>
      </w:r>
      <w:r w:rsidR="00265097" w:rsidRPr="008D31B0">
        <w:rPr>
          <w:rFonts w:eastAsia="Times New Roman" w:cs="Times New Roman"/>
          <w:sz w:val="24"/>
          <w:lang w:bidi="ta-IN"/>
        </w:rPr>
        <w:t xml:space="preserve"> </w:t>
      </w:r>
      <w:r w:rsidR="00205B40" w:rsidRPr="008D31B0">
        <w:rPr>
          <w:rFonts w:eastAsia="Times New Roman" w:cs="Times New Roman"/>
          <w:sz w:val="24"/>
          <w:lang w:bidi="ta-IN"/>
        </w:rPr>
        <w:t xml:space="preserve">Secondly, </w:t>
      </w:r>
      <w:r w:rsidR="00162EA8" w:rsidRPr="008D31B0">
        <w:rPr>
          <w:rFonts w:eastAsia="Times New Roman" w:cs="Times New Roman"/>
          <w:sz w:val="24"/>
          <w:lang w:bidi="ta-IN"/>
        </w:rPr>
        <w:t xml:space="preserve">moral </w:t>
      </w:r>
      <w:r w:rsidR="00162EA8" w:rsidRPr="008D31B0">
        <w:rPr>
          <w:rFonts w:eastAsia="Times New Roman" w:cs="Times New Roman"/>
          <w:sz w:val="24"/>
          <w:lang w:bidi="ta-IN"/>
        </w:rPr>
        <w:lastRenderedPageBreak/>
        <w:t xml:space="preserve">rightness as it pertains to social good is a central theme enacted through the valorous deeds of the hero. </w:t>
      </w:r>
      <w:r w:rsidR="00596249" w:rsidRPr="008D31B0">
        <w:rPr>
          <w:rFonts w:eastAsia="Times New Roman" w:cs="Times New Roman"/>
          <w:sz w:val="24"/>
          <w:lang w:bidi="ta-IN"/>
        </w:rPr>
        <w:t xml:space="preserve">The history of Dravidian politics which prioritizes values that are considered to be Tamil over Sanskritic particularizes moral rightness in the Tamil film context </w:t>
      </w:r>
      <w:r w:rsidR="000474DF" w:rsidRPr="008D31B0">
        <w:rPr>
          <w:rFonts w:eastAsia="Times New Roman" w:cs="Times New Roman"/>
          <w:sz w:val="24"/>
          <w:lang w:bidi="ta-IN"/>
        </w:rPr>
        <w:t xml:space="preserve">as </w:t>
      </w:r>
      <w:proofErr w:type="spellStart"/>
      <w:r w:rsidR="00EE237C" w:rsidRPr="00FB50FA">
        <w:rPr>
          <w:rFonts w:eastAsia="Times New Roman" w:cs="Times New Roman"/>
          <w:i/>
          <w:iCs/>
          <w:sz w:val="24"/>
          <w:lang w:bidi="ta-IN"/>
        </w:rPr>
        <w:t>aram</w:t>
      </w:r>
      <w:proofErr w:type="spellEnd"/>
      <w:r w:rsidR="008901CE" w:rsidRPr="008D31B0">
        <w:rPr>
          <w:rFonts w:eastAsia="Times New Roman" w:cs="Times New Roman"/>
          <w:sz w:val="24"/>
          <w:lang w:bidi="ta-IN"/>
        </w:rPr>
        <w:t xml:space="preserve">. This </w:t>
      </w:r>
      <w:proofErr w:type="spellStart"/>
      <w:r w:rsidR="008901CE" w:rsidRPr="00FB50FA">
        <w:rPr>
          <w:rFonts w:eastAsia="Times New Roman" w:cs="Times New Roman"/>
          <w:i/>
          <w:iCs/>
          <w:sz w:val="24"/>
          <w:lang w:bidi="ta-IN"/>
        </w:rPr>
        <w:t>aram</w:t>
      </w:r>
      <w:proofErr w:type="spellEnd"/>
      <w:r w:rsidR="008901CE" w:rsidRPr="008D31B0">
        <w:rPr>
          <w:rFonts w:eastAsia="Times New Roman" w:cs="Times New Roman"/>
          <w:sz w:val="24"/>
          <w:lang w:bidi="ta-IN"/>
        </w:rPr>
        <w:t xml:space="preserve"> might not be exactly what is present in the classical texts</w:t>
      </w:r>
      <w:r w:rsidR="00AF4522" w:rsidRPr="008D31B0">
        <w:rPr>
          <w:rFonts w:eastAsia="Times New Roman" w:cs="Times New Roman"/>
          <w:sz w:val="24"/>
          <w:lang w:bidi="ta-IN"/>
        </w:rPr>
        <w:t xml:space="preserve">, but it is </w:t>
      </w:r>
      <w:r w:rsidR="00B67582" w:rsidRPr="008D31B0">
        <w:rPr>
          <w:rFonts w:eastAsia="Times New Roman" w:cs="Times New Roman"/>
          <w:sz w:val="24"/>
          <w:lang w:bidi="ta-IN"/>
        </w:rPr>
        <w:t>considered to be innate, universal, anti-</w:t>
      </w:r>
      <w:proofErr w:type="spellStart"/>
      <w:r w:rsidR="00B67582" w:rsidRPr="008D31B0">
        <w:rPr>
          <w:rFonts w:eastAsia="Times New Roman" w:cs="Times New Roman"/>
          <w:sz w:val="24"/>
          <w:lang w:bidi="ta-IN"/>
        </w:rPr>
        <w:t>casteist</w:t>
      </w:r>
      <w:proofErr w:type="spellEnd"/>
      <w:r w:rsidR="00B67582" w:rsidRPr="008D31B0">
        <w:rPr>
          <w:rFonts w:eastAsia="Times New Roman" w:cs="Times New Roman"/>
          <w:sz w:val="24"/>
          <w:lang w:bidi="ta-IN"/>
        </w:rPr>
        <w:t xml:space="preserve">, cultivable, </w:t>
      </w:r>
      <w:r w:rsidR="00902482" w:rsidRPr="008D31B0">
        <w:rPr>
          <w:rFonts w:eastAsia="Times New Roman" w:cs="Times New Roman"/>
          <w:sz w:val="24"/>
          <w:lang w:bidi="ta-IN"/>
        </w:rPr>
        <w:t xml:space="preserve">and most importantly, Tamil. </w:t>
      </w:r>
    </w:p>
    <w:p w14:paraId="0A842F02" w14:textId="6D8AE0E2" w:rsidR="00130A36" w:rsidRPr="008D31B0" w:rsidRDefault="00C54327" w:rsidP="00EA34A6">
      <w:pPr>
        <w:spacing w:line="480" w:lineRule="auto"/>
        <w:ind w:firstLine="720"/>
        <w:rPr>
          <w:rFonts w:eastAsia="Times New Roman" w:cs="Times New Roman"/>
          <w:sz w:val="24"/>
          <w:lang w:bidi="ta-IN"/>
        </w:rPr>
      </w:pPr>
      <w:r w:rsidRPr="008D31B0">
        <w:rPr>
          <w:rFonts w:eastAsia="Times New Roman" w:cs="Times New Roman"/>
          <w:sz w:val="24"/>
          <w:lang w:bidi="ta-IN"/>
        </w:rPr>
        <w:t>Melodrama is a</w:t>
      </w:r>
      <w:r w:rsidR="00C65AE2" w:rsidRPr="008D31B0">
        <w:rPr>
          <w:rFonts w:eastAsia="Times New Roman" w:cs="Times New Roman"/>
          <w:sz w:val="24"/>
          <w:lang w:bidi="ta-IN"/>
        </w:rPr>
        <w:t xml:space="preserve"> cinematic</w:t>
      </w:r>
      <w:r w:rsidRPr="008D31B0">
        <w:rPr>
          <w:rFonts w:eastAsia="Times New Roman" w:cs="Times New Roman"/>
          <w:sz w:val="24"/>
          <w:lang w:bidi="ta-IN"/>
        </w:rPr>
        <w:t xml:space="preserve"> mode </w:t>
      </w:r>
      <w:r w:rsidR="00C65AE2" w:rsidRPr="008D31B0">
        <w:rPr>
          <w:rFonts w:eastAsia="Times New Roman" w:cs="Times New Roman"/>
          <w:sz w:val="24"/>
          <w:lang w:bidi="ta-IN"/>
        </w:rPr>
        <w:t xml:space="preserve">that </w:t>
      </w:r>
      <w:r w:rsidR="00706DFE" w:rsidRPr="008D31B0">
        <w:rPr>
          <w:rFonts w:eastAsia="Times New Roman" w:cs="Times New Roman"/>
          <w:sz w:val="24"/>
          <w:lang w:bidi="ta-IN"/>
        </w:rPr>
        <w:t>can be</w:t>
      </w:r>
      <w:r w:rsidR="00C65AE2" w:rsidRPr="008D31B0">
        <w:rPr>
          <w:rFonts w:eastAsia="Times New Roman" w:cs="Times New Roman"/>
          <w:sz w:val="24"/>
          <w:lang w:bidi="ta-IN"/>
        </w:rPr>
        <w:t xml:space="preserve"> traced to </w:t>
      </w:r>
      <w:r w:rsidR="00253CCC" w:rsidRPr="008D31B0">
        <w:rPr>
          <w:rFonts w:eastAsia="Times New Roman" w:cs="Times New Roman"/>
          <w:sz w:val="24"/>
          <w:lang w:bidi="ta-IN"/>
        </w:rPr>
        <w:t>the theatrical tradition of post-industrial Europe, wherein political and social structural change</w:t>
      </w:r>
      <w:r w:rsidR="00E2366B" w:rsidRPr="008D31B0">
        <w:rPr>
          <w:rFonts w:eastAsia="Times New Roman" w:cs="Times New Roman"/>
          <w:sz w:val="24"/>
          <w:lang w:bidi="ta-IN"/>
        </w:rPr>
        <w:t xml:space="preserve"> in the context of modernity</w:t>
      </w:r>
      <w:r w:rsidR="00253CCC" w:rsidRPr="008D31B0">
        <w:rPr>
          <w:rFonts w:eastAsia="Times New Roman" w:cs="Times New Roman"/>
          <w:sz w:val="24"/>
          <w:lang w:bidi="ta-IN"/>
        </w:rPr>
        <w:t xml:space="preserve"> is represented and experienced through “structures of feelings” as theorized by Raymond Williams</w:t>
      </w:r>
      <w:r w:rsidR="000E2B1B" w:rsidRPr="008D31B0">
        <w:rPr>
          <w:rFonts w:eastAsia="Times New Roman" w:cs="Times New Roman"/>
          <w:sz w:val="24"/>
          <w:lang w:bidi="ta-IN"/>
        </w:rPr>
        <w:t xml:space="preserve"> </w:t>
      </w:r>
      <w:r w:rsidR="000E2B1B" w:rsidRPr="008D31B0">
        <w:rPr>
          <w:rFonts w:eastAsia="Times New Roman" w:cs="Times New Roman"/>
          <w:sz w:val="24"/>
          <w:lang w:bidi="ta-IN"/>
        </w:rPr>
        <w:fldChar w:fldCharType="begin"/>
      </w:r>
      <w:r w:rsidR="000E2B1B" w:rsidRPr="008D31B0">
        <w:rPr>
          <w:rFonts w:eastAsia="Times New Roman" w:cs="Times New Roman"/>
          <w:sz w:val="24"/>
          <w:lang w:bidi="ta-IN"/>
        </w:rPr>
        <w:instrText xml:space="preserve"> ADDIN ZOTERO_ITEM CSL_CITATION {"citationID":"TcrFV6nZ","properties":{"formattedCitation":"(2012)","plainCitation":"(2012)","noteIndex":0},"citationItems":[{"id":2770,"uris":["http://zotero.org/users/2672193/items/QG78MGSJ"],"itemData":{"id":2770,"type":"book","abstract":"Examining the gradual change that has shaped the political, economic, and cultural life of the 20th century, socialist thinker Raymond Williams offers interesting arguments that remain timely for contemporary readers. In this new edition of the classic text, Williams’ study of education and the press traces the development of a common language, revealing links between ideas, literary forms, and social history. A groundbreaking analysis with ongoing relevance in the new century, it not only discusses how a common culture can be achieved, but also whether or not such a goal should be an aspiration.","edition":"Reprint edition","event-place":"Cardigan","ISBN":"978-1-908069-71-9","language":"English","number-of-pages":"700","publisher":"Parthian Books","publisher-place":"Cardigan","source":"Amazon","title":"The Long Revolution","author":[{"family":"Williams","given":"Raymond"}],"issued":{"date-parts":[["2012"]],"season":"1961"}},"label":"page","suppress-author":true}],"schema":"https://github.com/citation-style-language/schema/raw/master/csl-citation.json"} </w:instrText>
      </w:r>
      <w:r w:rsidR="000E2B1B" w:rsidRPr="008D31B0">
        <w:rPr>
          <w:rFonts w:eastAsia="Times New Roman" w:cs="Times New Roman"/>
          <w:sz w:val="24"/>
          <w:lang w:bidi="ta-IN"/>
        </w:rPr>
        <w:fldChar w:fldCharType="separate"/>
      </w:r>
      <w:r w:rsidR="000E2B1B" w:rsidRPr="008D31B0">
        <w:rPr>
          <w:rFonts w:eastAsia="Times New Roman" w:cs="Times New Roman"/>
          <w:noProof/>
          <w:sz w:val="24"/>
          <w:lang w:bidi="ta-IN"/>
        </w:rPr>
        <w:t>(2012)</w:t>
      </w:r>
      <w:r w:rsidR="000E2B1B" w:rsidRPr="008D31B0">
        <w:rPr>
          <w:rFonts w:eastAsia="Times New Roman" w:cs="Times New Roman"/>
          <w:sz w:val="24"/>
          <w:lang w:bidi="ta-IN"/>
        </w:rPr>
        <w:fldChar w:fldCharType="end"/>
      </w:r>
      <w:r w:rsidR="00706DFE" w:rsidRPr="008D31B0">
        <w:rPr>
          <w:rFonts w:eastAsia="Times New Roman" w:cs="Times New Roman"/>
          <w:sz w:val="24"/>
          <w:lang w:bidi="ta-IN"/>
        </w:rPr>
        <w:t xml:space="preserve">, and the individual becomes the </w:t>
      </w:r>
      <w:r w:rsidR="00A12A84" w:rsidRPr="008D31B0">
        <w:rPr>
          <w:rFonts w:eastAsia="Times New Roman" w:cs="Times New Roman"/>
          <w:sz w:val="24"/>
          <w:lang w:bidi="ta-IN"/>
        </w:rPr>
        <w:t>mediator between the</w:t>
      </w:r>
      <w:r w:rsidR="00706DFE" w:rsidRPr="008D31B0">
        <w:rPr>
          <w:rFonts w:eastAsia="Times New Roman" w:cs="Times New Roman"/>
          <w:sz w:val="24"/>
          <w:lang w:bidi="ta-IN"/>
        </w:rPr>
        <w:t xml:space="preserve"> narrative</w:t>
      </w:r>
      <w:r w:rsidR="00A12A84" w:rsidRPr="008D31B0">
        <w:rPr>
          <w:rFonts w:eastAsia="Times New Roman" w:cs="Times New Roman"/>
          <w:sz w:val="24"/>
          <w:lang w:bidi="ta-IN"/>
        </w:rPr>
        <w:t xml:space="preserve"> and audience</w:t>
      </w:r>
      <w:r w:rsidR="00706DFE" w:rsidRPr="008D31B0">
        <w:rPr>
          <w:rFonts w:eastAsia="Times New Roman" w:cs="Times New Roman"/>
          <w:sz w:val="24"/>
          <w:lang w:bidi="ta-IN"/>
        </w:rPr>
        <w:t xml:space="preserve"> </w:t>
      </w:r>
      <w:r w:rsidR="00253CCC" w:rsidRPr="008D31B0">
        <w:rPr>
          <w:rFonts w:eastAsia="Times New Roman" w:cs="Times New Roman"/>
          <w:sz w:val="24"/>
          <w:lang w:bidi="ta-IN"/>
        </w:rPr>
        <w:fldChar w:fldCharType="begin"/>
      </w:r>
      <w:r w:rsidR="006401DD" w:rsidRPr="008D31B0">
        <w:rPr>
          <w:rFonts w:eastAsia="Times New Roman" w:cs="Times New Roman"/>
          <w:sz w:val="24"/>
          <w:lang w:bidi="ta-IN"/>
        </w:rPr>
        <w:instrText xml:space="preserve"> ADDIN ZOTERO_ITEM CSL_CITATION {"citationID":"VvoJvQe3","properties":{"formattedCitation":"(Gledhill 2018)","plainCitation":"(Gledhill 2018)","noteIndex":0},"citationItems":[{"id":2769,"uris":["http://zotero.org/users/2672193/items/4E4U8NIV"],"itemData":{"id":2769,"type":"chapter","abstract":"For too long melodrama has been associated with outdated and morally simplistic stereotypes of the Victorian stage; for too long film studies has construed it as a singular domestic genre of familial and emotional crises, either subversively excessive or narrowly focused on the dilemmas of women. Drawing on new scholarship in transnational theatrical, film, and cultural histories, this collection demonstrates that melodrama is a transgeneric mode that has long spoken to fundamental aspects of modern life and feeling. Pointing to melodrama's roots in the ancient Greek combination of melos and drama, and to medieval Christian iconography focused on the pathos of Christ as suffering human body, the volume highlights the importance to modernity of melodrama as a mode of emotional dramaturgy, the social and aesthetic conditions for which emerged long before the French Revolution. Contributors articulate new ways of thinking about melodrama that underscore its pervasiveness across national cultures and in a variety of genres. They examine how melodrama has traveled to and been transformed in India, China, Japan, and South America, whether through colonial circuits or later, globalization; how melodrama mixes with other modes such as romance, comedy, and realism; and finally how melodrama has modernized the dramatic functions of gender, class, and race by orchestrating vital aesthetic and emotional experiences for diverse audiences.","container-title":"Melodrama Unbound: Across History, Media, and National Cultures","event-place":"New York","ISBN":"978-0-231-18066-5","language":"English","page":"ix-xxv","publisher":"Columbia University Press","publisher-place":"New York","source":"Amazon","title":"Prologue: The Reach of Melodrama","editor":[{"family":"Gledhill","given":"Christine"},{"family":"Williams","given":"Linda"}],"author":[{"family":"Gledhill","given":"Christine"}],"issued":{"date-parts":[["2018",5,8]]}}}],"schema":"https://github.com/citation-style-language/schema/raw/master/csl-citation.json"} </w:instrText>
      </w:r>
      <w:r w:rsidR="00253CCC" w:rsidRPr="008D31B0">
        <w:rPr>
          <w:rFonts w:eastAsia="Times New Roman" w:cs="Times New Roman"/>
          <w:sz w:val="24"/>
          <w:lang w:bidi="ta-IN"/>
        </w:rPr>
        <w:fldChar w:fldCharType="separate"/>
      </w:r>
      <w:r w:rsidR="00253CCC" w:rsidRPr="008D31B0">
        <w:rPr>
          <w:rFonts w:eastAsia="Times New Roman" w:cs="Times New Roman"/>
          <w:noProof/>
          <w:sz w:val="24"/>
          <w:lang w:bidi="ta-IN"/>
        </w:rPr>
        <w:t>(Gledhill 2018)</w:t>
      </w:r>
      <w:r w:rsidR="00253CCC" w:rsidRPr="008D31B0">
        <w:rPr>
          <w:rFonts w:eastAsia="Times New Roman" w:cs="Times New Roman"/>
          <w:sz w:val="24"/>
          <w:lang w:bidi="ta-IN"/>
        </w:rPr>
        <w:fldChar w:fldCharType="end"/>
      </w:r>
      <w:r w:rsidR="00253CCC" w:rsidRPr="008D31B0">
        <w:rPr>
          <w:rFonts w:eastAsia="Times New Roman" w:cs="Times New Roman"/>
          <w:sz w:val="24"/>
          <w:lang w:bidi="ta-IN"/>
        </w:rPr>
        <w:t>.</w:t>
      </w:r>
      <w:r w:rsidR="00081113" w:rsidRPr="008D31B0">
        <w:rPr>
          <w:rFonts w:eastAsia="Times New Roman" w:cs="Times New Roman"/>
          <w:sz w:val="24"/>
          <w:lang w:bidi="ta-IN"/>
        </w:rPr>
        <w:t xml:space="preserve"> </w:t>
      </w:r>
      <w:r w:rsidR="002C0E44" w:rsidRPr="008D31B0">
        <w:rPr>
          <w:rFonts w:eastAsia="Times New Roman" w:cs="Times New Roman"/>
          <w:sz w:val="24"/>
          <w:lang w:bidi="ta-IN"/>
        </w:rPr>
        <w:t xml:space="preserve">While the development of melodrama was primarily studied in terms of genre, its universal presence and malleable applicability, as well as the impossibility of </w:t>
      </w:r>
      <w:r w:rsidR="007B4CA8" w:rsidRPr="008D31B0">
        <w:rPr>
          <w:rFonts w:eastAsia="Times New Roman" w:cs="Times New Roman"/>
          <w:sz w:val="24"/>
          <w:lang w:bidi="ta-IN"/>
        </w:rPr>
        <w:t>fixing its boundaries has le</w:t>
      </w:r>
      <w:r w:rsidR="00DB1F8A" w:rsidRPr="008D31B0">
        <w:rPr>
          <w:rFonts w:eastAsia="Times New Roman" w:cs="Times New Roman"/>
          <w:sz w:val="24"/>
          <w:lang w:bidi="ta-IN"/>
        </w:rPr>
        <w:t>d</w:t>
      </w:r>
      <w:r w:rsidR="007B4CA8" w:rsidRPr="008D31B0">
        <w:rPr>
          <w:rFonts w:eastAsia="Times New Roman" w:cs="Times New Roman"/>
          <w:sz w:val="24"/>
          <w:lang w:bidi="ta-IN"/>
        </w:rPr>
        <w:t xml:space="preserve"> to scholars such as Christine Gledhill</w:t>
      </w:r>
      <w:r w:rsidR="00805C53" w:rsidRPr="008D31B0">
        <w:rPr>
          <w:rFonts w:eastAsia="Times New Roman" w:cs="Times New Roman"/>
          <w:sz w:val="24"/>
          <w:lang w:bidi="ta-IN"/>
        </w:rPr>
        <w:t xml:space="preserve"> </w:t>
      </w:r>
      <w:r w:rsidR="00805C53" w:rsidRPr="008D31B0">
        <w:rPr>
          <w:rFonts w:eastAsia="Times New Roman" w:cs="Times New Roman"/>
          <w:sz w:val="24"/>
          <w:lang w:bidi="ta-IN"/>
        </w:rPr>
        <w:fldChar w:fldCharType="begin"/>
      </w:r>
      <w:r w:rsidR="006401DD" w:rsidRPr="008D31B0">
        <w:rPr>
          <w:rFonts w:eastAsia="Times New Roman" w:cs="Times New Roman"/>
          <w:sz w:val="24"/>
          <w:lang w:bidi="ta-IN"/>
        </w:rPr>
        <w:instrText xml:space="preserve"> ADDIN ZOTERO_ITEM CSL_CITATION {"citationID":"qB9XU52R","properties":{"formattedCitation":"(2018, xiii)","plainCitation":"(2018, xiii)","noteIndex":0},"citationItems":[{"id":2769,"uris":["http://zotero.org/users/2672193/items/4E4U8NIV"],"itemData":{"id":2769,"type":"chapter","abstract":"For too long melodrama has been associated with outdated and morally simplistic stereotypes of the Victorian stage; for too long film studies has construed it as a singular domestic genre of familial and emotional crises, either subversively excessive or narrowly focused on the dilemmas of women. Drawing on new scholarship in transnational theatrical, film, and cultural histories, this collection demonstrates that melodrama is a transgeneric mode that has long spoken to fundamental aspects of modern life and feeling. Pointing to melodrama's roots in the ancient Greek combination of melos and drama, and to medieval Christian iconography focused on the pathos of Christ as suffering human body, the volume highlights the importance to modernity of melodrama as a mode of emotional dramaturgy, the social and aesthetic conditions for which emerged long before the French Revolution. Contributors articulate new ways of thinking about melodrama that underscore its pervasiveness across national cultures and in a variety of genres. They examine how melodrama has traveled to and been transformed in India, China, Japan, and South America, whether through colonial circuits or later, globalization; how melodrama mixes with other modes such as romance, comedy, and realism; and finally how melodrama has modernized the dramatic functions of gender, class, and race by orchestrating vital aesthetic and emotional experiences for diverse audiences.","container-title":"Melodrama Unbound: Across History, Media, and National Cultures","event-place":"New York","ISBN":"978-0-231-18066-5","language":"English","page":"ix-xxv","publisher":"Columbia University Press","publisher-place":"New York","source":"Amazon","title":"Prologue: The Reach of Melodrama","editor":[{"family":"Gledhill","given":"Christine"},{"family":"Williams","given":"Linda"}],"author":[{"family":"Gledhill","given":"Christine"}],"issued":{"date-parts":[["2018",5,8]]}},"locator":"xiii","label":"page","suppress-author":true}],"schema":"https://github.com/citation-style-language/schema/raw/master/csl-citation.json"} </w:instrText>
      </w:r>
      <w:r w:rsidR="00805C53" w:rsidRPr="008D31B0">
        <w:rPr>
          <w:rFonts w:eastAsia="Times New Roman" w:cs="Times New Roman"/>
          <w:sz w:val="24"/>
          <w:lang w:bidi="ta-IN"/>
        </w:rPr>
        <w:fldChar w:fldCharType="separate"/>
      </w:r>
      <w:r w:rsidR="00805C53" w:rsidRPr="008D31B0">
        <w:rPr>
          <w:rFonts w:eastAsia="Times New Roman" w:cs="Times New Roman"/>
          <w:noProof/>
          <w:sz w:val="24"/>
          <w:lang w:bidi="ta-IN"/>
        </w:rPr>
        <w:t>(2018, xiii)</w:t>
      </w:r>
      <w:r w:rsidR="00805C53" w:rsidRPr="008D31B0">
        <w:rPr>
          <w:rFonts w:eastAsia="Times New Roman" w:cs="Times New Roman"/>
          <w:sz w:val="24"/>
          <w:lang w:bidi="ta-IN"/>
        </w:rPr>
        <w:fldChar w:fldCharType="end"/>
      </w:r>
      <w:r w:rsidR="007B4CA8" w:rsidRPr="008D31B0">
        <w:rPr>
          <w:rFonts w:eastAsia="Times New Roman" w:cs="Times New Roman"/>
          <w:sz w:val="24"/>
          <w:lang w:bidi="ta-IN"/>
        </w:rPr>
        <w:t xml:space="preserve"> calling it </w:t>
      </w:r>
      <w:r w:rsidR="00C65835" w:rsidRPr="008D31B0">
        <w:rPr>
          <w:rFonts w:eastAsia="Times New Roman" w:cs="Times New Roman"/>
          <w:sz w:val="24"/>
          <w:lang w:bidi="ta-IN"/>
        </w:rPr>
        <w:t>modality of “aesthetic articulation distilled from and adaptable across a range of genres, across decades, and across national cultures</w:t>
      </w:r>
      <w:r w:rsidR="006F088D" w:rsidRPr="008D31B0">
        <w:rPr>
          <w:rFonts w:eastAsia="Times New Roman" w:cs="Times New Roman"/>
          <w:sz w:val="24"/>
          <w:lang w:bidi="ta-IN"/>
        </w:rPr>
        <w:t>.</w:t>
      </w:r>
      <w:r w:rsidR="00805C53" w:rsidRPr="008D31B0">
        <w:rPr>
          <w:rFonts w:eastAsia="Times New Roman" w:cs="Times New Roman"/>
          <w:sz w:val="24"/>
          <w:lang w:bidi="ta-IN"/>
        </w:rPr>
        <w:t xml:space="preserve">” </w:t>
      </w:r>
      <w:r w:rsidR="00DB1F8A" w:rsidRPr="008D31B0">
        <w:rPr>
          <w:rFonts w:eastAsia="Times New Roman" w:cs="Times New Roman"/>
          <w:sz w:val="24"/>
          <w:lang w:bidi="ta-IN"/>
        </w:rPr>
        <w:t xml:space="preserve">Morality is also an important player in the affective </w:t>
      </w:r>
      <w:r w:rsidR="00400CA2" w:rsidRPr="008D31B0">
        <w:rPr>
          <w:rFonts w:eastAsia="Times New Roman" w:cs="Times New Roman"/>
          <w:sz w:val="24"/>
          <w:lang w:bidi="ta-IN"/>
        </w:rPr>
        <w:t>maneuvers,</w:t>
      </w:r>
      <w:r w:rsidR="00AB0674" w:rsidRPr="008D31B0">
        <w:rPr>
          <w:rFonts w:eastAsia="Times New Roman" w:cs="Times New Roman"/>
          <w:sz w:val="24"/>
          <w:lang w:bidi="ta-IN"/>
        </w:rPr>
        <w:t xml:space="preserve"> w</w:t>
      </w:r>
      <w:r w:rsidR="00B2203A" w:rsidRPr="008D31B0">
        <w:rPr>
          <w:rFonts w:eastAsia="Times New Roman" w:cs="Times New Roman"/>
          <w:sz w:val="24"/>
          <w:lang w:bidi="ta-IN"/>
        </w:rPr>
        <w:t xml:space="preserve">hich can take the form of </w:t>
      </w:r>
      <w:r w:rsidR="00946143" w:rsidRPr="008D31B0">
        <w:rPr>
          <w:rFonts w:eastAsia="Times New Roman" w:cs="Times New Roman"/>
          <w:sz w:val="24"/>
          <w:lang w:bidi="ta-IN"/>
        </w:rPr>
        <w:t>ambiguous</w:t>
      </w:r>
      <w:r w:rsidR="00B2203A" w:rsidRPr="008D31B0">
        <w:rPr>
          <w:rFonts w:eastAsia="Times New Roman" w:cs="Times New Roman"/>
          <w:sz w:val="24"/>
          <w:lang w:bidi="ta-IN"/>
        </w:rPr>
        <w:t xml:space="preserve"> propositions instead of parabolic teaching.</w:t>
      </w:r>
      <w:r w:rsidR="00437875" w:rsidRPr="008D31B0">
        <w:rPr>
          <w:rFonts w:eastAsia="Times New Roman" w:cs="Times New Roman"/>
          <w:sz w:val="24"/>
          <w:lang w:bidi="ta-IN"/>
        </w:rPr>
        <w:t xml:space="preserve"> This morality is always rooted in the figure of the individual and their relations to others, and as such their position in society. </w:t>
      </w:r>
      <w:r w:rsidR="00156242" w:rsidRPr="008D31B0">
        <w:rPr>
          <w:rFonts w:eastAsia="Times New Roman" w:cs="Times New Roman"/>
          <w:sz w:val="24"/>
          <w:lang w:bidi="ta-IN"/>
        </w:rPr>
        <w:t>Deriving this idea from Peter Brooks, Gledhill and Williams</w:t>
      </w:r>
      <w:r w:rsidR="00D561F8" w:rsidRPr="008D31B0">
        <w:rPr>
          <w:rFonts w:eastAsia="Times New Roman" w:cs="Times New Roman"/>
          <w:sz w:val="24"/>
          <w:lang w:bidi="ta-IN"/>
        </w:rPr>
        <w:t xml:space="preserve"> </w:t>
      </w:r>
      <w:r w:rsidR="00D561F8" w:rsidRPr="008D31B0">
        <w:rPr>
          <w:rFonts w:eastAsia="Times New Roman" w:cs="Times New Roman"/>
          <w:sz w:val="24"/>
          <w:lang w:bidi="ta-IN"/>
        </w:rPr>
        <w:fldChar w:fldCharType="begin"/>
      </w:r>
      <w:r w:rsidR="00D561F8" w:rsidRPr="008D31B0">
        <w:rPr>
          <w:rFonts w:eastAsia="Times New Roman" w:cs="Times New Roman"/>
          <w:sz w:val="24"/>
          <w:lang w:bidi="ta-IN"/>
        </w:rPr>
        <w:instrText xml:space="preserve"> ADDIN ZOTERO_ITEM CSL_CITATION {"citationID":"CSejB4si","properties":{"formattedCitation":"(2018, 5)","plainCitation":"(2018, 5)","noteIndex":0},"citationItems":[{"id":2772,"uris":["http://zotero.org/users/2672193/items/IX9AW87I"],"itemData":{"id":2772,"type":"chapter","abstract":"For too long melodrama has been associated with outdated and morally simplistic stereotypes of the Victorian stage; for too long film studies has construed it as a singular domestic genre of familial and emotional crises, either subversively excessive or narrowly focused on the dilemmas of women. Drawing on new scholarship in transnational theatrical, film, and cultural histories, this collection demonstrates that melodrama is a transgeneric mode that has long spoken to fundamental aspects of modern life and feeling. Pointing to melodrama's roots in the ancient Greek combination of melos and drama, and to medieval Christian iconography focused on the pathos of Christ as suffering human body, the volume highlights the importance to modernity of melodrama as a mode of emotional dramaturgy, the social and aesthetic conditions for which emerged long before the French Revolution. Contributors articulate new ways of thinking about melodrama that underscore its pervasiveness across national cultures and in a variety of genres. They examine how melodrama has traveled to and been transformed in India, China, Japan, and South America, whether through colonial circuits or later, globalization; how melodrama mixes with other modes such as romance, comedy, and realism; and finally how melodrama has modernized the dramatic functions of gender, class, and race by orchestrating vital aesthetic and emotional experiences for diverse audiences.","container-title":"Melodrama Unbound: Across History, Media, and National Cultures","event-place":"New York","ISBN":"978-0-231-18066-5","language":"English","page":"1-11","publisher":"Columbia University Press","publisher-place":"New York","source":"Amazon","title":"Introduction","editor":[{"family":"Gledhill","given":"Christine"},{"family":"Williams","given":"Linda"}],"author":[{"family":"Gledhill","given":"Christine"},{"family":"Williams","given":"Linda"}],"issued":{"date-parts":[["2018",5,8]]}},"locator":"5","label":"page","suppress-author":true}],"schema":"https://github.com/citation-style-language/schema/raw/master/csl-citation.json"} </w:instrText>
      </w:r>
      <w:r w:rsidR="00D561F8" w:rsidRPr="008D31B0">
        <w:rPr>
          <w:rFonts w:eastAsia="Times New Roman" w:cs="Times New Roman"/>
          <w:sz w:val="24"/>
          <w:lang w:bidi="ta-IN"/>
        </w:rPr>
        <w:fldChar w:fldCharType="separate"/>
      </w:r>
      <w:r w:rsidR="00D561F8" w:rsidRPr="008D31B0">
        <w:rPr>
          <w:rFonts w:eastAsia="Times New Roman" w:cs="Times New Roman"/>
          <w:noProof/>
          <w:sz w:val="24"/>
          <w:lang w:bidi="ta-IN"/>
        </w:rPr>
        <w:t>(2018, 5)</w:t>
      </w:r>
      <w:r w:rsidR="00D561F8" w:rsidRPr="008D31B0">
        <w:rPr>
          <w:rFonts w:eastAsia="Times New Roman" w:cs="Times New Roman"/>
          <w:sz w:val="24"/>
          <w:lang w:bidi="ta-IN"/>
        </w:rPr>
        <w:fldChar w:fldCharType="end"/>
      </w:r>
      <w:r w:rsidR="00156242" w:rsidRPr="008D31B0">
        <w:rPr>
          <w:rFonts w:eastAsia="Times New Roman" w:cs="Times New Roman"/>
          <w:sz w:val="24"/>
          <w:lang w:bidi="ta-IN"/>
        </w:rPr>
        <w:t xml:space="preserve"> argue that “the most central function of the mode of melodrama lies in its recognition of the personalized virtues and vices of characters whose actions have consequences for others.”</w:t>
      </w:r>
      <w:r w:rsidR="00B2203A" w:rsidRPr="008D31B0">
        <w:rPr>
          <w:rFonts w:eastAsia="Times New Roman" w:cs="Times New Roman"/>
          <w:sz w:val="24"/>
          <w:lang w:bidi="ta-IN"/>
        </w:rPr>
        <w:t xml:space="preserve"> </w:t>
      </w:r>
    </w:p>
    <w:p w14:paraId="15318FF4" w14:textId="77777777" w:rsidR="00B73D71" w:rsidRPr="008D31B0" w:rsidRDefault="00193C83" w:rsidP="00EA34A6">
      <w:pPr>
        <w:spacing w:line="480" w:lineRule="auto"/>
        <w:ind w:firstLine="720"/>
        <w:rPr>
          <w:rFonts w:eastAsia="Times New Roman" w:cs="Times New Roman"/>
          <w:sz w:val="24"/>
          <w:lang w:bidi="ta-IN"/>
        </w:rPr>
      </w:pPr>
      <w:r w:rsidRPr="008D31B0">
        <w:rPr>
          <w:rFonts w:eastAsia="Times New Roman" w:cs="Times New Roman"/>
          <w:sz w:val="24"/>
          <w:lang w:bidi="ta-IN"/>
        </w:rPr>
        <w:t>Writing about melodrama in Indian films, Ira Bhaskar</w:t>
      </w:r>
      <w:r w:rsidR="00941CB5" w:rsidRPr="008D31B0">
        <w:rPr>
          <w:rFonts w:eastAsia="Times New Roman" w:cs="Times New Roman"/>
          <w:sz w:val="24"/>
          <w:lang w:bidi="ta-IN"/>
        </w:rPr>
        <w:t xml:space="preserve"> </w:t>
      </w:r>
      <w:r w:rsidR="00941CB5" w:rsidRPr="008D31B0">
        <w:rPr>
          <w:rFonts w:eastAsia="Times New Roman" w:cs="Times New Roman"/>
          <w:sz w:val="24"/>
          <w:lang w:bidi="ta-IN"/>
        </w:rPr>
        <w:fldChar w:fldCharType="begin"/>
      </w:r>
      <w:r w:rsidR="00941CB5" w:rsidRPr="008D31B0">
        <w:rPr>
          <w:rFonts w:eastAsia="Times New Roman" w:cs="Times New Roman"/>
          <w:sz w:val="24"/>
          <w:lang w:bidi="ta-IN"/>
        </w:rPr>
        <w:instrText xml:space="preserve"> ADDIN ZOTERO_ITEM CSL_CITATION {"citationID":"Q6MRig03","properties":{"formattedCitation":"(2012, 163)","plainCitation":"(2012, 163)","noteIndex":0},"citationItems":[{"id":2776,"uris":["http://zotero.org/users/2672193/items/96G3KK42"],"itemData":{"id":2776,"type":"chapter","abstract":"This remarkable collection uses genre as a fresh way to analyze the issues of gender representation in film theory, film production, spectatorship, and the contexts of reception. With a uniquely global perspective, these essays examine the intersection of gender and genre in not only Hollywood films but also in independent, European, Indian, and Hong Kong cinemas. Working in the area of postcolonial cinema, contributors raise issues dealing with indigenous and global cinemas and argue that contemporary genres have shifted considerably as both notions of gender and forms of genre have changed. The volume addresses topics such as the history of feminist approaches to the study of genre in film, issues of female agency in postmodernity, changes taking place in supposedly male-dominated genres, concepts of genre and its use of gender in global cinema, and the relationship between gender and sexuality in film.Contributors are Ira Bhaskar, Steven Cohan, Luke Collins, Pam Cook, Lucy Fischer, Jane Gaines, Christine Gledhill, Derek Kane-Meddock, E. Ann Kaplan, Samiha Matin, Katie Model, E. Deidre Pribram, Vicente Rodriguez Ortega, Adam Segal, Chris Straayer, Yvonne Tasker, Deborah Thomas, and Xiangyang Chen.","container-title":"Gender Meets Genre in Postwar Cinemas","event-place":"Urbana","ISBN":"978-0-252-07831-6","language":"English","page":"161-176","publisher":"University of Illinois Press","publisher-place":"Urbana","source":"Amazon","title":"Emotion, Subjectivity, and the Limits of Desire: Melodraaa and Modernity in Bombay Cinema, 1940s–’50s","editor":[{"family":"Gledhill","given":"Christine"}],"author":[{"family":"Bhaskar","given":"Ira"}],"issued":{"date-parts":[["2012",1,19]]}},"locator":"163","label":"page","suppress-author":true}],"schema":"https://github.com/citation-style-language/schema/raw/master/csl-citation.json"} </w:instrText>
      </w:r>
      <w:r w:rsidR="00941CB5" w:rsidRPr="008D31B0">
        <w:rPr>
          <w:rFonts w:eastAsia="Times New Roman" w:cs="Times New Roman"/>
          <w:sz w:val="24"/>
          <w:lang w:bidi="ta-IN"/>
        </w:rPr>
        <w:fldChar w:fldCharType="separate"/>
      </w:r>
      <w:r w:rsidR="00941CB5" w:rsidRPr="008D31B0">
        <w:rPr>
          <w:rFonts w:eastAsia="Times New Roman" w:cs="Times New Roman"/>
          <w:noProof/>
          <w:sz w:val="24"/>
          <w:lang w:bidi="ta-IN"/>
        </w:rPr>
        <w:t>(2012, 163)</w:t>
      </w:r>
      <w:r w:rsidR="00941CB5" w:rsidRPr="008D31B0">
        <w:rPr>
          <w:rFonts w:eastAsia="Times New Roman" w:cs="Times New Roman"/>
          <w:sz w:val="24"/>
          <w:lang w:bidi="ta-IN"/>
        </w:rPr>
        <w:fldChar w:fldCharType="end"/>
      </w:r>
      <w:r w:rsidRPr="008D31B0">
        <w:rPr>
          <w:rFonts w:eastAsia="Times New Roman" w:cs="Times New Roman"/>
          <w:sz w:val="24"/>
          <w:lang w:bidi="ta-IN"/>
        </w:rPr>
        <w:t xml:space="preserve"> </w:t>
      </w:r>
      <w:r w:rsidR="009C603D" w:rsidRPr="008D31B0">
        <w:rPr>
          <w:rFonts w:eastAsia="Times New Roman" w:cs="Times New Roman"/>
          <w:sz w:val="24"/>
          <w:lang w:bidi="ta-IN"/>
        </w:rPr>
        <w:t>grounds it in indigenous histories of cultural expressions, especially the sacred, and argues that it is a “form that instantiates the centrality of affect for the embodiment of subjectivity.”</w:t>
      </w:r>
      <w:r w:rsidR="00833F4F" w:rsidRPr="008D31B0">
        <w:rPr>
          <w:rFonts w:eastAsia="Times New Roman" w:cs="Times New Roman"/>
          <w:sz w:val="24"/>
          <w:lang w:bidi="ta-IN"/>
        </w:rPr>
        <w:t xml:space="preserve"> Following the entanglement of bhakti with the nationalist movement in colonial India, </w:t>
      </w:r>
      <w:r w:rsidR="00E77309" w:rsidRPr="008D31B0">
        <w:rPr>
          <w:rFonts w:eastAsia="Times New Roman" w:cs="Times New Roman"/>
          <w:sz w:val="24"/>
          <w:lang w:bidi="ta-IN"/>
        </w:rPr>
        <w:t xml:space="preserve">Bhaskar argues that the </w:t>
      </w:r>
      <w:r w:rsidR="00E77309" w:rsidRPr="008D31B0">
        <w:rPr>
          <w:rFonts w:eastAsia="Times New Roman" w:cs="Times New Roman"/>
          <w:sz w:val="24"/>
          <w:lang w:bidi="ta-IN"/>
        </w:rPr>
        <w:lastRenderedPageBreak/>
        <w:t xml:space="preserve">modern in India was constructed against the Western secular </w:t>
      </w:r>
      <w:proofErr w:type="gramStart"/>
      <w:r w:rsidR="00E77309" w:rsidRPr="008D31B0">
        <w:rPr>
          <w:rFonts w:eastAsia="Times New Roman" w:cs="Times New Roman"/>
          <w:sz w:val="24"/>
          <w:lang w:bidi="ta-IN"/>
        </w:rPr>
        <w:t>modern, and</w:t>
      </w:r>
      <w:proofErr w:type="gramEnd"/>
      <w:r w:rsidR="00E77309" w:rsidRPr="008D31B0">
        <w:rPr>
          <w:rFonts w:eastAsia="Times New Roman" w:cs="Times New Roman"/>
          <w:sz w:val="24"/>
          <w:lang w:bidi="ta-IN"/>
        </w:rPr>
        <w:t xml:space="preserve"> was rooted in a revived and “reformed” tradition.</w:t>
      </w:r>
      <w:r w:rsidR="00420E01" w:rsidRPr="008D31B0">
        <w:rPr>
          <w:rFonts w:eastAsia="Times New Roman" w:cs="Times New Roman"/>
          <w:sz w:val="24"/>
          <w:lang w:bidi="ta-IN"/>
        </w:rPr>
        <w:t xml:space="preserve"> Thus, melodrama in Indian films does not eschew the spiritual, and in fact, establishes a continuity between the sacred, the erotic, and the everyday, much like the devotional experience of bhakti</w:t>
      </w:r>
      <w:r w:rsidR="00975503" w:rsidRPr="008D31B0">
        <w:rPr>
          <w:rFonts w:eastAsia="Times New Roman" w:cs="Times New Roman"/>
          <w:sz w:val="24"/>
          <w:lang w:bidi="ta-IN"/>
        </w:rPr>
        <w:t xml:space="preserve"> </w:t>
      </w:r>
      <w:r w:rsidR="00975503" w:rsidRPr="008D31B0">
        <w:rPr>
          <w:rFonts w:eastAsia="Times New Roman" w:cs="Times New Roman"/>
          <w:sz w:val="24"/>
          <w:lang w:bidi="ta-IN"/>
        </w:rPr>
        <w:fldChar w:fldCharType="begin"/>
      </w:r>
      <w:r w:rsidR="00975503" w:rsidRPr="008D31B0">
        <w:rPr>
          <w:rFonts w:eastAsia="Times New Roman" w:cs="Times New Roman"/>
          <w:sz w:val="24"/>
          <w:lang w:bidi="ta-IN"/>
        </w:rPr>
        <w:instrText xml:space="preserve"> ADDIN ZOTERO_ITEM CSL_CITATION {"citationID":"eDsGZz4q","properties":{"formattedCitation":"(Bhaskar 2012, 173)","plainCitation":"(Bhaskar 2012, 173)","noteIndex":0},"citationItems":[{"id":2776,"uris":["http://zotero.org/users/2672193/items/96G3KK42"],"itemData":{"id":2776,"type":"chapter","abstract":"This remarkable collection uses genre as a fresh way to analyze the issues of gender representation in film theory, film production, spectatorship, and the contexts of reception. With a uniquely global perspective, these essays examine the intersection of gender and genre in not only Hollywood films but also in independent, European, Indian, and Hong Kong cinemas. Working in the area of postcolonial cinema, contributors raise issues dealing with indigenous and global cinemas and argue that contemporary genres have shifted considerably as both notions of gender and forms of genre have changed. The volume addresses topics such as the history of feminist approaches to the study of genre in film, issues of female agency in postmodernity, changes taking place in supposedly male-dominated genres, concepts of genre and its use of gender in global cinema, and the relationship between gender and sexuality in film.Contributors are Ira Bhaskar, Steven Cohan, Luke Collins, Pam Cook, Lucy Fischer, Jane Gaines, Christine Gledhill, Derek Kane-Meddock, E. Ann Kaplan, Samiha Matin, Katie Model, E. Deidre Pribram, Vicente Rodriguez Ortega, Adam Segal, Chris Straayer, Yvonne Tasker, Deborah Thomas, and Xiangyang Chen.","container-title":"Gender Meets Genre in Postwar Cinemas","event-place":"Urbana","ISBN":"978-0-252-07831-6","language":"English","page":"161-176","publisher":"University of Illinois Press","publisher-place":"Urbana","source":"Amazon","title":"Emotion, Subjectivity, and the Limits of Desire: Melodraaa and Modernity in Bombay Cinema, 1940s–’50s","editor":[{"family":"Gledhill","given":"Christine"}],"author":[{"family":"Bhaskar","given":"Ira"}],"issued":{"date-parts":[["2012",1,19]]}},"locator":"173","label":"page"}],"schema":"https://github.com/citation-style-language/schema/raw/master/csl-citation.json"} </w:instrText>
      </w:r>
      <w:r w:rsidR="00975503" w:rsidRPr="008D31B0">
        <w:rPr>
          <w:rFonts w:eastAsia="Times New Roman" w:cs="Times New Roman"/>
          <w:sz w:val="24"/>
          <w:lang w:bidi="ta-IN"/>
        </w:rPr>
        <w:fldChar w:fldCharType="separate"/>
      </w:r>
      <w:r w:rsidR="00975503" w:rsidRPr="008D31B0">
        <w:rPr>
          <w:rFonts w:eastAsia="Times New Roman" w:cs="Times New Roman"/>
          <w:noProof/>
          <w:sz w:val="24"/>
          <w:lang w:bidi="ta-IN"/>
        </w:rPr>
        <w:t>(Bhaskar 2012, 173)</w:t>
      </w:r>
      <w:r w:rsidR="00975503" w:rsidRPr="008D31B0">
        <w:rPr>
          <w:rFonts w:eastAsia="Times New Roman" w:cs="Times New Roman"/>
          <w:sz w:val="24"/>
          <w:lang w:bidi="ta-IN"/>
        </w:rPr>
        <w:fldChar w:fldCharType="end"/>
      </w:r>
      <w:r w:rsidR="00420E01" w:rsidRPr="008D31B0">
        <w:rPr>
          <w:rFonts w:eastAsia="Times New Roman" w:cs="Times New Roman"/>
          <w:sz w:val="24"/>
          <w:lang w:bidi="ta-IN"/>
        </w:rPr>
        <w:t xml:space="preserve">. </w:t>
      </w:r>
      <w:r w:rsidR="00407CF1" w:rsidRPr="008D31B0">
        <w:rPr>
          <w:rFonts w:eastAsia="Times New Roman" w:cs="Times New Roman"/>
          <w:sz w:val="24"/>
          <w:lang w:bidi="ta-IN"/>
        </w:rPr>
        <w:t>Additionally, Ravi Vas</w:t>
      </w:r>
      <w:r w:rsidR="00FA0723" w:rsidRPr="008D31B0">
        <w:rPr>
          <w:rFonts w:eastAsia="Times New Roman" w:cs="Times New Roman"/>
          <w:sz w:val="24"/>
          <w:lang w:bidi="ta-IN"/>
        </w:rPr>
        <w:t>u</w:t>
      </w:r>
      <w:r w:rsidR="00407CF1" w:rsidRPr="008D31B0">
        <w:rPr>
          <w:rFonts w:eastAsia="Times New Roman" w:cs="Times New Roman"/>
          <w:sz w:val="24"/>
          <w:lang w:bidi="ta-IN"/>
        </w:rPr>
        <w:t>devan</w:t>
      </w:r>
      <w:r w:rsidR="00FA0723" w:rsidRPr="008D31B0">
        <w:rPr>
          <w:rFonts w:eastAsia="Times New Roman" w:cs="Times New Roman"/>
          <w:sz w:val="24"/>
          <w:lang w:bidi="ta-IN"/>
        </w:rPr>
        <w:t xml:space="preserve"> </w:t>
      </w:r>
      <w:r w:rsidR="00FA0723" w:rsidRPr="008D31B0">
        <w:rPr>
          <w:rFonts w:eastAsia="Times New Roman" w:cs="Times New Roman"/>
          <w:sz w:val="24"/>
          <w:lang w:bidi="ta-IN"/>
        </w:rPr>
        <w:fldChar w:fldCharType="begin"/>
      </w:r>
      <w:r w:rsidR="006401DD" w:rsidRPr="008D31B0">
        <w:rPr>
          <w:rFonts w:eastAsia="Times New Roman" w:cs="Times New Roman"/>
          <w:sz w:val="24"/>
          <w:lang w:bidi="ta-IN"/>
        </w:rPr>
        <w:instrText xml:space="preserve"> ADDIN ZOTERO_ITEM CSL_CITATION {"citationID":"dbvXsYhW","properties":{"formattedCitation":"(2011, 43)","plainCitation":"(2011, 43)","noteIndex":0},"citationItems":[{"id":2777,"uris":["http://zotero.org/users/2672193/items/W2Z8SREJ"],"itemData":{"id":2777,"type":"book","edition":"Reprint","event-place":"New York","ISBN":"978-81-7824-455-6","language":"English","publisher":"Palgrave Macmillan","publisher-place":"New York","source":"Amazon","title":"The Melodramatic Public","author":[{"family":"Vasudevan","given":"Ravi"}],"issued":{"date-parts":[["2011"]]}},"locator":"43","label":"page","suppress-author":true}],"schema":"https://github.com/citation-style-language/schema/raw/master/csl-citation.json"} </w:instrText>
      </w:r>
      <w:r w:rsidR="00FA0723" w:rsidRPr="008D31B0">
        <w:rPr>
          <w:rFonts w:eastAsia="Times New Roman" w:cs="Times New Roman"/>
          <w:sz w:val="24"/>
          <w:lang w:bidi="ta-IN"/>
        </w:rPr>
        <w:fldChar w:fldCharType="separate"/>
      </w:r>
      <w:r w:rsidR="006401DD" w:rsidRPr="008D31B0">
        <w:rPr>
          <w:rFonts w:eastAsia="Times New Roman" w:cs="Times New Roman"/>
          <w:noProof/>
          <w:sz w:val="24"/>
          <w:lang w:bidi="ta-IN"/>
        </w:rPr>
        <w:t>(2011, 43)</w:t>
      </w:r>
      <w:r w:rsidR="00FA0723" w:rsidRPr="008D31B0">
        <w:rPr>
          <w:rFonts w:eastAsia="Times New Roman" w:cs="Times New Roman"/>
          <w:sz w:val="24"/>
          <w:lang w:bidi="ta-IN"/>
        </w:rPr>
        <w:fldChar w:fldCharType="end"/>
      </w:r>
      <w:r w:rsidR="00407CF1" w:rsidRPr="008D31B0">
        <w:rPr>
          <w:rFonts w:eastAsia="Times New Roman" w:cs="Times New Roman"/>
          <w:sz w:val="24"/>
          <w:lang w:bidi="ta-IN"/>
        </w:rPr>
        <w:t xml:space="preserve"> posits that in Indian melodrama,</w:t>
      </w:r>
      <w:r w:rsidR="00203C9F" w:rsidRPr="008D31B0">
        <w:rPr>
          <w:rFonts w:eastAsia="Times New Roman" w:cs="Times New Roman"/>
          <w:sz w:val="24"/>
          <w:lang w:bidi="ta-IN"/>
        </w:rPr>
        <w:t xml:space="preserve"> there is an involvement of the public in the subjectivities of the narrative, be it an individual or a family</w:t>
      </w:r>
      <w:r w:rsidR="001D02D0" w:rsidRPr="008D31B0">
        <w:rPr>
          <w:rFonts w:eastAsia="Times New Roman" w:cs="Times New Roman"/>
          <w:sz w:val="24"/>
          <w:lang w:bidi="ta-IN"/>
        </w:rPr>
        <w:t xml:space="preserve">, </w:t>
      </w:r>
      <w:r w:rsidR="00FA0723" w:rsidRPr="008D31B0">
        <w:rPr>
          <w:rFonts w:eastAsia="Times New Roman" w:cs="Times New Roman"/>
          <w:sz w:val="24"/>
          <w:lang w:bidi="ta-IN"/>
        </w:rPr>
        <w:t>which is “observable in crucial, symbolically charged passages of character conversation, where speech moves into a register beyond the interpersonal.”</w:t>
      </w:r>
      <w:r w:rsidR="00D50ED9" w:rsidRPr="008D31B0">
        <w:rPr>
          <w:rFonts w:eastAsia="Times New Roman" w:cs="Times New Roman"/>
          <w:sz w:val="24"/>
          <w:lang w:bidi="ta-IN"/>
        </w:rPr>
        <w:t xml:space="preserve"> Affective dialogues engage audiences beyond what is in the narrative, establishing a link between the viewers of the movie and the speaker. </w:t>
      </w:r>
      <w:r w:rsidR="00E714D9" w:rsidRPr="008D31B0">
        <w:rPr>
          <w:rFonts w:eastAsia="Times New Roman" w:cs="Times New Roman"/>
          <w:sz w:val="24"/>
          <w:lang w:bidi="ta-IN"/>
        </w:rPr>
        <w:t xml:space="preserve">The content of such speeches also goes beyond the personal dramas of the characters, invoking moral and political dimensions of the real world. </w:t>
      </w:r>
      <w:r w:rsidR="002F3C95" w:rsidRPr="008D31B0">
        <w:rPr>
          <w:rFonts w:eastAsia="Times New Roman" w:cs="Times New Roman"/>
          <w:sz w:val="24"/>
          <w:lang w:bidi="ta-IN"/>
        </w:rPr>
        <w:t>Thus, Vasudevan</w:t>
      </w:r>
      <w:r w:rsidR="00504552" w:rsidRPr="008D31B0">
        <w:rPr>
          <w:rFonts w:eastAsia="Times New Roman" w:cs="Times New Roman"/>
          <w:sz w:val="24"/>
          <w:lang w:bidi="ta-IN"/>
        </w:rPr>
        <w:t xml:space="preserve"> (2011, 44)</w:t>
      </w:r>
      <w:r w:rsidR="002F3C95" w:rsidRPr="008D31B0">
        <w:rPr>
          <w:rFonts w:eastAsia="Times New Roman" w:cs="Times New Roman"/>
          <w:sz w:val="24"/>
          <w:lang w:bidi="ta-IN"/>
        </w:rPr>
        <w:t xml:space="preserve"> characterizes </w:t>
      </w:r>
      <w:r w:rsidR="0069624D" w:rsidRPr="008D31B0">
        <w:rPr>
          <w:rFonts w:eastAsia="Times New Roman" w:cs="Times New Roman"/>
          <w:sz w:val="24"/>
          <w:lang w:bidi="ta-IN"/>
        </w:rPr>
        <w:t>the melodramatic subject as “constituted in and through an address to an audience</w:t>
      </w:r>
      <w:r w:rsidR="00887A32" w:rsidRPr="008D31B0">
        <w:rPr>
          <w:rFonts w:eastAsia="Times New Roman" w:cs="Times New Roman"/>
          <w:sz w:val="24"/>
          <w:lang w:bidi="ta-IN"/>
        </w:rPr>
        <w:t>.</w:t>
      </w:r>
      <w:r w:rsidR="0069624D" w:rsidRPr="008D31B0">
        <w:rPr>
          <w:rFonts w:eastAsia="Times New Roman" w:cs="Times New Roman"/>
          <w:sz w:val="24"/>
          <w:lang w:bidi="ta-IN"/>
        </w:rPr>
        <w:t>”</w:t>
      </w:r>
      <w:r w:rsidR="00E32D1E" w:rsidRPr="008D31B0">
        <w:rPr>
          <w:rFonts w:eastAsia="Times New Roman" w:cs="Times New Roman"/>
          <w:sz w:val="24"/>
          <w:lang w:bidi="ta-IN"/>
        </w:rPr>
        <w:t xml:space="preserve"> </w:t>
      </w:r>
      <w:r w:rsidR="00D634F9" w:rsidRPr="008D31B0">
        <w:rPr>
          <w:rFonts w:eastAsia="Times New Roman" w:cs="Times New Roman"/>
          <w:sz w:val="24"/>
          <w:lang w:bidi="ta-IN"/>
        </w:rPr>
        <w:t xml:space="preserve">In Tamil cinema, </w:t>
      </w:r>
      <w:r w:rsidR="00076A38" w:rsidRPr="008D31B0">
        <w:rPr>
          <w:rFonts w:eastAsia="Times New Roman" w:cs="Times New Roman"/>
          <w:sz w:val="24"/>
          <w:lang w:bidi="ta-IN"/>
        </w:rPr>
        <w:t xml:space="preserve">such modes are persistent in all genres, and especially in popular films. </w:t>
      </w:r>
      <w:r w:rsidR="00397A46" w:rsidRPr="008D31B0">
        <w:rPr>
          <w:rFonts w:eastAsia="Times New Roman" w:cs="Times New Roman"/>
          <w:sz w:val="24"/>
          <w:lang w:bidi="ta-IN"/>
        </w:rPr>
        <w:t xml:space="preserve">The </w:t>
      </w:r>
      <w:r w:rsidR="00FC0F6F" w:rsidRPr="008D31B0">
        <w:rPr>
          <w:rFonts w:eastAsia="Times New Roman" w:cs="Times New Roman"/>
          <w:sz w:val="24"/>
          <w:lang w:bidi="ta-IN"/>
        </w:rPr>
        <w:t xml:space="preserve">preponderance of moral and political themes </w:t>
      </w:r>
      <w:r w:rsidR="003F3B46" w:rsidRPr="008D31B0">
        <w:rPr>
          <w:rFonts w:eastAsia="Times New Roman" w:cs="Times New Roman"/>
          <w:sz w:val="24"/>
          <w:lang w:bidi="ta-IN"/>
        </w:rPr>
        <w:t xml:space="preserve">makes them especially attuned to the work of melodrama, but additionally, the history of affective </w:t>
      </w:r>
      <w:r w:rsidR="004C173A" w:rsidRPr="008D31B0">
        <w:rPr>
          <w:rFonts w:eastAsia="Times New Roman" w:cs="Times New Roman"/>
          <w:sz w:val="24"/>
          <w:lang w:bidi="ta-IN"/>
        </w:rPr>
        <w:t>literary</w:t>
      </w:r>
      <w:r w:rsidR="003F3B46" w:rsidRPr="008D31B0">
        <w:rPr>
          <w:rFonts w:eastAsia="Times New Roman" w:cs="Times New Roman"/>
          <w:sz w:val="24"/>
          <w:lang w:bidi="ta-IN"/>
        </w:rPr>
        <w:t xml:space="preserve"> tradition, </w:t>
      </w:r>
      <w:r w:rsidR="0020541A" w:rsidRPr="008D31B0">
        <w:rPr>
          <w:rFonts w:eastAsia="Times New Roman" w:cs="Times New Roman"/>
          <w:sz w:val="24"/>
          <w:lang w:bidi="ta-IN"/>
        </w:rPr>
        <w:t xml:space="preserve">including bhakti poetry, </w:t>
      </w:r>
      <w:r w:rsidR="00BD7D6F" w:rsidRPr="008D31B0">
        <w:rPr>
          <w:rFonts w:eastAsia="Times New Roman" w:cs="Times New Roman"/>
          <w:sz w:val="24"/>
          <w:lang w:bidi="ta-IN"/>
        </w:rPr>
        <w:t xml:space="preserve">makes the Tamil audience </w:t>
      </w:r>
      <w:r w:rsidR="005D0BC7" w:rsidRPr="008D31B0">
        <w:rPr>
          <w:rFonts w:eastAsia="Times New Roman" w:cs="Times New Roman"/>
          <w:sz w:val="24"/>
          <w:lang w:bidi="ta-IN"/>
        </w:rPr>
        <w:t>a comfortable</w:t>
      </w:r>
      <w:r w:rsidR="00450772" w:rsidRPr="008D31B0">
        <w:rPr>
          <w:rFonts w:eastAsia="Times New Roman" w:cs="Times New Roman"/>
          <w:sz w:val="24"/>
          <w:lang w:bidi="ta-IN"/>
        </w:rPr>
        <w:t xml:space="preserve"> and cultivated</w:t>
      </w:r>
      <w:r w:rsidR="005D0BC7" w:rsidRPr="008D31B0">
        <w:rPr>
          <w:rFonts w:eastAsia="Times New Roman" w:cs="Times New Roman"/>
          <w:sz w:val="24"/>
          <w:lang w:bidi="ta-IN"/>
        </w:rPr>
        <w:t xml:space="preserve"> receptacle for </w:t>
      </w:r>
      <w:r w:rsidR="00DB5371" w:rsidRPr="008D31B0">
        <w:rPr>
          <w:rFonts w:eastAsia="Times New Roman" w:cs="Times New Roman"/>
          <w:sz w:val="24"/>
          <w:lang w:bidi="ta-IN"/>
        </w:rPr>
        <w:t xml:space="preserve">such themes and treatments. </w:t>
      </w:r>
    </w:p>
    <w:p w14:paraId="18D83890" w14:textId="77777777" w:rsidR="00694D37" w:rsidRPr="008D31B0" w:rsidRDefault="003B7F51" w:rsidP="00EA34A6">
      <w:pPr>
        <w:spacing w:line="480" w:lineRule="auto"/>
        <w:ind w:firstLine="720"/>
        <w:rPr>
          <w:rFonts w:eastAsia="Times New Roman" w:cs="Times New Roman"/>
          <w:sz w:val="24"/>
          <w:lang w:bidi="ta-IN"/>
        </w:rPr>
      </w:pPr>
      <w:r w:rsidRPr="008D31B0">
        <w:rPr>
          <w:rFonts w:eastAsia="Times New Roman" w:cs="Times New Roman"/>
          <w:sz w:val="24"/>
          <w:lang w:bidi="ta-IN"/>
        </w:rPr>
        <w:t xml:space="preserve">Working through these modalities of </w:t>
      </w:r>
      <w:r w:rsidR="00B817B9" w:rsidRPr="008D31B0">
        <w:rPr>
          <w:rFonts w:eastAsia="Times New Roman" w:cs="Times New Roman"/>
          <w:sz w:val="24"/>
          <w:lang w:bidi="ta-IN"/>
        </w:rPr>
        <w:t>politics</w:t>
      </w:r>
      <w:r w:rsidR="00082A83" w:rsidRPr="008D31B0">
        <w:rPr>
          <w:rFonts w:eastAsia="Times New Roman" w:cs="Times New Roman"/>
          <w:sz w:val="24"/>
          <w:lang w:bidi="ta-IN"/>
        </w:rPr>
        <w:t>, persona,</w:t>
      </w:r>
      <w:r w:rsidR="00B817B9" w:rsidRPr="008D31B0">
        <w:rPr>
          <w:rFonts w:eastAsia="Times New Roman" w:cs="Times New Roman"/>
          <w:sz w:val="24"/>
          <w:lang w:bidi="ta-IN"/>
        </w:rPr>
        <w:t xml:space="preserve"> and affect</w:t>
      </w:r>
      <w:r w:rsidR="00887A32" w:rsidRPr="008D31B0">
        <w:rPr>
          <w:rFonts w:eastAsia="Times New Roman" w:cs="Times New Roman"/>
          <w:sz w:val="24"/>
          <w:lang w:bidi="ta-IN"/>
        </w:rPr>
        <w:t xml:space="preserve"> </w:t>
      </w:r>
      <w:r w:rsidR="00B17E9E" w:rsidRPr="008D31B0">
        <w:rPr>
          <w:rFonts w:eastAsia="Times New Roman" w:cs="Times New Roman"/>
          <w:sz w:val="24"/>
          <w:lang w:bidi="ta-IN"/>
        </w:rPr>
        <w:t xml:space="preserve">are what can be called “mass” movies in </w:t>
      </w:r>
      <w:proofErr w:type="spellStart"/>
      <w:r w:rsidR="00B17E9E" w:rsidRPr="008D31B0">
        <w:rPr>
          <w:rFonts w:eastAsia="Times New Roman" w:cs="Times New Roman"/>
          <w:sz w:val="24"/>
          <w:lang w:bidi="ta-IN"/>
        </w:rPr>
        <w:t>Tamilnadu</w:t>
      </w:r>
      <w:proofErr w:type="spellEnd"/>
      <w:r w:rsidR="00B17E9E" w:rsidRPr="008D31B0">
        <w:rPr>
          <w:rFonts w:eastAsia="Times New Roman" w:cs="Times New Roman"/>
          <w:sz w:val="24"/>
          <w:lang w:bidi="ta-IN"/>
        </w:rPr>
        <w:t xml:space="preserve">, which are films targeted at a broad spectrum of audience, perhaps the equivalent of Hollywood summer blockbusters, but without the seasonal qualification. </w:t>
      </w:r>
      <w:r w:rsidR="006365E8" w:rsidRPr="008D31B0">
        <w:rPr>
          <w:rFonts w:eastAsia="Times New Roman" w:cs="Times New Roman"/>
          <w:sz w:val="24"/>
          <w:lang w:bidi="ta-IN"/>
        </w:rPr>
        <w:t xml:space="preserve">Usually headlined by popular heroes, and featuring a mixed genre, </w:t>
      </w:r>
      <w:r w:rsidR="00974EBA" w:rsidRPr="008D31B0">
        <w:rPr>
          <w:rFonts w:eastAsia="Times New Roman" w:cs="Times New Roman"/>
          <w:sz w:val="24"/>
          <w:lang w:bidi="ta-IN"/>
        </w:rPr>
        <w:t xml:space="preserve">these films are defined by their “mass” appeal. </w:t>
      </w:r>
      <w:r w:rsidR="009F15A5" w:rsidRPr="008D31B0">
        <w:rPr>
          <w:rFonts w:eastAsia="Times New Roman" w:cs="Times New Roman"/>
          <w:sz w:val="24"/>
          <w:lang w:bidi="ta-IN"/>
        </w:rPr>
        <w:t>Michael Christopher</w:t>
      </w:r>
      <w:r w:rsidR="00884C0A" w:rsidRPr="008D31B0">
        <w:rPr>
          <w:rFonts w:eastAsia="Times New Roman" w:cs="Times New Roman"/>
          <w:sz w:val="24"/>
          <w:lang w:bidi="ta-IN"/>
        </w:rPr>
        <w:t xml:space="preserve"> </w:t>
      </w:r>
      <w:r w:rsidR="00884C0A" w:rsidRPr="008D31B0">
        <w:rPr>
          <w:rFonts w:eastAsia="Times New Roman" w:cs="Times New Roman"/>
          <w:sz w:val="24"/>
          <w:lang w:bidi="ta-IN"/>
        </w:rPr>
        <w:fldChar w:fldCharType="begin"/>
      </w:r>
      <w:r w:rsidR="00884C0A" w:rsidRPr="008D31B0">
        <w:rPr>
          <w:rFonts w:eastAsia="Times New Roman" w:cs="Times New Roman"/>
          <w:sz w:val="24"/>
          <w:lang w:bidi="ta-IN"/>
        </w:rPr>
        <w:instrText xml:space="preserve"> ADDIN ZOTERO_ITEM CSL_CITATION {"citationID":"sA0Ejx2E","properties":{"formattedCitation":"(2011)","plainCitation":"(2011)","noteIndex":0},"citationItems":[{"id":2781,"uris":["http://zotero.org/users/2672193/items/2RHNAVTG"],"itemData":{"id":2781,"type":"chapter","abstract":"Genre in Asian Film and Television takes a dynamic approach to the study of Asian screen media previously under-represented in academic writing. It combines historical overviews of developments within national contexts with detailed case studies on the use of generic conventions and genre hybridity in contemporary films and television programmes.","container-title":"Genre in Asian Film and Television: New Approaches","event-place":"New York","ISBN":"978-0-230-27217-0","language":"English","page":"101-114","publisher":"Palgrave Macmillan","publisher-place":"New York","source":"Amazon","title":"Everything Masala? Genres in Tamil Cinema","editor":[{"family":"Chan","given":"F."},{"family":"Karpovich","given":"A."},{"family":"Zhang","given":"X."}],"author":[{"family":"Christopher","given":"Michael"}],"issued":{"date-parts":[["2011",3,29]]}},"label":"page","suppress-author":true}],"schema":"https://github.com/citation-style-language/schema/raw/master/csl-citation.json"} </w:instrText>
      </w:r>
      <w:r w:rsidR="00884C0A" w:rsidRPr="008D31B0">
        <w:rPr>
          <w:rFonts w:eastAsia="Times New Roman" w:cs="Times New Roman"/>
          <w:sz w:val="24"/>
          <w:lang w:bidi="ta-IN"/>
        </w:rPr>
        <w:fldChar w:fldCharType="separate"/>
      </w:r>
      <w:r w:rsidR="00884C0A" w:rsidRPr="008D31B0">
        <w:rPr>
          <w:rFonts w:eastAsia="Times New Roman" w:cs="Times New Roman"/>
          <w:noProof/>
          <w:sz w:val="24"/>
          <w:lang w:bidi="ta-IN"/>
        </w:rPr>
        <w:t>(2011)</w:t>
      </w:r>
      <w:r w:rsidR="00884C0A" w:rsidRPr="008D31B0">
        <w:rPr>
          <w:rFonts w:eastAsia="Times New Roman" w:cs="Times New Roman"/>
          <w:sz w:val="24"/>
          <w:lang w:bidi="ta-IN"/>
        </w:rPr>
        <w:fldChar w:fldCharType="end"/>
      </w:r>
      <w:r w:rsidR="009F15A5" w:rsidRPr="008D31B0">
        <w:rPr>
          <w:rFonts w:eastAsia="Times New Roman" w:cs="Times New Roman"/>
          <w:sz w:val="24"/>
          <w:lang w:bidi="ta-IN"/>
        </w:rPr>
        <w:t xml:space="preserve"> has </w:t>
      </w:r>
      <w:r w:rsidR="00DE2280" w:rsidRPr="008D31B0">
        <w:rPr>
          <w:rFonts w:eastAsia="Times New Roman" w:cs="Times New Roman"/>
          <w:sz w:val="24"/>
          <w:lang w:bidi="ta-IN"/>
        </w:rPr>
        <w:t xml:space="preserve">argued that genre is not a useful category to analyze Tamil movies, since multiple modalities are engaged in a single film including action, </w:t>
      </w:r>
      <w:r w:rsidR="002554FA" w:rsidRPr="008D31B0">
        <w:rPr>
          <w:rFonts w:eastAsia="Times New Roman" w:cs="Times New Roman"/>
          <w:sz w:val="24"/>
          <w:lang w:bidi="ta-IN"/>
        </w:rPr>
        <w:t xml:space="preserve">song, </w:t>
      </w:r>
      <w:r w:rsidR="00DE2280" w:rsidRPr="008D31B0">
        <w:rPr>
          <w:rFonts w:eastAsia="Times New Roman" w:cs="Times New Roman"/>
          <w:sz w:val="24"/>
          <w:lang w:bidi="ta-IN"/>
        </w:rPr>
        <w:t>comedy, romance, and sometimes horror and mystery</w:t>
      </w:r>
      <w:r w:rsidR="00884C0A" w:rsidRPr="008D31B0">
        <w:rPr>
          <w:rFonts w:eastAsia="Times New Roman" w:cs="Times New Roman"/>
          <w:sz w:val="24"/>
          <w:lang w:bidi="ta-IN"/>
        </w:rPr>
        <w:t xml:space="preserve">, and </w:t>
      </w:r>
      <w:r w:rsidR="00BD2C9B" w:rsidRPr="008D31B0">
        <w:rPr>
          <w:rFonts w:eastAsia="Times New Roman" w:cs="Times New Roman"/>
          <w:sz w:val="24"/>
          <w:lang w:bidi="ta-IN"/>
        </w:rPr>
        <w:t xml:space="preserve">because of the presence of the </w:t>
      </w:r>
      <w:r w:rsidR="00BD2C9B" w:rsidRPr="008D31B0">
        <w:rPr>
          <w:rFonts w:eastAsia="Times New Roman" w:cs="Times New Roman"/>
          <w:sz w:val="24"/>
          <w:lang w:bidi="ta-IN"/>
        </w:rPr>
        <w:lastRenderedPageBreak/>
        <w:t>movie star, there is an intertextual dimension wherein the star persona permeates the character persona within the movie</w:t>
      </w:r>
      <w:r w:rsidR="00DE2280" w:rsidRPr="008D31B0">
        <w:rPr>
          <w:rFonts w:eastAsia="Times New Roman" w:cs="Times New Roman"/>
          <w:sz w:val="24"/>
          <w:lang w:bidi="ta-IN"/>
        </w:rPr>
        <w:t>.</w:t>
      </w:r>
      <w:r w:rsidR="00BD2C9B" w:rsidRPr="008D31B0">
        <w:rPr>
          <w:rFonts w:eastAsia="Times New Roman" w:cs="Times New Roman"/>
          <w:sz w:val="24"/>
          <w:lang w:bidi="ta-IN"/>
        </w:rPr>
        <w:t xml:space="preserve"> </w:t>
      </w:r>
      <w:r w:rsidR="007B6260" w:rsidRPr="008D31B0">
        <w:rPr>
          <w:rFonts w:eastAsia="Times New Roman" w:cs="Times New Roman"/>
          <w:sz w:val="24"/>
          <w:lang w:bidi="ta-IN"/>
        </w:rPr>
        <w:t xml:space="preserve">Tamil mass movies also tend towards cinematic populism, which </w:t>
      </w:r>
      <w:proofErr w:type="spellStart"/>
      <w:r w:rsidR="007B6260" w:rsidRPr="008D31B0">
        <w:rPr>
          <w:rFonts w:eastAsia="Times New Roman" w:cs="Times New Roman"/>
          <w:sz w:val="24"/>
          <w:lang w:bidi="ta-IN"/>
        </w:rPr>
        <w:t>Karinkurayil</w:t>
      </w:r>
      <w:proofErr w:type="spellEnd"/>
      <w:r w:rsidR="006A4E3D" w:rsidRPr="008D31B0">
        <w:rPr>
          <w:rFonts w:eastAsia="Times New Roman" w:cs="Times New Roman"/>
          <w:sz w:val="24"/>
          <w:lang w:bidi="ta-IN"/>
        </w:rPr>
        <w:t xml:space="preserve"> </w:t>
      </w:r>
      <w:r w:rsidR="006A4E3D" w:rsidRPr="008D31B0">
        <w:rPr>
          <w:rFonts w:eastAsia="Times New Roman" w:cs="Times New Roman"/>
          <w:sz w:val="24"/>
          <w:lang w:bidi="ta-IN"/>
        </w:rPr>
        <w:fldChar w:fldCharType="begin"/>
      </w:r>
      <w:r w:rsidR="006A4E3D" w:rsidRPr="008D31B0">
        <w:rPr>
          <w:rFonts w:eastAsia="Times New Roman" w:cs="Times New Roman"/>
          <w:sz w:val="24"/>
          <w:lang w:bidi="ta-IN"/>
        </w:rPr>
        <w:instrText xml:space="preserve"> ADDIN ZOTERO_ITEM CSL_CITATION {"citationID":"Zfg1GtWV","properties":{"formattedCitation":"(2023)","plainCitation":"(2023)","noteIndex":0},"citationItems":[{"id":2782,"uris":["http://zotero.org/users/2672193/items/VHG794DU"],"itemData":{"id":2782,"type":"chapter","abstract":"Cinematic populism may be defined as the modalities through which cinema as an institution codes certain cinematic practices and aesthetics as belonging to the “people,” appraises it positively, and addresses and appeals to this people directly and in opposition to perceived dominant force(s). The rise of the film stars in Indian politics has received considerable scholarly attention. This chapter provides a survey of key studies of cinematic populism in Indian cinema. It traces the cinematic populism of the twentieth century around the figure of the male star and proceeds to delineate the populisms of the twenty-first century occasioned by the arrival of new technologies.","container-title":"Encyclopedia of New Populism and Responses in the 21st Century","event-place":"Singapore","ISBN":"9789811698590","language":"en","note":"DOI: 10.1007/978-981-16-9859-0_45-1","page":"1-3","publisher":"Springer Nature","publisher-place":"Singapore","source":"Springer Link","title":"Cinematic Populism","URL":"https://doi.org/10.1007/978-981-16-9859-0_45-1","author":[{"family":"Karinkurayil","given":"Mohamed Shafeeq"}],"editor":[{"family":"Chacko Chennattuserry","given":"Joseph"},{"family":"Deshpande","given":"Madhumati"},{"family":"Hong","given":"Paul"}],"accessed":{"date-parts":[["2023",10,19]]},"issued":{"date-parts":[["2023"]]}},"label":"page","suppress-author":true}],"schema":"https://github.com/citation-style-language/schema/raw/master/csl-citation.json"} </w:instrText>
      </w:r>
      <w:r w:rsidR="006A4E3D" w:rsidRPr="008D31B0">
        <w:rPr>
          <w:rFonts w:eastAsia="Times New Roman" w:cs="Times New Roman"/>
          <w:sz w:val="24"/>
          <w:lang w:bidi="ta-IN"/>
        </w:rPr>
        <w:fldChar w:fldCharType="separate"/>
      </w:r>
      <w:r w:rsidR="006A4E3D" w:rsidRPr="008D31B0">
        <w:rPr>
          <w:rFonts w:eastAsia="Times New Roman" w:cs="Times New Roman"/>
          <w:noProof/>
          <w:sz w:val="24"/>
          <w:lang w:bidi="ta-IN"/>
        </w:rPr>
        <w:t>(2023)</w:t>
      </w:r>
      <w:r w:rsidR="006A4E3D" w:rsidRPr="008D31B0">
        <w:rPr>
          <w:rFonts w:eastAsia="Times New Roman" w:cs="Times New Roman"/>
          <w:sz w:val="24"/>
          <w:lang w:bidi="ta-IN"/>
        </w:rPr>
        <w:fldChar w:fldCharType="end"/>
      </w:r>
      <w:r w:rsidR="007B6260" w:rsidRPr="008D31B0">
        <w:rPr>
          <w:rFonts w:eastAsia="Times New Roman" w:cs="Times New Roman"/>
          <w:sz w:val="24"/>
          <w:lang w:bidi="ta-IN"/>
        </w:rPr>
        <w:t xml:space="preserve"> defines as “the modalities through which cinema as an institution codes certain cinematic practices and aesthetics as belonging to the “people,” appraises it positively, and addresses and appeals to this people directly and in opposition to perceived dominant force(s).”</w:t>
      </w:r>
      <w:r w:rsidR="00BF7134" w:rsidRPr="008D31B0">
        <w:rPr>
          <w:rFonts w:eastAsia="Times New Roman" w:cs="Times New Roman"/>
          <w:sz w:val="24"/>
          <w:lang w:bidi="ta-IN"/>
        </w:rPr>
        <w:t xml:space="preserve"> </w:t>
      </w:r>
      <w:r w:rsidR="00633E9C" w:rsidRPr="008D31B0">
        <w:rPr>
          <w:rFonts w:eastAsia="Times New Roman" w:cs="Times New Roman"/>
          <w:sz w:val="24"/>
          <w:lang w:bidi="ta-IN"/>
        </w:rPr>
        <w:t xml:space="preserve">While scholars have </w:t>
      </w:r>
      <w:r w:rsidR="002D116A" w:rsidRPr="008D31B0">
        <w:rPr>
          <w:rFonts w:eastAsia="Times New Roman" w:cs="Times New Roman"/>
          <w:sz w:val="24"/>
          <w:lang w:bidi="ta-IN"/>
        </w:rPr>
        <w:t xml:space="preserve">tried to explain the entanglement of cinema and Tamil politics as a form of political instrumentalism by the </w:t>
      </w:r>
      <w:proofErr w:type="spellStart"/>
      <w:r w:rsidR="002D116A" w:rsidRPr="008D31B0">
        <w:rPr>
          <w:rFonts w:eastAsia="Times New Roman" w:cs="Times New Roman"/>
          <w:sz w:val="24"/>
          <w:lang w:bidi="ta-IN"/>
        </w:rPr>
        <w:t>Dravida</w:t>
      </w:r>
      <w:proofErr w:type="spellEnd"/>
      <w:r w:rsidR="002D116A" w:rsidRPr="008D31B0">
        <w:rPr>
          <w:rFonts w:eastAsia="Times New Roman" w:cs="Times New Roman"/>
          <w:sz w:val="24"/>
          <w:lang w:bidi="ta-IN"/>
        </w:rPr>
        <w:t xml:space="preserve"> parties, </w:t>
      </w:r>
      <w:r w:rsidR="003A4AB6" w:rsidRPr="008D31B0">
        <w:rPr>
          <w:rFonts w:eastAsia="Times New Roman" w:cs="Times New Roman"/>
          <w:sz w:val="24"/>
          <w:lang w:bidi="ta-IN"/>
        </w:rPr>
        <w:t xml:space="preserve">Madhava Prasad </w:t>
      </w:r>
      <w:r w:rsidR="003A4AB6" w:rsidRPr="008D31B0">
        <w:rPr>
          <w:rFonts w:eastAsia="Times New Roman" w:cs="Times New Roman"/>
          <w:sz w:val="24"/>
          <w:lang w:bidi="ta-IN"/>
        </w:rPr>
        <w:fldChar w:fldCharType="begin"/>
      </w:r>
      <w:r w:rsidR="003A4AB6" w:rsidRPr="008D31B0">
        <w:rPr>
          <w:rFonts w:eastAsia="Times New Roman" w:cs="Times New Roman"/>
          <w:sz w:val="24"/>
          <w:lang w:bidi="ta-IN"/>
        </w:rPr>
        <w:instrText xml:space="preserve"> ADDIN ZOTERO_ITEM CSL_CITATION {"citationID":"J2Svbwty","properties":{"formattedCitation":"(2017, 156)","plainCitation":"(2017, 156)","noteIndex":0},"citationItems":[{"id":2765,"uris":["http://zotero.org/users/2672193/items/7D7Z8WF9"],"itemData":{"id":2765,"type":"book","event-place":"New Delhi","ISBN":"978-81-250-5356-9","language":"English","publisher":"Orient Black Swan","publisher-place":"New Delhi","source":"Amazon","title":"Cine-Politics: Film Stars and Political Existence in South India","title-short":"Cine-Politics","author":[{"family":"Prasad","given":"M. Madhava"}],"issued":{"date-parts":[["2017",1,1]]}},"locator":"156","label":"page","suppress-author":true}],"schema":"https://github.com/citation-style-language/schema/raw/master/csl-citation.json"} </w:instrText>
      </w:r>
      <w:r w:rsidR="003A4AB6" w:rsidRPr="008D31B0">
        <w:rPr>
          <w:rFonts w:eastAsia="Times New Roman" w:cs="Times New Roman"/>
          <w:sz w:val="24"/>
          <w:lang w:bidi="ta-IN"/>
        </w:rPr>
        <w:fldChar w:fldCharType="separate"/>
      </w:r>
      <w:r w:rsidR="003A4AB6" w:rsidRPr="008D31B0">
        <w:rPr>
          <w:rFonts w:eastAsia="Times New Roman" w:cs="Times New Roman"/>
          <w:noProof/>
          <w:sz w:val="24"/>
          <w:lang w:bidi="ta-IN"/>
        </w:rPr>
        <w:t>(2017, 156)</w:t>
      </w:r>
      <w:r w:rsidR="003A4AB6" w:rsidRPr="008D31B0">
        <w:rPr>
          <w:rFonts w:eastAsia="Times New Roman" w:cs="Times New Roman"/>
          <w:sz w:val="24"/>
          <w:lang w:bidi="ta-IN"/>
        </w:rPr>
        <w:fldChar w:fldCharType="end"/>
      </w:r>
      <w:r w:rsidR="003A4AB6" w:rsidRPr="008D31B0">
        <w:rPr>
          <w:rFonts w:eastAsia="Times New Roman" w:cs="Times New Roman"/>
          <w:sz w:val="24"/>
          <w:lang w:bidi="ta-IN"/>
        </w:rPr>
        <w:t xml:space="preserve"> has argue</w:t>
      </w:r>
      <w:r w:rsidR="00652AC0" w:rsidRPr="008D31B0">
        <w:rPr>
          <w:rFonts w:eastAsia="Times New Roman" w:cs="Times New Roman"/>
          <w:sz w:val="24"/>
          <w:lang w:bidi="ta-IN"/>
        </w:rPr>
        <w:t>d</w:t>
      </w:r>
      <w:r w:rsidR="003A4AB6" w:rsidRPr="008D31B0">
        <w:rPr>
          <w:rFonts w:eastAsia="Times New Roman" w:cs="Times New Roman"/>
          <w:sz w:val="24"/>
          <w:lang w:bidi="ta-IN"/>
        </w:rPr>
        <w:t xml:space="preserve"> that the initial run of star persona films were a very specific historical formation addressing regional concerns of the South Indian states in the post-independence era. </w:t>
      </w:r>
      <w:r w:rsidR="00F7129A" w:rsidRPr="008D31B0">
        <w:rPr>
          <w:rFonts w:eastAsia="Times New Roman" w:cs="Times New Roman"/>
          <w:sz w:val="24"/>
          <w:lang w:bidi="ta-IN"/>
        </w:rPr>
        <w:t xml:space="preserve">While this explains why there have not been successful actor-politicians in recent times, </w:t>
      </w:r>
      <w:r w:rsidR="00A268A8" w:rsidRPr="008D31B0">
        <w:rPr>
          <w:rFonts w:eastAsia="Times New Roman" w:cs="Times New Roman"/>
          <w:sz w:val="24"/>
          <w:lang w:bidi="ta-IN"/>
        </w:rPr>
        <w:t>mass films have continued to carry political content and ideologies</w:t>
      </w:r>
      <w:r w:rsidR="00490591" w:rsidRPr="008D31B0">
        <w:rPr>
          <w:rFonts w:eastAsia="Times New Roman" w:cs="Times New Roman"/>
          <w:sz w:val="24"/>
          <w:lang w:bidi="ta-IN"/>
        </w:rPr>
        <w:t xml:space="preserve"> </w:t>
      </w:r>
      <w:r w:rsidR="00490591" w:rsidRPr="008D31B0">
        <w:rPr>
          <w:rFonts w:eastAsia="Times New Roman" w:cs="Times New Roman"/>
          <w:sz w:val="24"/>
          <w:lang w:bidi="ta-IN"/>
        </w:rPr>
        <w:fldChar w:fldCharType="begin"/>
      </w:r>
      <w:r w:rsidR="00490591" w:rsidRPr="008D31B0">
        <w:rPr>
          <w:rFonts w:eastAsia="Times New Roman" w:cs="Times New Roman"/>
          <w:sz w:val="24"/>
          <w:lang w:bidi="ta-IN"/>
        </w:rPr>
        <w:instrText xml:space="preserve"> ADDIN ZOTERO_ITEM CSL_CITATION {"citationID":"JMprf3nR","properties":{"formattedCitation":"(Ranganathan 2008)","plainCitation":"(Ranganathan 2008)","noteIndex":0},"citationItems":[{"id":2785,"uris":["http://zotero.org/users/2672193/items/PQY4K6SU"],"itemData":{"id":2785,"type":"chapter","abstract":"Previously, the academic study of Indian cinema has focused primarily on Bollywood, despite the fact that the Tamil film industry, based in southern India, has overtaken Bollywood in terms of annual output. This book critically examines the cultural and cinematic representations in Tamil cinema. The chapters outline the cinemaâ€™s history and distinctive characteristics, and proceed to consider a number of important themes such as gender and the portrayal of women, religion, class, sexuality, cinematic genre and the politics of identity. Throughout, the book manages to link the analysis to wider social, political and cultural phenomena in Tamil and Indian society. As interest in Indian cinema grows across the globe, Tamil Cinemais an exciting contribution to an under-studied field, facilitating a fresh consideration of the existing body of scholarship on Indian cinema.","container-title":"Tamil Cinema: The Cultural Politics of India's Other Film Industry","event-place":"Oxford &amp; New York","ISBN":"978-0-415-39680-6","language":"en","note":"Google-Books-ID: 65Aqrna4o5oC","page":"179-193","publisher":"Routledge","publisher-place":"Oxford &amp; New York","source":"Google Books","title":"A Rumble in the Movie Halls: Cinema in the 'orphaned' state","editor":[{"family":"Velayutham","given":"Selvaraj"},{"family":"Devadas","given":"Vijay"}],"author":[{"family":"Ranganathan","given":"Maya"}],"issued":{"date-parts":[["2008"]]}}}],"schema":"https://github.com/citation-style-language/schema/raw/master/csl-citation.json"} </w:instrText>
      </w:r>
      <w:r w:rsidR="00490591" w:rsidRPr="008D31B0">
        <w:rPr>
          <w:rFonts w:eastAsia="Times New Roman" w:cs="Times New Roman"/>
          <w:sz w:val="24"/>
          <w:lang w:bidi="ta-IN"/>
        </w:rPr>
        <w:fldChar w:fldCharType="separate"/>
      </w:r>
      <w:r w:rsidR="00490591" w:rsidRPr="008D31B0">
        <w:rPr>
          <w:rFonts w:eastAsia="Times New Roman" w:cs="Times New Roman"/>
          <w:noProof/>
          <w:sz w:val="24"/>
          <w:lang w:bidi="ta-IN"/>
        </w:rPr>
        <w:t>(Ranganathan 2008)</w:t>
      </w:r>
      <w:r w:rsidR="00490591" w:rsidRPr="008D31B0">
        <w:rPr>
          <w:rFonts w:eastAsia="Times New Roman" w:cs="Times New Roman"/>
          <w:sz w:val="24"/>
          <w:lang w:bidi="ta-IN"/>
        </w:rPr>
        <w:fldChar w:fldCharType="end"/>
      </w:r>
      <w:r w:rsidR="00B3636F" w:rsidRPr="008D31B0">
        <w:rPr>
          <w:rFonts w:eastAsia="Times New Roman" w:cs="Times New Roman"/>
          <w:sz w:val="24"/>
          <w:lang w:bidi="ta-IN"/>
        </w:rPr>
        <w:t xml:space="preserve">. </w:t>
      </w:r>
      <w:r w:rsidR="00F22314" w:rsidRPr="008D31B0">
        <w:rPr>
          <w:rFonts w:eastAsia="Times New Roman" w:cs="Times New Roman"/>
          <w:sz w:val="24"/>
          <w:lang w:bidi="ta-IN"/>
        </w:rPr>
        <w:t xml:space="preserve">Thus, the mass movie becomes a vehicle for </w:t>
      </w:r>
      <w:r w:rsidR="006A23B4" w:rsidRPr="008D31B0">
        <w:rPr>
          <w:rFonts w:eastAsia="Times New Roman" w:cs="Times New Roman"/>
          <w:sz w:val="24"/>
          <w:lang w:bidi="ta-IN"/>
        </w:rPr>
        <w:t xml:space="preserve">addressing the moral state of </w:t>
      </w:r>
      <w:proofErr w:type="spellStart"/>
      <w:r w:rsidR="006A23B4" w:rsidRPr="008D31B0">
        <w:rPr>
          <w:rFonts w:eastAsia="Times New Roman" w:cs="Times New Roman"/>
          <w:sz w:val="24"/>
          <w:lang w:bidi="ta-IN"/>
        </w:rPr>
        <w:t>Tamilness</w:t>
      </w:r>
      <w:proofErr w:type="spellEnd"/>
      <w:r w:rsidR="006A23B4" w:rsidRPr="008D31B0">
        <w:rPr>
          <w:rFonts w:eastAsia="Times New Roman" w:cs="Times New Roman"/>
          <w:sz w:val="24"/>
          <w:lang w:bidi="ta-IN"/>
        </w:rPr>
        <w:t xml:space="preserve">, </w:t>
      </w:r>
      <w:r w:rsidR="00783EAD" w:rsidRPr="008D31B0">
        <w:rPr>
          <w:rFonts w:eastAsia="Times New Roman" w:cs="Times New Roman"/>
          <w:sz w:val="24"/>
          <w:lang w:bidi="ta-IN"/>
        </w:rPr>
        <w:t>by</w:t>
      </w:r>
      <w:r w:rsidR="006A23B4" w:rsidRPr="008D31B0">
        <w:rPr>
          <w:rFonts w:eastAsia="Times New Roman" w:cs="Times New Roman"/>
          <w:sz w:val="24"/>
          <w:lang w:bidi="ta-IN"/>
        </w:rPr>
        <w:t xml:space="preserve"> </w:t>
      </w:r>
      <w:r w:rsidR="00ED5406" w:rsidRPr="008D31B0">
        <w:rPr>
          <w:rFonts w:eastAsia="Times New Roman" w:cs="Times New Roman"/>
          <w:sz w:val="24"/>
          <w:lang w:bidi="ta-IN"/>
        </w:rPr>
        <w:t xml:space="preserve">melodramatically </w:t>
      </w:r>
      <w:r w:rsidR="006A23B4" w:rsidRPr="008D31B0">
        <w:rPr>
          <w:rFonts w:eastAsia="Times New Roman" w:cs="Times New Roman"/>
          <w:sz w:val="24"/>
          <w:lang w:bidi="ta-IN"/>
        </w:rPr>
        <w:t>engaging with contemporary political environs through the almost always male hero-protagonist</w:t>
      </w:r>
      <w:r w:rsidR="001A4588" w:rsidRPr="008D31B0">
        <w:rPr>
          <w:rFonts w:eastAsia="Times New Roman" w:cs="Times New Roman"/>
          <w:sz w:val="24"/>
          <w:lang w:bidi="ta-IN"/>
        </w:rPr>
        <w:t xml:space="preserve">, who stands as the exemplary Tamil man. </w:t>
      </w:r>
      <w:r w:rsidR="00CF727A" w:rsidRPr="008D31B0">
        <w:rPr>
          <w:rFonts w:eastAsia="Times New Roman" w:cs="Times New Roman"/>
          <w:sz w:val="24"/>
          <w:lang w:bidi="ta-IN"/>
        </w:rPr>
        <w:t xml:space="preserve">The next section examines how the character of </w:t>
      </w:r>
      <w:proofErr w:type="spellStart"/>
      <w:r w:rsidR="00CF727A" w:rsidRPr="008D31B0">
        <w:rPr>
          <w:rFonts w:eastAsia="Times New Roman" w:cs="Times New Roman"/>
          <w:sz w:val="24"/>
          <w:lang w:bidi="ta-IN"/>
        </w:rPr>
        <w:t>Karnan</w:t>
      </w:r>
      <w:proofErr w:type="spellEnd"/>
      <w:r w:rsidR="00CF727A" w:rsidRPr="008D31B0">
        <w:rPr>
          <w:rFonts w:eastAsia="Times New Roman" w:cs="Times New Roman"/>
          <w:sz w:val="24"/>
          <w:lang w:bidi="ta-IN"/>
        </w:rPr>
        <w:t xml:space="preserve"> becomes this exemplar of </w:t>
      </w:r>
      <w:proofErr w:type="spellStart"/>
      <w:r w:rsidR="00CF727A" w:rsidRPr="008D31B0">
        <w:rPr>
          <w:rFonts w:eastAsia="Times New Roman" w:cs="Times New Roman"/>
          <w:sz w:val="24"/>
          <w:lang w:bidi="ta-IN"/>
        </w:rPr>
        <w:t>Tamilness</w:t>
      </w:r>
      <w:proofErr w:type="spellEnd"/>
      <w:r w:rsidR="00CF727A" w:rsidRPr="008D31B0">
        <w:rPr>
          <w:rFonts w:eastAsia="Times New Roman" w:cs="Times New Roman"/>
          <w:sz w:val="24"/>
          <w:lang w:bidi="ta-IN"/>
        </w:rPr>
        <w:t xml:space="preserve"> and </w:t>
      </w:r>
      <w:proofErr w:type="spellStart"/>
      <w:r w:rsidR="00CF727A" w:rsidRPr="00FB50FA">
        <w:rPr>
          <w:rFonts w:eastAsia="Times New Roman" w:cs="Times New Roman"/>
          <w:i/>
          <w:iCs/>
          <w:sz w:val="24"/>
          <w:lang w:bidi="ta-IN"/>
        </w:rPr>
        <w:t>aram</w:t>
      </w:r>
      <w:proofErr w:type="spellEnd"/>
      <w:r w:rsidR="00CF727A" w:rsidRPr="008D31B0">
        <w:rPr>
          <w:rFonts w:eastAsia="Times New Roman" w:cs="Times New Roman"/>
          <w:sz w:val="24"/>
          <w:lang w:bidi="ta-IN"/>
        </w:rPr>
        <w:t xml:space="preserve"> </w:t>
      </w:r>
      <w:r w:rsidR="00BA7C98" w:rsidRPr="008D31B0">
        <w:rPr>
          <w:rFonts w:eastAsia="Times New Roman" w:cs="Times New Roman"/>
          <w:sz w:val="24"/>
          <w:lang w:bidi="ta-IN"/>
        </w:rPr>
        <w:t>at three different temporal junctures.</w:t>
      </w:r>
      <w:r w:rsidR="00BD2ADE" w:rsidRPr="008D31B0">
        <w:rPr>
          <w:rFonts w:eastAsia="Times New Roman" w:cs="Times New Roman"/>
          <w:sz w:val="24"/>
          <w:lang w:bidi="ta-IN"/>
        </w:rPr>
        <w:t xml:space="preserve"> </w:t>
      </w:r>
    </w:p>
    <w:p w14:paraId="79EB670A" w14:textId="77777777" w:rsidR="00694D37" w:rsidRPr="008D31B0" w:rsidRDefault="00694D37" w:rsidP="00EA34A6">
      <w:pPr>
        <w:spacing w:line="480" w:lineRule="auto"/>
        <w:rPr>
          <w:rFonts w:eastAsia="Times New Roman" w:cs="Times New Roman"/>
          <w:sz w:val="24"/>
          <w:lang w:bidi="ta-IN"/>
        </w:rPr>
      </w:pPr>
    </w:p>
    <w:p w14:paraId="33919604" w14:textId="2A38B5DF" w:rsidR="00AC4D50" w:rsidRPr="008D31B0" w:rsidRDefault="00AC4D50" w:rsidP="00EA34A6">
      <w:pPr>
        <w:spacing w:line="480" w:lineRule="auto"/>
        <w:rPr>
          <w:rFonts w:eastAsia="Times New Roman" w:cs="Times New Roman"/>
          <w:b/>
          <w:bCs/>
          <w:sz w:val="24"/>
          <w:lang w:bidi="ta-IN"/>
        </w:rPr>
      </w:pPr>
      <w:proofErr w:type="spellStart"/>
      <w:r w:rsidRPr="008D31B0">
        <w:rPr>
          <w:rFonts w:eastAsia="Times New Roman" w:cs="Times New Roman"/>
          <w:b/>
          <w:bCs/>
          <w:sz w:val="24"/>
          <w:lang w:bidi="ta-IN"/>
        </w:rPr>
        <w:t>Karnan</w:t>
      </w:r>
      <w:proofErr w:type="spellEnd"/>
      <w:r w:rsidRPr="008D31B0">
        <w:rPr>
          <w:rFonts w:eastAsia="Times New Roman" w:cs="Times New Roman"/>
          <w:b/>
          <w:bCs/>
          <w:sz w:val="24"/>
          <w:lang w:bidi="ta-IN"/>
        </w:rPr>
        <w:t xml:space="preserve"> in Tamil mass movie</w:t>
      </w:r>
    </w:p>
    <w:p w14:paraId="12B5EA30" w14:textId="7CDAFE6D" w:rsidR="00302046" w:rsidRPr="008D31B0" w:rsidRDefault="00EF792E" w:rsidP="00EA34A6">
      <w:pPr>
        <w:spacing w:line="480" w:lineRule="auto"/>
        <w:ind w:firstLine="720"/>
        <w:rPr>
          <w:rFonts w:eastAsia="Times New Roman" w:cs="Times New Roman"/>
          <w:sz w:val="24"/>
          <w:lang w:bidi="ta-IN"/>
        </w:rPr>
      </w:pPr>
      <w:r w:rsidRPr="008D31B0">
        <w:rPr>
          <w:rFonts w:eastAsia="Times New Roman" w:cs="Times New Roman"/>
          <w:sz w:val="24"/>
          <w:lang w:bidi="ta-IN"/>
        </w:rPr>
        <w:t xml:space="preserve">The three films that will be analyzed in this section are </w:t>
      </w:r>
      <w:proofErr w:type="spellStart"/>
      <w:r w:rsidRPr="008D31B0">
        <w:rPr>
          <w:rFonts w:eastAsia="Times New Roman" w:cs="Times New Roman"/>
          <w:sz w:val="24"/>
          <w:lang w:bidi="ta-IN"/>
        </w:rPr>
        <w:t>Karnan</w:t>
      </w:r>
      <w:proofErr w:type="spellEnd"/>
      <w:r w:rsidRPr="008D31B0">
        <w:rPr>
          <w:rFonts w:eastAsia="Times New Roman" w:cs="Times New Roman"/>
          <w:sz w:val="24"/>
          <w:lang w:bidi="ta-IN"/>
        </w:rPr>
        <w:t xml:space="preserve"> (1964; Dir. </w:t>
      </w:r>
      <w:r w:rsidR="00EA79F9" w:rsidRPr="008D31B0">
        <w:rPr>
          <w:rFonts w:eastAsia="Times New Roman" w:cs="Times New Roman"/>
          <w:sz w:val="24"/>
          <w:lang w:bidi="ta-IN"/>
        </w:rPr>
        <w:t xml:space="preserve">B.R. </w:t>
      </w:r>
      <w:proofErr w:type="spellStart"/>
      <w:r w:rsidR="00EA79F9" w:rsidRPr="008D31B0">
        <w:rPr>
          <w:rFonts w:eastAsia="Times New Roman" w:cs="Times New Roman"/>
          <w:sz w:val="24"/>
          <w:lang w:bidi="ta-IN"/>
        </w:rPr>
        <w:t>Panthulu</w:t>
      </w:r>
      <w:proofErr w:type="spellEnd"/>
      <w:r w:rsidRPr="008D31B0">
        <w:rPr>
          <w:rFonts w:eastAsia="Times New Roman" w:cs="Times New Roman"/>
          <w:sz w:val="24"/>
          <w:lang w:bidi="ta-IN"/>
        </w:rPr>
        <w:t>)</w:t>
      </w:r>
      <w:r w:rsidR="00EA79F9" w:rsidRPr="008D31B0">
        <w:rPr>
          <w:rFonts w:eastAsia="Times New Roman" w:cs="Times New Roman"/>
          <w:sz w:val="24"/>
          <w:lang w:bidi="ta-IN"/>
        </w:rPr>
        <w:t xml:space="preserve">, </w:t>
      </w:r>
      <w:proofErr w:type="spellStart"/>
      <w:r w:rsidR="004A0915" w:rsidRPr="008D31B0">
        <w:rPr>
          <w:rFonts w:eastAsia="Times New Roman" w:cs="Times New Roman"/>
          <w:sz w:val="24"/>
          <w:lang w:bidi="ta-IN"/>
        </w:rPr>
        <w:t>Thalapathi</w:t>
      </w:r>
      <w:proofErr w:type="spellEnd"/>
      <w:r w:rsidR="004A0915" w:rsidRPr="008D31B0">
        <w:rPr>
          <w:rFonts w:eastAsia="Times New Roman" w:cs="Times New Roman"/>
          <w:sz w:val="24"/>
          <w:lang w:bidi="ta-IN"/>
        </w:rPr>
        <w:t xml:space="preserve"> (1991; Dir. Mani Ratnam), and </w:t>
      </w:r>
      <w:proofErr w:type="spellStart"/>
      <w:r w:rsidR="004A0915" w:rsidRPr="008D31B0">
        <w:rPr>
          <w:rFonts w:eastAsia="Times New Roman" w:cs="Times New Roman"/>
          <w:sz w:val="24"/>
          <w:lang w:bidi="ta-IN"/>
        </w:rPr>
        <w:t>Karnan</w:t>
      </w:r>
      <w:proofErr w:type="spellEnd"/>
      <w:r w:rsidR="004A0915" w:rsidRPr="008D31B0">
        <w:rPr>
          <w:rFonts w:eastAsia="Times New Roman" w:cs="Times New Roman"/>
          <w:sz w:val="24"/>
          <w:lang w:bidi="ta-IN"/>
        </w:rPr>
        <w:t xml:space="preserve"> (2021; Dir. Mari Selvaraj), and each were defined by the </w:t>
      </w:r>
      <w:r w:rsidR="00B7214C" w:rsidRPr="008D31B0">
        <w:rPr>
          <w:rFonts w:eastAsia="Times New Roman" w:cs="Times New Roman"/>
          <w:sz w:val="24"/>
          <w:lang w:bidi="ta-IN"/>
        </w:rPr>
        <w:t>historical milieu</w:t>
      </w:r>
      <w:r w:rsidR="005076CC" w:rsidRPr="008D31B0">
        <w:rPr>
          <w:rFonts w:eastAsia="Times New Roman" w:cs="Times New Roman"/>
          <w:sz w:val="24"/>
          <w:lang w:bidi="ta-IN"/>
        </w:rPr>
        <w:t xml:space="preserve"> that produced them. </w:t>
      </w:r>
      <w:r w:rsidR="00781A5A" w:rsidRPr="008D31B0">
        <w:rPr>
          <w:rFonts w:eastAsia="Times New Roman" w:cs="Times New Roman"/>
          <w:sz w:val="24"/>
          <w:lang w:bidi="ta-IN"/>
        </w:rPr>
        <w:t xml:space="preserve">While </w:t>
      </w:r>
      <w:proofErr w:type="spellStart"/>
      <w:r w:rsidR="00781A5A" w:rsidRPr="008D31B0">
        <w:rPr>
          <w:rFonts w:eastAsia="Times New Roman" w:cs="Times New Roman"/>
          <w:sz w:val="24"/>
          <w:lang w:bidi="ta-IN"/>
        </w:rPr>
        <w:t>Karnan</w:t>
      </w:r>
      <w:proofErr w:type="spellEnd"/>
      <w:r w:rsidR="00781A5A" w:rsidRPr="008D31B0">
        <w:rPr>
          <w:rFonts w:eastAsia="Times New Roman" w:cs="Times New Roman"/>
          <w:sz w:val="24"/>
          <w:lang w:bidi="ta-IN"/>
        </w:rPr>
        <w:t xml:space="preserve"> 64 could be typed as a mythological film, it still had mass appeal, exemplified by its successful run in 2012 when it was digitally restores and re-released to celebrate the bi</w:t>
      </w:r>
      <w:r w:rsidR="007516E1" w:rsidRPr="008D31B0">
        <w:rPr>
          <w:rFonts w:eastAsia="Times New Roman" w:cs="Times New Roman"/>
          <w:sz w:val="24"/>
          <w:lang w:bidi="ta-IN"/>
        </w:rPr>
        <w:t>r</w:t>
      </w:r>
      <w:r w:rsidR="00781A5A" w:rsidRPr="008D31B0">
        <w:rPr>
          <w:rFonts w:eastAsia="Times New Roman" w:cs="Times New Roman"/>
          <w:sz w:val="24"/>
          <w:lang w:bidi="ta-IN"/>
        </w:rPr>
        <w:t xml:space="preserve">th centenary of its director </w:t>
      </w:r>
      <w:r w:rsidR="00781A5A" w:rsidRPr="008D31B0">
        <w:rPr>
          <w:rFonts w:eastAsia="Times New Roman" w:cs="Times New Roman"/>
          <w:sz w:val="24"/>
          <w:lang w:bidi="ta-IN"/>
        </w:rPr>
        <w:fldChar w:fldCharType="begin"/>
      </w:r>
      <w:r w:rsidR="00477000" w:rsidRPr="008D31B0">
        <w:rPr>
          <w:rFonts w:eastAsia="Times New Roman" w:cs="Times New Roman"/>
          <w:sz w:val="24"/>
          <w:lang w:bidi="ta-IN"/>
        </w:rPr>
        <w:instrText xml:space="preserve"> ADDIN ZOTERO_ITEM CSL_CITATION {"citationID":"buIEi5sa","properties":{"formattedCitation":"(D Madhavan 2012)","plainCitation":"(D Madhavan 2012)","noteIndex":0},"citationItems":[{"id":2786,"uris":["http://zotero.org/users/2672193/items/XNBEAUPI"],"itemData":{"id":2786,"type":"article-newspaper","abstract":"Nearly half-a-century after it first hit the screens in 1964, Sivaji Ganesan’s classic Karnan continues to be the talk of the town as the re-release o","container-title":"The Times of India","ISSN":"0971-8257","source":"The Economic Times - The Times of India","title":"Born again Sivaji’s ‘Karnan’ nears century, keeps audience thrilled","URL":"https://timesofindia.indiatimes.com/city/chennai/born-again-sivajis-karnan-nears-century-keeps-audience-thrilled/articleshow/14037987.cms","author":[{"literal":"D Madhavan"}],"accessed":{"date-parts":[["2023",10,19]]},"issued":{"date-parts":[["2012",6,12]]}}}],"schema":"https://github.com/citation-style-language/schema/raw/master/csl-citation.json"} </w:instrText>
      </w:r>
      <w:r w:rsidR="00781A5A" w:rsidRPr="008D31B0">
        <w:rPr>
          <w:rFonts w:eastAsia="Times New Roman" w:cs="Times New Roman"/>
          <w:sz w:val="24"/>
          <w:lang w:bidi="ta-IN"/>
        </w:rPr>
        <w:fldChar w:fldCharType="separate"/>
      </w:r>
      <w:r w:rsidR="00477000" w:rsidRPr="008D31B0">
        <w:rPr>
          <w:rFonts w:eastAsia="Times New Roman" w:cs="Times New Roman"/>
          <w:noProof/>
          <w:sz w:val="24"/>
          <w:lang w:bidi="ta-IN"/>
        </w:rPr>
        <w:t>(D Madhavan 2012)</w:t>
      </w:r>
      <w:r w:rsidR="00781A5A" w:rsidRPr="008D31B0">
        <w:rPr>
          <w:rFonts w:eastAsia="Times New Roman" w:cs="Times New Roman"/>
          <w:sz w:val="24"/>
          <w:lang w:bidi="ta-IN"/>
        </w:rPr>
        <w:fldChar w:fldCharType="end"/>
      </w:r>
      <w:r w:rsidR="00781A5A" w:rsidRPr="008D31B0">
        <w:rPr>
          <w:rFonts w:eastAsia="Times New Roman" w:cs="Times New Roman"/>
          <w:sz w:val="24"/>
          <w:lang w:bidi="ta-IN"/>
        </w:rPr>
        <w:t>.</w:t>
      </w:r>
      <w:r w:rsidR="00BD4732" w:rsidRPr="008D31B0">
        <w:rPr>
          <w:rFonts w:eastAsia="Times New Roman" w:cs="Times New Roman"/>
          <w:sz w:val="24"/>
          <w:lang w:bidi="ta-IN"/>
        </w:rPr>
        <w:t xml:space="preserve"> </w:t>
      </w:r>
      <w:proofErr w:type="spellStart"/>
      <w:r w:rsidR="00BD4732" w:rsidRPr="008D31B0">
        <w:rPr>
          <w:rFonts w:eastAsia="Times New Roman" w:cs="Times New Roman"/>
          <w:sz w:val="24"/>
          <w:lang w:bidi="ta-IN"/>
        </w:rPr>
        <w:t>Thalapathi</w:t>
      </w:r>
      <w:proofErr w:type="spellEnd"/>
      <w:r w:rsidR="00BD4732" w:rsidRPr="008D31B0">
        <w:rPr>
          <w:rFonts w:eastAsia="Times New Roman" w:cs="Times New Roman"/>
          <w:sz w:val="24"/>
          <w:lang w:bidi="ta-IN"/>
        </w:rPr>
        <w:t xml:space="preserve"> and </w:t>
      </w:r>
      <w:proofErr w:type="spellStart"/>
      <w:r w:rsidR="00BD4732" w:rsidRPr="008D31B0">
        <w:rPr>
          <w:rFonts w:eastAsia="Times New Roman" w:cs="Times New Roman"/>
          <w:sz w:val="24"/>
          <w:lang w:bidi="ta-IN"/>
        </w:rPr>
        <w:t>Karnan</w:t>
      </w:r>
      <w:proofErr w:type="spellEnd"/>
      <w:r w:rsidR="00BD4732" w:rsidRPr="008D31B0">
        <w:rPr>
          <w:rFonts w:eastAsia="Times New Roman" w:cs="Times New Roman"/>
          <w:sz w:val="24"/>
          <w:lang w:bidi="ta-IN"/>
        </w:rPr>
        <w:t xml:space="preserve"> 21 </w:t>
      </w:r>
      <w:r w:rsidR="007516E1" w:rsidRPr="008D31B0">
        <w:rPr>
          <w:rFonts w:eastAsia="Times New Roman" w:cs="Times New Roman"/>
          <w:sz w:val="24"/>
          <w:lang w:bidi="ta-IN"/>
        </w:rPr>
        <w:t xml:space="preserve">are mass movies with melodramatic address, and include </w:t>
      </w:r>
      <w:r w:rsidR="007516E1" w:rsidRPr="008D31B0">
        <w:rPr>
          <w:rFonts w:eastAsia="Times New Roman" w:cs="Times New Roman"/>
          <w:sz w:val="24"/>
          <w:lang w:bidi="ta-IN"/>
        </w:rPr>
        <w:lastRenderedPageBreak/>
        <w:t xml:space="preserve">elements of romance, action, politics, and songs. </w:t>
      </w:r>
      <w:r w:rsidR="009B0632" w:rsidRPr="008D31B0">
        <w:rPr>
          <w:rFonts w:eastAsia="Times New Roman" w:cs="Times New Roman"/>
          <w:sz w:val="24"/>
          <w:lang w:bidi="ta-IN"/>
        </w:rPr>
        <w:t xml:space="preserve">I argue and in the following pages demonstrate that all these movies approach dharma as a universal ethic </w:t>
      </w:r>
      <w:r w:rsidR="0044729E" w:rsidRPr="008D31B0">
        <w:rPr>
          <w:rFonts w:eastAsia="Times New Roman" w:cs="Times New Roman"/>
          <w:sz w:val="24"/>
          <w:lang w:bidi="ta-IN"/>
        </w:rPr>
        <w:t xml:space="preserve">of goodness, especially towards others, </w:t>
      </w:r>
      <w:r w:rsidR="00BB6446" w:rsidRPr="008D31B0">
        <w:rPr>
          <w:rFonts w:eastAsia="Times New Roman" w:cs="Times New Roman"/>
          <w:sz w:val="24"/>
          <w:lang w:bidi="ta-IN"/>
        </w:rPr>
        <w:t xml:space="preserve">and divorced from any caste responsibilities. </w:t>
      </w:r>
      <w:proofErr w:type="spellStart"/>
      <w:r w:rsidR="002F6371" w:rsidRPr="008D31B0">
        <w:rPr>
          <w:rFonts w:eastAsia="Times New Roman" w:cs="Times New Roman"/>
          <w:sz w:val="24"/>
          <w:lang w:bidi="ta-IN"/>
        </w:rPr>
        <w:t>Karnan</w:t>
      </w:r>
      <w:proofErr w:type="spellEnd"/>
      <w:r w:rsidR="002F6371" w:rsidRPr="008D31B0">
        <w:rPr>
          <w:rFonts w:eastAsia="Times New Roman" w:cs="Times New Roman"/>
          <w:sz w:val="24"/>
          <w:lang w:bidi="ta-IN"/>
        </w:rPr>
        <w:t xml:space="preserve"> becomes a Tamil hero </w:t>
      </w:r>
      <w:r w:rsidR="00302046" w:rsidRPr="008D31B0">
        <w:rPr>
          <w:rFonts w:eastAsia="Times New Roman" w:cs="Times New Roman"/>
          <w:sz w:val="24"/>
          <w:lang w:bidi="ta-IN"/>
        </w:rPr>
        <w:t xml:space="preserve">who is one with the common man, while also being </w:t>
      </w:r>
      <w:proofErr w:type="spellStart"/>
      <w:r w:rsidR="00302046" w:rsidRPr="008D31B0">
        <w:rPr>
          <w:rFonts w:eastAsia="Times New Roman" w:cs="Times New Roman"/>
          <w:sz w:val="24"/>
          <w:lang w:bidi="ta-IN"/>
        </w:rPr>
        <w:t>superheroic</w:t>
      </w:r>
      <w:proofErr w:type="spellEnd"/>
      <w:r w:rsidR="00302046" w:rsidRPr="008D31B0">
        <w:rPr>
          <w:rFonts w:eastAsia="Times New Roman" w:cs="Times New Roman"/>
          <w:sz w:val="24"/>
          <w:lang w:bidi="ta-IN"/>
        </w:rPr>
        <w:t xml:space="preserve"> in their ability to dispense justice and represent the cause of the former. </w:t>
      </w:r>
      <w:r w:rsidR="00062480" w:rsidRPr="008D31B0">
        <w:rPr>
          <w:rFonts w:eastAsia="Times New Roman" w:cs="Times New Roman"/>
          <w:sz w:val="24"/>
          <w:lang w:bidi="ta-IN"/>
        </w:rPr>
        <w:t xml:space="preserve">The modality of melodrama is especially resonant in all these films, which </w:t>
      </w:r>
      <w:proofErr w:type="spellStart"/>
      <w:r w:rsidR="00062480" w:rsidRPr="008D31B0">
        <w:rPr>
          <w:rFonts w:eastAsia="Times New Roman" w:cs="Times New Roman"/>
          <w:sz w:val="24"/>
          <w:lang w:bidi="ta-IN"/>
        </w:rPr>
        <w:t>unproblematize</w:t>
      </w:r>
      <w:proofErr w:type="spellEnd"/>
      <w:r w:rsidR="00062480" w:rsidRPr="008D31B0">
        <w:rPr>
          <w:rFonts w:eastAsia="Times New Roman" w:cs="Times New Roman"/>
          <w:sz w:val="24"/>
          <w:lang w:bidi="ta-IN"/>
        </w:rPr>
        <w:t xml:space="preserve"> </w:t>
      </w:r>
      <w:proofErr w:type="spellStart"/>
      <w:r w:rsidR="00062480" w:rsidRPr="008D31B0">
        <w:rPr>
          <w:rFonts w:eastAsia="Times New Roman" w:cs="Times New Roman"/>
          <w:sz w:val="24"/>
          <w:lang w:bidi="ta-IN"/>
        </w:rPr>
        <w:t>Karnan</w:t>
      </w:r>
      <w:proofErr w:type="spellEnd"/>
      <w:r w:rsidR="00062480" w:rsidRPr="008D31B0">
        <w:rPr>
          <w:rFonts w:eastAsia="Times New Roman" w:cs="Times New Roman"/>
          <w:sz w:val="24"/>
          <w:lang w:bidi="ta-IN"/>
        </w:rPr>
        <w:t xml:space="preserve"> through his relations with women. </w:t>
      </w:r>
      <w:r w:rsidR="0065240E" w:rsidRPr="008D31B0">
        <w:rPr>
          <w:rFonts w:eastAsia="Times New Roman" w:cs="Times New Roman"/>
          <w:sz w:val="24"/>
          <w:lang w:bidi="ta-IN"/>
        </w:rPr>
        <w:t xml:space="preserve">The layering of the Tamil values of </w:t>
      </w:r>
      <w:proofErr w:type="spellStart"/>
      <w:r w:rsidR="0065240E" w:rsidRPr="00FB50FA">
        <w:rPr>
          <w:rFonts w:eastAsia="Times New Roman" w:cs="Times New Roman"/>
          <w:i/>
          <w:iCs/>
          <w:sz w:val="24"/>
          <w:lang w:bidi="ta-IN"/>
        </w:rPr>
        <w:t>aram</w:t>
      </w:r>
      <w:proofErr w:type="spellEnd"/>
      <w:r w:rsidR="0065240E" w:rsidRPr="008D31B0">
        <w:rPr>
          <w:rFonts w:eastAsia="Times New Roman" w:cs="Times New Roman"/>
          <w:sz w:val="24"/>
          <w:lang w:bidi="ta-IN"/>
        </w:rPr>
        <w:t xml:space="preserve"> and </w:t>
      </w:r>
      <w:proofErr w:type="spellStart"/>
      <w:r w:rsidR="0065240E" w:rsidRPr="008D31B0">
        <w:rPr>
          <w:rFonts w:eastAsia="Times New Roman" w:cs="Times New Roman"/>
          <w:sz w:val="24"/>
          <w:lang w:bidi="ta-IN"/>
        </w:rPr>
        <w:t>inbam</w:t>
      </w:r>
      <w:proofErr w:type="spellEnd"/>
      <w:r w:rsidR="0065240E" w:rsidRPr="008D31B0">
        <w:rPr>
          <w:rFonts w:eastAsia="Times New Roman" w:cs="Times New Roman"/>
          <w:sz w:val="24"/>
          <w:lang w:bidi="ta-IN"/>
        </w:rPr>
        <w:t xml:space="preserve"> over the filmic modes of </w:t>
      </w:r>
      <w:r w:rsidR="00954BAA" w:rsidRPr="008D31B0">
        <w:rPr>
          <w:rFonts w:eastAsia="Times New Roman" w:cs="Times New Roman"/>
          <w:sz w:val="24"/>
          <w:lang w:bidi="ta-IN"/>
        </w:rPr>
        <w:t xml:space="preserve">mass hero and melodrama </w:t>
      </w:r>
      <w:r w:rsidR="008B3F58" w:rsidRPr="008D31B0">
        <w:rPr>
          <w:rFonts w:eastAsia="Times New Roman" w:cs="Times New Roman"/>
          <w:sz w:val="24"/>
          <w:lang w:bidi="ta-IN"/>
        </w:rPr>
        <w:t xml:space="preserve">allow for a </w:t>
      </w:r>
      <w:proofErr w:type="spellStart"/>
      <w:r w:rsidR="008B3F58" w:rsidRPr="008D31B0">
        <w:rPr>
          <w:rFonts w:eastAsia="Times New Roman" w:cs="Times New Roman"/>
          <w:sz w:val="24"/>
          <w:lang w:bidi="ta-IN"/>
        </w:rPr>
        <w:t>vernacularization</w:t>
      </w:r>
      <w:proofErr w:type="spellEnd"/>
      <w:r w:rsidR="008B3F58" w:rsidRPr="008D31B0">
        <w:rPr>
          <w:rFonts w:eastAsia="Times New Roman" w:cs="Times New Roman"/>
          <w:sz w:val="24"/>
          <w:lang w:bidi="ta-IN"/>
        </w:rPr>
        <w:t xml:space="preserve"> of the Sanskrit hero, </w:t>
      </w:r>
      <w:proofErr w:type="spellStart"/>
      <w:r w:rsidR="008B3F58" w:rsidRPr="008D31B0">
        <w:rPr>
          <w:rFonts w:eastAsia="Times New Roman" w:cs="Times New Roman"/>
          <w:sz w:val="24"/>
          <w:lang w:bidi="ta-IN"/>
        </w:rPr>
        <w:t>Karnan</w:t>
      </w:r>
      <w:proofErr w:type="spellEnd"/>
      <w:r w:rsidR="007A72ED" w:rsidRPr="008D31B0">
        <w:rPr>
          <w:rFonts w:eastAsia="Times New Roman" w:cs="Times New Roman"/>
          <w:sz w:val="24"/>
          <w:lang w:bidi="ta-IN"/>
        </w:rPr>
        <w:t>.</w:t>
      </w:r>
    </w:p>
    <w:p w14:paraId="12B841A7" w14:textId="77777777" w:rsidR="005B74D2" w:rsidRPr="008D31B0" w:rsidRDefault="005B74D2" w:rsidP="00EA34A6">
      <w:pPr>
        <w:spacing w:line="480" w:lineRule="auto"/>
        <w:rPr>
          <w:rFonts w:eastAsia="Times New Roman" w:cs="Times New Roman"/>
          <w:sz w:val="24"/>
          <w:lang w:bidi="ta-IN"/>
        </w:rPr>
      </w:pPr>
    </w:p>
    <w:p w14:paraId="4CE822A5" w14:textId="39A8B584" w:rsidR="005B74D2" w:rsidRPr="008D31B0" w:rsidRDefault="005B74D2" w:rsidP="00EA34A6">
      <w:pPr>
        <w:spacing w:line="480" w:lineRule="auto"/>
        <w:rPr>
          <w:rFonts w:eastAsia="Times New Roman" w:cs="Times New Roman"/>
          <w:i/>
          <w:iCs/>
          <w:sz w:val="24"/>
          <w:lang w:bidi="ta-IN"/>
        </w:rPr>
      </w:pPr>
      <w:proofErr w:type="spellStart"/>
      <w:r w:rsidRPr="008D31B0">
        <w:rPr>
          <w:rFonts w:eastAsia="Times New Roman" w:cs="Times New Roman"/>
          <w:i/>
          <w:iCs/>
          <w:sz w:val="24"/>
          <w:lang w:bidi="ta-IN"/>
        </w:rPr>
        <w:t>Karnan</w:t>
      </w:r>
      <w:proofErr w:type="spellEnd"/>
      <w:r w:rsidRPr="008D31B0">
        <w:rPr>
          <w:rFonts w:eastAsia="Times New Roman" w:cs="Times New Roman"/>
          <w:i/>
          <w:iCs/>
          <w:sz w:val="24"/>
          <w:lang w:bidi="ta-IN"/>
        </w:rPr>
        <w:t xml:space="preserve"> (1964)</w:t>
      </w:r>
    </w:p>
    <w:p w14:paraId="11EC6175" w14:textId="77777777" w:rsidR="006A2771" w:rsidRPr="008D31B0" w:rsidRDefault="006A2771" w:rsidP="00EA34A6">
      <w:pPr>
        <w:spacing w:line="480" w:lineRule="auto"/>
        <w:ind w:firstLine="720"/>
        <w:rPr>
          <w:rFonts w:eastAsia="Times New Roman" w:cs="Times New Roman"/>
          <w:sz w:val="24"/>
          <w:lang w:bidi="ta-IN"/>
        </w:rPr>
      </w:pPr>
      <w:proofErr w:type="spellStart"/>
      <w:r w:rsidRPr="008D31B0">
        <w:rPr>
          <w:rFonts w:eastAsia="Times New Roman" w:cs="Times New Roman"/>
          <w:sz w:val="24"/>
          <w:lang w:bidi="ta-IN"/>
        </w:rPr>
        <w:t>Panthulu</w:t>
      </w:r>
      <w:proofErr w:type="spellEnd"/>
      <w:r w:rsidRPr="008D31B0">
        <w:rPr>
          <w:rFonts w:eastAsia="Times New Roman" w:cs="Times New Roman"/>
          <w:sz w:val="24"/>
          <w:lang w:bidi="ta-IN"/>
        </w:rPr>
        <w:t xml:space="preserve">, the director of this film, also directed movies on </w:t>
      </w:r>
      <w:r w:rsidRPr="004C782B">
        <w:rPr>
          <w:rFonts w:eastAsia="Times New Roman" w:cs="Times New Roman"/>
          <w:sz w:val="24"/>
          <w:lang w:bidi="ta-IN"/>
        </w:rPr>
        <w:t>Chidambaram Pillai</w:t>
      </w:r>
      <w:r w:rsidRPr="008D31B0">
        <w:rPr>
          <w:rFonts w:eastAsia="Times New Roman" w:cs="Times New Roman"/>
          <w:sz w:val="24"/>
          <w:lang w:bidi="ta-IN"/>
        </w:rPr>
        <w:t xml:space="preserve"> (</w:t>
      </w:r>
      <w:proofErr w:type="spellStart"/>
      <w:r w:rsidRPr="008D31B0">
        <w:rPr>
          <w:rFonts w:eastAsia="Times New Roman" w:cs="Times New Roman"/>
          <w:i/>
          <w:iCs/>
          <w:sz w:val="24"/>
          <w:lang w:bidi="ta-IN"/>
        </w:rPr>
        <w:t>Kappalottiya</w:t>
      </w:r>
      <w:proofErr w:type="spellEnd"/>
      <w:r w:rsidRPr="008D31B0">
        <w:rPr>
          <w:rFonts w:eastAsia="Times New Roman" w:cs="Times New Roman"/>
          <w:i/>
          <w:iCs/>
          <w:sz w:val="24"/>
          <w:lang w:bidi="ta-IN"/>
        </w:rPr>
        <w:t xml:space="preserve"> </w:t>
      </w:r>
      <w:proofErr w:type="spellStart"/>
      <w:r w:rsidRPr="008D31B0">
        <w:rPr>
          <w:rFonts w:eastAsia="Times New Roman" w:cs="Times New Roman"/>
          <w:i/>
          <w:iCs/>
          <w:sz w:val="24"/>
          <w:lang w:bidi="ta-IN"/>
        </w:rPr>
        <w:t>Thamizan</w:t>
      </w:r>
      <w:proofErr w:type="spellEnd"/>
      <w:r w:rsidRPr="008D31B0">
        <w:rPr>
          <w:rFonts w:eastAsia="Times New Roman" w:cs="Times New Roman"/>
          <w:sz w:val="24"/>
          <w:lang w:bidi="ta-IN"/>
        </w:rPr>
        <w:t xml:space="preserve">), </w:t>
      </w:r>
      <w:proofErr w:type="spellStart"/>
      <w:r w:rsidRPr="008D31B0">
        <w:rPr>
          <w:rFonts w:eastAsia="Times New Roman" w:cs="Times New Roman"/>
          <w:sz w:val="24"/>
          <w:lang w:bidi="ta-IN"/>
        </w:rPr>
        <w:t>Veerapandiya</w:t>
      </w:r>
      <w:proofErr w:type="spellEnd"/>
      <w:r w:rsidRPr="008D31B0">
        <w:rPr>
          <w:rFonts w:eastAsia="Times New Roman" w:cs="Times New Roman"/>
          <w:sz w:val="24"/>
          <w:lang w:bidi="ta-IN"/>
        </w:rPr>
        <w:t xml:space="preserve"> </w:t>
      </w:r>
      <w:proofErr w:type="spellStart"/>
      <w:r w:rsidRPr="008D31B0">
        <w:rPr>
          <w:rFonts w:eastAsia="Times New Roman" w:cs="Times New Roman"/>
          <w:sz w:val="24"/>
          <w:lang w:bidi="ta-IN"/>
        </w:rPr>
        <w:t>Kattabomman</w:t>
      </w:r>
      <w:proofErr w:type="spellEnd"/>
      <w:r w:rsidRPr="008D31B0">
        <w:rPr>
          <w:rFonts w:eastAsia="Times New Roman" w:cs="Times New Roman"/>
          <w:sz w:val="24"/>
          <w:lang w:bidi="ta-IN"/>
        </w:rPr>
        <w:t>,</w:t>
      </w:r>
      <w:r>
        <w:rPr>
          <w:rFonts w:eastAsia="Times New Roman" w:cs="Times New Roman"/>
          <w:sz w:val="24"/>
          <w:lang w:bidi="ta-IN"/>
        </w:rPr>
        <w:t xml:space="preserve"> and</w:t>
      </w:r>
      <w:r w:rsidRPr="008D31B0">
        <w:rPr>
          <w:rFonts w:eastAsia="Times New Roman" w:cs="Times New Roman"/>
          <w:sz w:val="24"/>
          <w:lang w:bidi="ta-IN"/>
        </w:rPr>
        <w:t xml:space="preserve"> </w:t>
      </w:r>
      <w:proofErr w:type="spellStart"/>
      <w:r w:rsidRPr="008D31B0">
        <w:rPr>
          <w:rFonts w:eastAsia="Times New Roman" w:cs="Times New Roman"/>
          <w:sz w:val="24"/>
          <w:lang w:bidi="ta-IN"/>
        </w:rPr>
        <w:t>Kittur</w:t>
      </w:r>
      <w:proofErr w:type="spellEnd"/>
      <w:r w:rsidRPr="008D31B0">
        <w:rPr>
          <w:rFonts w:eastAsia="Times New Roman" w:cs="Times New Roman"/>
          <w:sz w:val="24"/>
          <w:lang w:bidi="ta-IN"/>
        </w:rPr>
        <w:t xml:space="preserve"> </w:t>
      </w:r>
      <w:proofErr w:type="spellStart"/>
      <w:r w:rsidRPr="008D31B0">
        <w:rPr>
          <w:rFonts w:eastAsia="Times New Roman" w:cs="Times New Roman"/>
          <w:sz w:val="24"/>
          <w:lang w:bidi="ta-IN"/>
        </w:rPr>
        <w:t>Chinnamma</w:t>
      </w:r>
      <w:proofErr w:type="spellEnd"/>
      <w:r w:rsidRPr="008D31B0">
        <w:rPr>
          <w:rFonts w:eastAsia="Times New Roman" w:cs="Times New Roman"/>
          <w:sz w:val="24"/>
          <w:lang w:bidi="ta-IN"/>
        </w:rPr>
        <w:t xml:space="preserve"> who were all freedom fighters. His later films feature</w:t>
      </w:r>
      <w:r>
        <w:rPr>
          <w:rFonts w:eastAsia="Times New Roman" w:cs="Times New Roman"/>
          <w:sz w:val="24"/>
          <w:lang w:bidi="ta-IN"/>
        </w:rPr>
        <w:t>d</w:t>
      </w:r>
      <w:r w:rsidRPr="008D31B0">
        <w:rPr>
          <w:rFonts w:eastAsia="Times New Roman" w:cs="Times New Roman"/>
          <w:sz w:val="24"/>
          <w:lang w:bidi="ta-IN"/>
        </w:rPr>
        <w:t xml:space="preserve"> both Sivaji Ganesan and MGR, and therefore presented the political hero ethos discussed earlier. Sivaji Ganesan, who came from the theatrical tradition, was politically active and participated in patriotic plays and films. However, his political party affiliation fluctuated going from the DMK when he starred in </w:t>
      </w:r>
      <w:proofErr w:type="spellStart"/>
      <w:r w:rsidRPr="008D31B0">
        <w:rPr>
          <w:rFonts w:eastAsia="Times New Roman" w:cs="Times New Roman"/>
          <w:i/>
          <w:iCs/>
          <w:sz w:val="24"/>
          <w:lang w:bidi="ta-IN"/>
        </w:rPr>
        <w:t>Parasakthi</w:t>
      </w:r>
      <w:proofErr w:type="spellEnd"/>
      <w:r w:rsidRPr="008D31B0">
        <w:rPr>
          <w:rFonts w:eastAsia="Times New Roman" w:cs="Times New Roman"/>
          <w:sz w:val="24"/>
          <w:lang w:bidi="ta-IN"/>
        </w:rPr>
        <w:t xml:space="preserve"> discussed earlier, to Congress, and later his own party </w:t>
      </w:r>
      <w:r w:rsidRPr="008D31B0">
        <w:rPr>
          <w:rFonts w:eastAsia="Times New Roman" w:cs="Times New Roman"/>
          <w:sz w:val="24"/>
          <w:lang w:bidi="ta-IN"/>
        </w:rPr>
        <w:fldChar w:fldCharType="begin"/>
      </w:r>
      <w:r w:rsidRPr="008D31B0">
        <w:rPr>
          <w:rFonts w:eastAsia="Times New Roman" w:cs="Times New Roman"/>
          <w:sz w:val="24"/>
          <w:lang w:bidi="ta-IN"/>
        </w:rPr>
        <w:instrText xml:space="preserve"> ADDIN ZOTERO_ITEM CSL_CITATION {"citationID":"GzcATlp6","properties":{"formattedCitation":"(Baskaran 2013)","plainCitation":"(Baskaran 2013)","noteIndex":0},"citationItems":[{"id":2763,"uris":["http://zotero.org/users/2672193/items/4M9H6I8X"],"itemData":{"id":2763,"type":"chapter","abstract":"The Star-Politicians of Tamil Nadu - 1 - The origin and emergence","container-title":"Routledge Handbook of Indian Cinemas","event-place":"Oxford &amp; New York","ISBN":"978-0-203-55605-4","note":"number-of-pages: 10","page":"127-136","publisher":"Routledge","publisher-place":"Oxford &amp; New York","title":"The Star-Politicians of Tamil Nadu: The origin and emergence","title-short":"The Star-Politicians of Tamil Nadu","author":[{"family":"Baskaran","given":"S. Theodore"}],"editor":[{"family":"Gokulsing","given":"K."},{"family":"Dissanayake","given":"Wimal"}],"issued":{"date-parts":[["2013"]]}}}],"schema":"https://github.com/citation-style-language/schema/raw/master/csl-citation.json"} </w:instrText>
      </w:r>
      <w:r w:rsidRPr="008D31B0">
        <w:rPr>
          <w:rFonts w:eastAsia="Times New Roman" w:cs="Times New Roman"/>
          <w:sz w:val="24"/>
          <w:lang w:bidi="ta-IN"/>
        </w:rPr>
        <w:fldChar w:fldCharType="separate"/>
      </w:r>
      <w:r w:rsidRPr="008D31B0">
        <w:rPr>
          <w:rFonts w:eastAsia="Times New Roman" w:cs="Times New Roman"/>
          <w:noProof/>
          <w:sz w:val="24"/>
          <w:lang w:bidi="ta-IN"/>
        </w:rPr>
        <w:t>(Baskaran 2013)</w:t>
      </w:r>
      <w:r w:rsidRPr="008D31B0">
        <w:rPr>
          <w:rFonts w:eastAsia="Times New Roman" w:cs="Times New Roman"/>
          <w:sz w:val="24"/>
          <w:lang w:bidi="ta-IN"/>
        </w:rPr>
        <w:fldChar w:fldCharType="end"/>
      </w:r>
      <w:r w:rsidRPr="008D31B0">
        <w:rPr>
          <w:rFonts w:eastAsia="Times New Roman" w:cs="Times New Roman"/>
          <w:sz w:val="24"/>
          <w:lang w:bidi="ta-IN"/>
        </w:rPr>
        <w:t xml:space="preserve">. Prasad </w:t>
      </w:r>
      <w:r w:rsidRPr="008D31B0">
        <w:rPr>
          <w:rFonts w:eastAsia="Times New Roman" w:cs="Times New Roman"/>
          <w:sz w:val="24"/>
          <w:lang w:bidi="ta-IN"/>
        </w:rPr>
        <w:fldChar w:fldCharType="begin"/>
      </w:r>
      <w:r w:rsidRPr="008D31B0">
        <w:rPr>
          <w:rFonts w:eastAsia="Times New Roman" w:cs="Times New Roman"/>
          <w:sz w:val="24"/>
          <w:lang w:bidi="ta-IN"/>
        </w:rPr>
        <w:instrText xml:space="preserve"> ADDIN ZOTERO_ITEM CSL_CITATION {"citationID":"WhyW2Phr","properties":{"formattedCitation":"(Prasad 2017, 132)","plainCitation":"(Prasad 2017, 132)","noteIndex":0},"citationItems":[{"id":2765,"uris":["http://zotero.org/users/2672193/items/7D7Z8WF9"],"itemData":{"id":2765,"type":"book","event-place":"New Delhi","ISBN":"978-81-250-5356-9","language":"English","publisher":"Orient Black Swan","publisher-place":"New Delhi","source":"Amazon","title":"Cine-Politics: Film Stars and Political Existence in South India","title-short":"Cine-Politics","author":[{"family":"Prasad","given":"M. Madhava"}],"issued":{"date-parts":[["2017",1,1]]}},"locator":"132","label":"page"}],"schema":"https://github.com/citation-style-language/schema/raw/master/csl-citation.json"} </w:instrText>
      </w:r>
      <w:r w:rsidRPr="008D31B0">
        <w:rPr>
          <w:rFonts w:eastAsia="Times New Roman" w:cs="Times New Roman"/>
          <w:sz w:val="24"/>
          <w:lang w:bidi="ta-IN"/>
        </w:rPr>
        <w:fldChar w:fldCharType="separate"/>
      </w:r>
      <w:r w:rsidRPr="008D31B0">
        <w:rPr>
          <w:rFonts w:eastAsia="Times New Roman" w:cs="Times New Roman"/>
          <w:noProof/>
          <w:sz w:val="24"/>
          <w:lang w:bidi="ta-IN"/>
        </w:rPr>
        <w:t>(Prasad 2017, 132)</w:t>
      </w:r>
      <w:r w:rsidRPr="008D31B0">
        <w:rPr>
          <w:rFonts w:eastAsia="Times New Roman" w:cs="Times New Roman"/>
          <w:sz w:val="24"/>
          <w:lang w:bidi="ta-IN"/>
        </w:rPr>
        <w:fldChar w:fldCharType="end"/>
      </w:r>
      <w:r w:rsidRPr="008D31B0">
        <w:rPr>
          <w:rFonts w:eastAsia="Times New Roman" w:cs="Times New Roman"/>
          <w:sz w:val="24"/>
          <w:lang w:bidi="ta-IN"/>
        </w:rPr>
        <w:t xml:space="preserve"> characterizes Sivaji as the “actor-hero” type as against the “action-hero” (such as MGR), because of his “ability to immerse himself in a role” and his theatre background. Thus, political intent and melodramatic mode were both actively represented by the makers of </w:t>
      </w:r>
      <w:proofErr w:type="spellStart"/>
      <w:r w:rsidRPr="008D31B0">
        <w:rPr>
          <w:rFonts w:eastAsia="Times New Roman" w:cs="Times New Roman"/>
          <w:sz w:val="24"/>
          <w:lang w:bidi="ta-IN"/>
        </w:rPr>
        <w:t>Karnan</w:t>
      </w:r>
      <w:proofErr w:type="spellEnd"/>
      <w:r w:rsidRPr="008D31B0">
        <w:rPr>
          <w:rFonts w:eastAsia="Times New Roman" w:cs="Times New Roman"/>
          <w:sz w:val="24"/>
          <w:lang w:bidi="ta-IN"/>
        </w:rPr>
        <w:t xml:space="preserve"> 64. </w:t>
      </w:r>
      <w:r>
        <w:rPr>
          <w:rFonts w:eastAsia="Times New Roman" w:cs="Times New Roman"/>
          <w:sz w:val="24"/>
          <w:lang w:bidi="ta-IN"/>
        </w:rPr>
        <w:t>T</w:t>
      </w:r>
      <w:r w:rsidRPr="008D31B0">
        <w:rPr>
          <w:rFonts w:eastAsia="Times New Roman" w:cs="Times New Roman"/>
          <w:sz w:val="24"/>
          <w:lang w:bidi="ta-IN"/>
        </w:rPr>
        <w:t xml:space="preserve">his Tamil </w:t>
      </w:r>
      <w:proofErr w:type="spellStart"/>
      <w:r w:rsidRPr="008D31B0">
        <w:rPr>
          <w:rFonts w:eastAsia="Times New Roman" w:cs="Times New Roman"/>
          <w:sz w:val="24"/>
          <w:lang w:bidi="ta-IN"/>
        </w:rPr>
        <w:t>Karnan</w:t>
      </w:r>
      <w:proofErr w:type="spellEnd"/>
      <w:r w:rsidRPr="008D31B0">
        <w:rPr>
          <w:rFonts w:eastAsia="Times New Roman" w:cs="Times New Roman"/>
          <w:sz w:val="24"/>
          <w:lang w:bidi="ta-IN"/>
        </w:rPr>
        <w:t xml:space="preserve"> is vernacularized through local mores, which is also emphasized through place. The Thanjavur </w:t>
      </w:r>
      <w:proofErr w:type="spellStart"/>
      <w:r w:rsidRPr="008D31B0">
        <w:rPr>
          <w:rFonts w:eastAsia="Times New Roman" w:cs="Times New Roman"/>
          <w:sz w:val="24"/>
          <w:lang w:bidi="ta-IN"/>
        </w:rPr>
        <w:t>Brihadesvara</w:t>
      </w:r>
      <w:proofErr w:type="spellEnd"/>
      <w:r w:rsidRPr="008D31B0">
        <w:rPr>
          <w:rFonts w:eastAsia="Times New Roman" w:cs="Times New Roman"/>
          <w:sz w:val="24"/>
          <w:lang w:bidi="ta-IN"/>
        </w:rPr>
        <w:t xml:space="preserve"> temple is made the background for several scenes including the martial demonstration, firmly embedding this narrative in the Tamil landscape, even if the title card </w:t>
      </w:r>
      <w:r w:rsidRPr="008D31B0">
        <w:rPr>
          <w:rFonts w:eastAsia="Times New Roman" w:cs="Times New Roman"/>
          <w:sz w:val="24"/>
          <w:lang w:bidi="ta-IN"/>
        </w:rPr>
        <w:lastRenderedPageBreak/>
        <w:t xml:space="preserve">reads Hastinapur. This is a reimagined Hastinapur that has Dravidian temples, and this reimagined </w:t>
      </w:r>
      <w:proofErr w:type="spellStart"/>
      <w:r w:rsidRPr="008D31B0">
        <w:rPr>
          <w:rFonts w:eastAsia="Times New Roman" w:cs="Times New Roman"/>
          <w:sz w:val="24"/>
          <w:lang w:bidi="ta-IN"/>
        </w:rPr>
        <w:t>Karnan</w:t>
      </w:r>
      <w:proofErr w:type="spellEnd"/>
      <w:r w:rsidRPr="008D31B0">
        <w:rPr>
          <w:rFonts w:eastAsia="Times New Roman" w:cs="Times New Roman"/>
          <w:sz w:val="24"/>
          <w:lang w:bidi="ta-IN"/>
        </w:rPr>
        <w:t xml:space="preserve"> embodies the qualities of the Tamil hero of the </w:t>
      </w:r>
      <w:proofErr w:type="spellStart"/>
      <w:r w:rsidRPr="008D31B0">
        <w:rPr>
          <w:rFonts w:eastAsia="Times New Roman" w:cs="Times New Roman"/>
          <w:sz w:val="24"/>
          <w:lang w:bidi="ta-IN"/>
        </w:rPr>
        <w:t>post independence</w:t>
      </w:r>
      <w:proofErr w:type="spellEnd"/>
      <w:r w:rsidRPr="008D31B0">
        <w:rPr>
          <w:rFonts w:eastAsia="Times New Roman" w:cs="Times New Roman"/>
          <w:sz w:val="24"/>
          <w:lang w:bidi="ta-IN"/>
        </w:rPr>
        <w:t xml:space="preserve"> era.</w:t>
      </w:r>
    </w:p>
    <w:p w14:paraId="28EDB953" w14:textId="076F1A07" w:rsidR="00707CFC" w:rsidRPr="008D31B0" w:rsidRDefault="00FE288A" w:rsidP="00EA34A6">
      <w:pPr>
        <w:spacing w:line="480" w:lineRule="auto"/>
        <w:ind w:firstLine="720"/>
        <w:rPr>
          <w:rFonts w:eastAsia="Times New Roman" w:cs="Times New Roman"/>
          <w:sz w:val="24"/>
          <w:lang w:bidi="ta-IN"/>
        </w:rPr>
      </w:pPr>
      <w:proofErr w:type="spellStart"/>
      <w:r w:rsidRPr="008D31B0">
        <w:rPr>
          <w:rFonts w:eastAsia="Times New Roman" w:cs="Times New Roman"/>
          <w:sz w:val="24"/>
          <w:lang w:bidi="ta-IN"/>
        </w:rPr>
        <w:t>Karnan</w:t>
      </w:r>
      <w:proofErr w:type="spellEnd"/>
      <w:r w:rsidRPr="008D31B0">
        <w:rPr>
          <w:rFonts w:eastAsia="Times New Roman" w:cs="Times New Roman"/>
          <w:sz w:val="24"/>
          <w:lang w:bidi="ta-IN"/>
        </w:rPr>
        <w:t xml:space="preserve"> 64 </w:t>
      </w:r>
      <w:r w:rsidR="001600FD" w:rsidRPr="008D31B0">
        <w:rPr>
          <w:rFonts w:eastAsia="Times New Roman" w:cs="Times New Roman"/>
          <w:sz w:val="24"/>
          <w:lang w:bidi="ta-IN"/>
        </w:rPr>
        <w:t xml:space="preserve">stars Sivaji Ganesan as the titular character and </w:t>
      </w:r>
      <w:r w:rsidR="00316B8C" w:rsidRPr="008D31B0">
        <w:rPr>
          <w:rFonts w:eastAsia="Times New Roman" w:cs="Times New Roman"/>
          <w:sz w:val="24"/>
          <w:lang w:bidi="ta-IN"/>
        </w:rPr>
        <w:t xml:space="preserve">is based on the various versions of the Tamil </w:t>
      </w:r>
      <w:proofErr w:type="spellStart"/>
      <w:r w:rsidR="00316B8C" w:rsidRPr="008D31B0">
        <w:rPr>
          <w:rFonts w:eastAsia="Times New Roman" w:cs="Times New Roman"/>
          <w:sz w:val="24"/>
          <w:lang w:bidi="ta-IN"/>
        </w:rPr>
        <w:t>Mahabharatas</w:t>
      </w:r>
      <w:proofErr w:type="spellEnd"/>
      <w:r w:rsidR="00316B8C" w:rsidRPr="008D31B0">
        <w:rPr>
          <w:rFonts w:eastAsia="Times New Roman" w:cs="Times New Roman"/>
          <w:sz w:val="24"/>
          <w:lang w:bidi="ta-IN"/>
        </w:rPr>
        <w:t xml:space="preserve"> discussed in previous sections</w:t>
      </w:r>
      <w:r w:rsidR="00F74748" w:rsidRPr="008D31B0">
        <w:rPr>
          <w:rFonts w:eastAsia="Times New Roman" w:cs="Times New Roman"/>
          <w:sz w:val="24"/>
          <w:lang w:bidi="ta-IN"/>
        </w:rPr>
        <w:t>, which</w:t>
      </w:r>
      <w:r w:rsidR="00046E34" w:rsidRPr="008D31B0">
        <w:rPr>
          <w:rFonts w:eastAsia="Times New Roman" w:cs="Times New Roman"/>
          <w:sz w:val="24"/>
          <w:lang w:bidi="ta-IN"/>
        </w:rPr>
        <w:t xml:space="preserve"> is apparent in the inclusions and exclusions of the plot</w:t>
      </w:r>
      <w:r w:rsidR="00F74748" w:rsidRPr="008D31B0">
        <w:rPr>
          <w:rFonts w:eastAsia="Times New Roman" w:cs="Times New Roman"/>
          <w:sz w:val="24"/>
          <w:lang w:bidi="ta-IN"/>
        </w:rPr>
        <w:t xml:space="preserve">. By centering </w:t>
      </w:r>
      <w:proofErr w:type="spellStart"/>
      <w:r w:rsidR="00F74748" w:rsidRPr="008D31B0">
        <w:rPr>
          <w:rFonts w:eastAsia="Times New Roman" w:cs="Times New Roman"/>
          <w:sz w:val="24"/>
          <w:lang w:bidi="ta-IN"/>
        </w:rPr>
        <w:t>Karnan</w:t>
      </w:r>
      <w:proofErr w:type="spellEnd"/>
      <w:r w:rsidR="00F74748" w:rsidRPr="008D31B0">
        <w:rPr>
          <w:rFonts w:eastAsia="Times New Roman" w:cs="Times New Roman"/>
          <w:sz w:val="24"/>
          <w:lang w:bidi="ta-IN"/>
        </w:rPr>
        <w:t xml:space="preserve">, the film minimizes the role of the </w:t>
      </w:r>
      <w:proofErr w:type="spellStart"/>
      <w:r w:rsidR="00F74748" w:rsidRPr="008D31B0">
        <w:rPr>
          <w:rFonts w:eastAsia="Times New Roman" w:cs="Times New Roman"/>
          <w:sz w:val="24"/>
          <w:lang w:bidi="ta-IN"/>
        </w:rPr>
        <w:t>Pandavas</w:t>
      </w:r>
      <w:proofErr w:type="spellEnd"/>
      <w:r w:rsidR="00F74748" w:rsidRPr="008D31B0">
        <w:rPr>
          <w:rFonts w:eastAsia="Times New Roman" w:cs="Times New Roman"/>
          <w:sz w:val="24"/>
          <w:lang w:bidi="ta-IN"/>
        </w:rPr>
        <w:t xml:space="preserve">, beginning with the birth of </w:t>
      </w:r>
      <w:proofErr w:type="spellStart"/>
      <w:r w:rsidR="00F74748" w:rsidRPr="008D31B0">
        <w:rPr>
          <w:rFonts w:eastAsia="Times New Roman" w:cs="Times New Roman"/>
          <w:sz w:val="24"/>
          <w:lang w:bidi="ta-IN"/>
        </w:rPr>
        <w:t>Karnan</w:t>
      </w:r>
      <w:proofErr w:type="spellEnd"/>
      <w:r w:rsidR="00F74748" w:rsidRPr="008D31B0">
        <w:rPr>
          <w:rFonts w:eastAsia="Times New Roman" w:cs="Times New Roman"/>
          <w:sz w:val="24"/>
          <w:lang w:bidi="ta-IN"/>
        </w:rPr>
        <w:t xml:space="preserve"> and ending with his death. As a biographical approach to </w:t>
      </w:r>
      <w:proofErr w:type="spellStart"/>
      <w:r w:rsidR="00F74748" w:rsidRPr="008D31B0">
        <w:rPr>
          <w:rFonts w:eastAsia="Times New Roman" w:cs="Times New Roman"/>
          <w:sz w:val="24"/>
          <w:lang w:bidi="ta-IN"/>
        </w:rPr>
        <w:t>Karnan’s</w:t>
      </w:r>
      <w:proofErr w:type="spellEnd"/>
      <w:r w:rsidR="00F74748" w:rsidRPr="008D31B0">
        <w:rPr>
          <w:rFonts w:eastAsia="Times New Roman" w:cs="Times New Roman"/>
          <w:sz w:val="24"/>
          <w:lang w:bidi="ta-IN"/>
        </w:rPr>
        <w:t xml:space="preserve"> story, </w:t>
      </w:r>
      <w:r w:rsidR="00E47AA7" w:rsidRPr="008D31B0">
        <w:rPr>
          <w:rFonts w:eastAsia="Times New Roman" w:cs="Times New Roman"/>
          <w:sz w:val="24"/>
          <w:lang w:bidi="ta-IN"/>
        </w:rPr>
        <w:t xml:space="preserve">the film presents </w:t>
      </w:r>
      <w:proofErr w:type="spellStart"/>
      <w:r w:rsidR="00E47AA7" w:rsidRPr="008D31B0">
        <w:rPr>
          <w:rFonts w:eastAsia="Times New Roman" w:cs="Times New Roman"/>
          <w:sz w:val="24"/>
          <w:lang w:bidi="ta-IN"/>
        </w:rPr>
        <w:t>Karnan</w:t>
      </w:r>
      <w:proofErr w:type="spellEnd"/>
      <w:r w:rsidR="00E47AA7" w:rsidRPr="008D31B0">
        <w:rPr>
          <w:rFonts w:eastAsia="Times New Roman" w:cs="Times New Roman"/>
          <w:sz w:val="24"/>
          <w:lang w:bidi="ta-IN"/>
        </w:rPr>
        <w:t xml:space="preserve"> as a heroic martyr, and I analyze </w:t>
      </w:r>
      <w:r w:rsidR="00C6411E" w:rsidRPr="008D31B0">
        <w:rPr>
          <w:rFonts w:eastAsia="Times New Roman" w:cs="Times New Roman"/>
          <w:sz w:val="24"/>
          <w:lang w:bidi="ta-IN"/>
        </w:rPr>
        <w:t xml:space="preserve">three </w:t>
      </w:r>
      <w:r w:rsidR="00E47AA7" w:rsidRPr="008D31B0">
        <w:rPr>
          <w:rFonts w:eastAsia="Times New Roman" w:cs="Times New Roman"/>
          <w:sz w:val="24"/>
          <w:lang w:bidi="ta-IN"/>
        </w:rPr>
        <w:t xml:space="preserve">aspects in this narrative, which I find relevant to my argument: </w:t>
      </w:r>
      <w:proofErr w:type="spellStart"/>
      <w:r w:rsidR="008C0958" w:rsidRPr="008D31B0">
        <w:rPr>
          <w:rFonts w:eastAsia="Times New Roman" w:cs="Times New Roman"/>
          <w:sz w:val="24"/>
          <w:lang w:bidi="ta-IN"/>
        </w:rPr>
        <w:t>Karnan</w:t>
      </w:r>
      <w:proofErr w:type="spellEnd"/>
      <w:r w:rsidR="008C0958" w:rsidRPr="008D31B0">
        <w:rPr>
          <w:rFonts w:eastAsia="Times New Roman" w:cs="Times New Roman"/>
          <w:sz w:val="24"/>
          <w:lang w:bidi="ta-IN"/>
        </w:rPr>
        <w:t xml:space="preserve"> as a</w:t>
      </w:r>
      <w:r w:rsidR="00E03ABE" w:rsidRPr="008D31B0">
        <w:rPr>
          <w:rFonts w:eastAsia="Times New Roman" w:cs="Times New Roman"/>
          <w:sz w:val="24"/>
          <w:lang w:bidi="ta-IN"/>
        </w:rPr>
        <w:t xml:space="preserve"> political figure, </w:t>
      </w:r>
      <w:proofErr w:type="spellStart"/>
      <w:r w:rsidR="00C6411E" w:rsidRPr="008D31B0">
        <w:rPr>
          <w:rFonts w:eastAsia="Times New Roman" w:cs="Times New Roman"/>
          <w:sz w:val="24"/>
          <w:lang w:bidi="ta-IN"/>
        </w:rPr>
        <w:t>Karnan</w:t>
      </w:r>
      <w:proofErr w:type="spellEnd"/>
      <w:r w:rsidR="00C6411E" w:rsidRPr="008D31B0">
        <w:rPr>
          <w:rFonts w:eastAsia="Times New Roman" w:cs="Times New Roman"/>
          <w:sz w:val="24"/>
          <w:lang w:bidi="ta-IN"/>
        </w:rPr>
        <w:t xml:space="preserve"> as a caste victim, </w:t>
      </w:r>
      <w:r w:rsidR="00E03ABE" w:rsidRPr="008D31B0">
        <w:rPr>
          <w:rFonts w:eastAsia="Times New Roman" w:cs="Times New Roman"/>
          <w:sz w:val="24"/>
          <w:lang w:bidi="ta-IN"/>
        </w:rPr>
        <w:t xml:space="preserve">and </w:t>
      </w:r>
      <w:proofErr w:type="spellStart"/>
      <w:r w:rsidR="00E03ABE" w:rsidRPr="008D31B0">
        <w:rPr>
          <w:rFonts w:eastAsia="Times New Roman" w:cs="Times New Roman"/>
          <w:sz w:val="24"/>
          <w:lang w:bidi="ta-IN"/>
        </w:rPr>
        <w:t>Karnan</w:t>
      </w:r>
      <w:proofErr w:type="spellEnd"/>
      <w:r w:rsidR="00E03ABE" w:rsidRPr="008D31B0">
        <w:rPr>
          <w:rFonts w:eastAsia="Times New Roman" w:cs="Times New Roman"/>
          <w:sz w:val="24"/>
          <w:lang w:bidi="ta-IN"/>
        </w:rPr>
        <w:t xml:space="preserve"> as beloved. </w:t>
      </w:r>
    </w:p>
    <w:p w14:paraId="13899F1A" w14:textId="494F8F47" w:rsidR="00EC041F" w:rsidRPr="008D31B0" w:rsidRDefault="007370B5" w:rsidP="00EA34A6">
      <w:pPr>
        <w:spacing w:line="480" w:lineRule="auto"/>
        <w:ind w:firstLine="720"/>
        <w:rPr>
          <w:rFonts w:eastAsia="Times New Roman" w:cs="Times New Roman"/>
          <w:sz w:val="24"/>
          <w:lang w:bidi="ta-IN"/>
        </w:rPr>
      </w:pPr>
      <w:r w:rsidRPr="008D31B0">
        <w:rPr>
          <w:rFonts w:eastAsia="Times New Roman" w:cs="Times New Roman"/>
          <w:sz w:val="24"/>
          <w:lang w:bidi="ta-IN"/>
        </w:rPr>
        <w:t>Although</w:t>
      </w:r>
      <w:r w:rsidR="00335122" w:rsidRPr="008D31B0">
        <w:rPr>
          <w:rFonts w:eastAsia="Times New Roman" w:cs="Times New Roman"/>
          <w:sz w:val="24"/>
          <w:lang w:bidi="ta-IN"/>
        </w:rPr>
        <w:t xml:space="preserve"> </w:t>
      </w:r>
      <w:r w:rsidRPr="008D31B0">
        <w:rPr>
          <w:rFonts w:eastAsia="Times New Roman" w:cs="Times New Roman"/>
          <w:sz w:val="24"/>
          <w:lang w:bidi="ta-IN"/>
        </w:rPr>
        <w:t xml:space="preserve">the Sanskrit Karna is crowned the king of </w:t>
      </w:r>
      <w:proofErr w:type="spellStart"/>
      <w:r w:rsidRPr="008D31B0">
        <w:rPr>
          <w:rFonts w:eastAsia="Times New Roman" w:cs="Times New Roman"/>
          <w:sz w:val="24"/>
          <w:lang w:bidi="ta-IN"/>
        </w:rPr>
        <w:t>Anga</w:t>
      </w:r>
      <w:proofErr w:type="spellEnd"/>
      <w:r w:rsidRPr="008D31B0">
        <w:rPr>
          <w:rFonts w:eastAsia="Times New Roman" w:cs="Times New Roman"/>
          <w:sz w:val="24"/>
          <w:lang w:bidi="ta-IN"/>
        </w:rPr>
        <w:t xml:space="preserve"> in order to make him eligible to fight </w:t>
      </w:r>
      <w:proofErr w:type="spellStart"/>
      <w:r w:rsidRPr="008D31B0">
        <w:rPr>
          <w:rFonts w:eastAsia="Times New Roman" w:cs="Times New Roman"/>
          <w:sz w:val="24"/>
          <w:lang w:bidi="ta-IN"/>
        </w:rPr>
        <w:t>ksatriyas</w:t>
      </w:r>
      <w:proofErr w:type="spellEnd"/>
      <w:r w:rsidRPr="008D31B0">
        <w:rPr>
          <w:rFonts w:eastAsia="Times New Roman" w:cs="Times New Roman"/>
          <w:sz w:val="24"/>
          <w:lang w:bidi="ta-IN"/>
        </w:rPr>
        <w:t xml:space="preserve">, there is not much narrative dedicated to his kingly duties. </w:t>
      </w:r>
      <w:r w:rsidR="00E04BC2" w:rsidRPr="008D31B0">
        <w:rPr>
          <w:rFonts w:eastAsia="Times New Roman" w:cs="Times New Roman"/>
          <w:sz w:val="24"/>
          <w:lang w:bidi="ta-IN"/>
        </w:rPr>
        <w:t xml:space="preserve">As scholars Shulman and McGrath have noted, Karna is a hero, rather than a king, and thus, it is his martial prowess that is emphasized. </w:t>
      </w:r>
      <w:proofErr w:type="spellStart"/>
      <w:r w:rsidR="00D72F81" w:rsidRPr="008D31B0">
        <w:rPr>
          <w:rFonts w:eastAsia="Times New Roman" w:cs="Times New Roman"/>
          <w:sz w:val="24"/>
          <w:lang w:bidi="ta-IN"/>
        </w:rPr>
        <w:t>Karnan</w:t>
      </w:r>
      <w:proofErr w:type="spellEnd"/>
      <w:r w:rsidR="00D72F81" w:rsidRPr="008D31B0">
        <w:rPr>
          <w:rFonts w:eastAsia="Times New Roman" w:cs="Times New Roman"/>
          <w:sz w:val="24"/>
          <w:lang w:bidi="ta-IN"/>
        </w:rPr>
        <w:t xml:space="preserve"> 64 dedicates several scenes </w:t>
      </w:r>
      <w:r w:rsidR="003B2295" w:rsidRPr="008D31B0">
        <w:rPr>
          <w:rFonts w:eastAsia="Times New Roman" w:cs="Times New Roman"/>
          <w:sz w:val="24"/>
          <w:lang w:bidi="ta-IN"/>
        </w:rPr>
        <w:t xml:space="preserve">to his activities as a </w:t>
      </w:r>
      <w:r w:rsidR="00544820" w:rsidRPr="008D31B0">
        <w:rPr>
          <w:rFonts w:eastAsia="Times New Roman" w:cs="Times New Roman"/>
          <w:sz w:val="24"/>
          <w:lang w:bidi="ta-IN"/>
        </w:rPr>
        <w:t>ruler,</w:t>
      </w:r>
      <w:r w:rsidR="003B2295" w:rsidRPr="008D31B0">
        <w:rPr>
          <w:rFonts w:eastAsia="Times New Roman" w:cs="Times New Roman"/>
          <w:sz w:val="24"/>
          <w:lang w:bidi="ta-IN"/>
        </w:rPr>
        <w:t xml:space="preserve"> </w:t>
      </w:r>
      <w:r w:rsidR="00284488" w:rsidRPr="008D31B0">
        <w:rPr>
          <w:rFonts w:eastAsia="Times New Roman" w:cs="Times New Roman"/>
          <w:sz w:val="24"/>
          <w:lang w:bidi="ta-IN"/>
        </w:rPr>
        <w:t xml:space="preserve">which are </w:t>
      </w:r>
      <w:r w:rsidR="009E17BA" w:rsidRPr="008D31B0">
        <w:rPr>
          <w:rFonts w:eastAsia="Times New Roman" w:cs="Times New Roman"/>
          <w:sz w:val="24"/>
          <w:lang w:bidi="ta-IN"/>
        </w:rPr>
        <w:t xml:space="preserve">shown as vignettes in a song </w:t>
      </w:r>
      <w:r w:rsidR="00240051" w:rsidRPr="008D31B0">
        <w:rPr>
          <w:rFonts w:eastAsia="Times New Roman" w:cs="Times New Roman"/>
          <w:sz w:val="24"/>
          <w:lang w:bidi="ta-IN"/>
        </w:rPr>
        <w:t>that praises his generosity as a king.</w:t>
      </w:r>
      <w:r w:rsidR="00CF5A6D" w:rsidRPr="008D31B0">
        <w:rPr>
          <w:rFonts w:eastAsia="Times New Roman" w:cs="Times New Roman"/>
          <w:sz w:val="24"/>
          <w:lang w:bidi="ta-IN"/>
        </w:rPr>
        <w:t xml:space="preserve"> In fact, when Sivaji Ganesan, the actor, is introduced in the beginning with a credit, his character is called “</w:t>
      </w:r>
      <w:proofErr w:type="spellStart"/>
      <w:r w:rsidR="00CF5A6D" w:rsidRPr="008D31B0">
        <w:rPr>
          <w:rFonts w:cs="Times New Roman"/>
          <w:i/>
          <w:iCs/>
          <w:sz w:val="24"/>
        </w:rPr>
        <w:t>kodai</w:t>
      </w:r>
      <w:proofErr w:type="spellEnd"/>
      <w:r w:rsidR="00CF5A6D" w:rsidRPr="008D31B0">
        <w:rPr>
          <w:rFonts w:cs="Times New Roman"/>
          <w:i/>
          <w:iCs/>
          <w:sz w:val="24"/>
        </w:rPr>
        <w:t xml:space="preserve"> </w:t>
      </w:r>
      <w:proofErr w:type="spellStart"/>
      <w:r w:rsidR="00CF5A6D" w:rsidRPr="008D31B0">
        <w:rPr>
          <w:rFonts w:cs="Times New Roman"/>
          <w:i/>
          <w:iCs/>
          <w:sz w:val="24"/>
        </w:rPr>
        <w:t>vallal</w:t>
      </w:r>
      <w:proofErr w:type="spellEnd"/>
      <w:r w:rsidR="00CF5A6D" w:rsidRPr="008D31B0">
        <w:rPr>
          <w:rFonts w:cs="Times New Roman"/>
          <w:i/>
          <w:iCs/>
          <w:sz w:val="24"/>
        </w:rPr>
        <w:t xml:space="preserve"> </w:t>
      </w:r>
      <w:proofErr w:type="spellStart"/>
      <w:r w:rsidR="00CF5A6D" w:rsidRPr="008D31B0">
        <w:rPr>
          <w:rFonts w:cs="Times New Roman"/>
          <w:i/>
          <w:iCs/>
          <w:sz w:val="24"/>
        </w:rPr>
        <w:t>karnan</w:t>
      </w:r>
      <w:proofErr w:type="spellEnd"/>
      <w:r w:rsidR="00CF5A6D" w:rsidRPr="008D31B0">
        <w:rPr>
          <w:rFonts w:cs="Times New Roman"/>
          <w:sz w:val="24"/>
        </w:rPr>
        <w:t>,” which establishes a continuity with the excessively generous kings of the classical era of the South.</w:t>
      </w:r>
      <w:r w:rsidR="00240051" w:rsidRPr="008D31B0">
        <w:rPr>
          <w:rFonts w:eastAsia="Times New Roman" w:cs="Times New Roman"/>
          <w:sz w:val="24"/>
          <w:lang w:bidi="ta-IN"/>
        </w:rPr>
        <w:t xml:space="preserve"> After </w:t>
      </w:r>
      <w:proofErr w:type="spellStart"/>
      <w:r w:rsidR="00240051" w:rsidRPr="008D31B0">
        <w:rPr>
          <w:rFonts w:eastAsia="Times New Roman" w:cs="Times New Roman"/>
          <w:sz w:val="24"/>
          <w:lang w:bidi="ta-IN"/>
        </w:rPr>
        <w:t>Duryodhanan</w:t>
      </w:r>
      <w:proofErr w:type="spellEnd"/>
      <w:r w:rsidR="00240051" w:rsidRPr="008D31B0">
        <w:rPr>
          <w:rFonts w:eastAsia="Times New Roman" w:cs="Times New Roman"/>
          <w:sz w:val="24"/>
          <w:lang w:bidi="ta-IN"/>
        </w:rPr>
        <w:t xml:space="preserve"> makes </w:t>
      </w:r>
      <w:proofErr w:type="spellStart"/>
      <w:r w:rsidR="00240051" w:rsidRPr="008D31B0">
        <w:rPr>
          <w:rFonts w:eastAsia="Times New Roman" w:cs="Times New Roman"/>
          <w:sz w:val="24"/>
          <w:lang w:bidi="ta-IN"/>
        </w:rPr>
        <w:t>Karnan</w:t>
      </w:r>
      <w:proofErr w:type="spellEnd"/>
      <w:r w:rsidR="00240051" w:rsidRPr="008D31B0">
        <w:rPr>
          <w:rFonts w:eastAsia="Times New Roman" w:cs="Times New Roman"/>
          <w:sz w:val="24"/>
          <w:lang w:bidi="ta-IN"/>
        </w:rPr>
        <w:t xml:space="preserve"> the king of </w:t>
      </w:r>
      <w:proofErr w:type="spellStart"/>
      <w:r w:rsidR="00240051" w:rsidRPr="008D31B0">
        <w:rPr>
          <w:rFonts w:eastAsia="Times New Roman" w:cs="Times New Roman"/>
          <w:sz w:val="24"/>
          <w:lang w:bidi="ta-IN"/>
        </w:rPr>
        <w:t>Anga</w:t>
      </w:r>
      <w:proofErr w:type="spellEnd"/>
      <w:r w:rsidR="00240051" w:rsidRPr="008D31B0">
        <w:rPr>
          <w:rFonts w:eastAsia="Times New Roman" w:cs="Times New Roman"/>
          <w:sz w:val="24"/>
          <w:lang w:bidi="ta-IN"/>
        </w:rPr>
        <w:t xml:space="preserve">, </w:t>
      </w:r>
      <w:proofErr w:type="spellStart"/>
      <w:r w:rsidR="00240051" w:rsidRPr="008D31B0">
        <w:rPr>
          <w:rFonts w:eastAsia="Times New Roman" w:cs="Times New Roman"/>
          <w:sz w:val="24"/>
          <w:lang w:bidi="ta-IN"/>
        </w:rPr>
        <w:t>Karnan</w:t>
      </w:r>
      <w:proofErr w:type="spellEnd"/>
      <w:r w:rsidR="00240051" w:rsidRPr="008D31B0">
        <w:rPr>
          <w:rFonts w:eastAsia="Times New Roman" w:cs="Times New Roman"/>
          <w:sz w:val="24"/>
          <w:lang w:bidi="ta-IN"/>
        </w:rPr>
        <w:t xml:space="preserve"> leaves for </w:t>
      </w:r>
      <w:r w:rsidR="004A0639" w:rsidRPr="008D31B0">
        <w:rPr>
          <w:rFonts w:eastAsia="Times New Roman" w:cs="Times New Roman"/>
          <w:sz w:val="24"/>
          <w:lang w:bidi="ta-IN"/>
        </w:rPr>
        <w:t xml:space="preserve">his kingdom, and as he takes the throne, </w:t>
      </w:r>
      <w:r w:rsidR="00240051" w:rsidRPr="008D31B0">
        <w:rPr>
          <w:rFonts w:eastAsia="Times New Roman" w:cs="Times New Roman"/>
          <w:sz w:val="24"/>
          <w:lang w:bidi="ta-IN"/>
        </w:rPr>
        <w:t>framed by his courtiers on either side, the song begins, “</w:t>
      </w:r>
      <w:r w:rsidR="004A0639" w:rsidRPr="008D31B0">
        <w:rPr>
          <w:rFonts w:eastAsia="Times New Roman" w:cs="Times New Roman"/>
          <w:sz w:val="24"/>
          <w:lang w:bidi="ta-IN"/>
        </w:rPr>
        <w:t xml:space="preserve">The rain gifts for two months, the paddy fields for three, the cow for four, but for King </w:t>
      </w:r>
      <w:proofErr w:type="spellStart"/>
      <w:r w:rsidR="004A0639" w:rsidRPr="008D31B0">
        <w:rPr>
          <w:rFonts w:eastAsia="Times New Roman" w:cs="Times New Roman"/>
          <w:sz w:val="24"/>
          <w:lang w:bidi="ta-IN"/>
        </w:rPr>
        <w:t>Karnan</w:t>
      </w:r>
      <w:proofErr w:type="spellEnd"/>
      <w:r w:rsidR="004A0639" w:rsidRPr="008D31B0">
        <w:rPr>
          <w:rFonts w:eastAsia="Times New Roman" w:cs="Times New Roman"/>
          <w:sz w:val="24"/>
          <w:lang w:bidi="ta-IN"/>
        </w:rPr>
        <w:t xml:space="preserve">, every day is for giving.” </w:t>
      </w:r>
      <w:r w:rsidR="00253EF7" w:rsidRPr="008D31B0">
        <w:rPr>
          <w:rFonts w:eastAsia="Times New Roman" w:cs="Times New Roman"/>
          <w:sz w:val="24"/>
          <w:lang w:bidi="ta-IN"/>
        </w:rPr>
        <w:t xml:space="preserve">Accompanied by visuals in which </w:t>
      </w:r>
      <w:proofErr w:type="spellStart"/>
      <w:r w:rsidR="00253EF7" w:rsidRPr="008D31B0">
        <w:rPr>
          <w:rFonts w:eastAsia="Times New Roman" w:cs="Times New Roman"/>
          <w:sz w:val="24"/>
          <w:lang w:bidi="ta-IN"/>
        </w:rPr>
        <w:t>Karnan</w:t>
      </w:r>
      <w:proofErr w:type="spellEnd"/>
      <w:r w:rsidR="00253EF7" w:rsidRPr="008D31B0">
        <w:rPr>
          <w:rFonts w:eastAsia="Times New Roman" w:cs="Times New Roman"/>
          <w:sz w:val="24"/>
          <w:lang w:bidi="ta-IN"/>
        </w:rPr>
        <w:t xml:space="preserve"> is shown giving various gifts to people, young and old, of all castes and classes, the song </w:t>
      </w:r>
      <w:r w:rsidR="00DD7403" w:rsidRPr="008D31B0">
        <w:rPr>
          <w:rFonts w:eastAsia="Times New Roman" w:cs="Times New Roman"/>
          <w:sz w:val="24"/>
          <w:lang w:bidi="ta-IN"/>
        </w:rPr>
        <w:t xml:space="preserve">continues that </w:t>
      </w:r>
      <w:proofErr w:type="spellStart"/>
      <w:r w:rsidR="00DD7403" w:rsidRPr="008D31B0">
        <w:rPr>
          <w:rFonts w:eastAsia="Times New Roman" w:cs="Times New Roman"/>
          <w:sz w:val="24"/>
          <w:lang w:bidi="ta-IN"/>
        </w:rPr>
        <w:t>Karnan’s</w:t>
      </w:r>
      <w:proofErr w:type="spellEnd"/>
      <w:r w:rsidR="00DD7403" w:rsidRPr="008D31B0">
        <w:rPr>
          <w:rFonts w:eastAsia="Times New Roman" w:cs="Times New Roman"/>
          <w:sz w:val="24"/>
          <w:lang w:bidi="ta-IN"/>
        </w:rPr>
        <w:t xml:space="preserve"> hands were reddened from giving </w:t>
      </w:r>
      <w:proofErr w:type="spellStart"/>
      <w:r w:rsidR="00DD7403" w:rsidRPr="008D31B0">
        <w:rPr>
          <w:rFonts w:eastAsia="Times New Roman" w:cs="Times New Roman"/>
          <w:sz w:val="24"/>
          <w:lang w:bidi="ta-IN"/>
        </w:rPr>
        <w:t>ever</w:t>
      </w:r>
      <w:r w:rsidR="005E6C90" w:rsidRPr="008D31B0">
        <w:rPr>
          <w:rFonts w:eastAsia="Times New Roman" w:cs="Times New Roman"/>
          <w:sz w:val="24"/>
          <w:lang w:bidi="ta-IN"/>
        </w:rPr>
        <w:t>y</w:t>
      </w:r>
      <w:r w:rsidR="00DD7403" w:rsidRPr="008D31B0">
        <w:rPr>
          <w:rFonts w:eastAsia="Times New Roman" w:cs="Times New Roman"/>
          <w:sz w:val="24"/>
          <w:lang w:bidi="ta-IN"/>
        </w:rPr>
        <w:t>day</w:t>
      </w:r>
      <w:proofErr w:type="spellEnd"/>
      <w:r w:rsidR="00C6340E" w:rsidRPr="008D31B0">
        <w:rPr>
          <w:rFonts w:eastAsia="Times New Roman" w:cs="Times New Roman"/>
          <w:sz w:val="24"/>
          <w:lang w:bidi="ta-IN"/>
        </w:rPr>
        <w:t>, as the camera zooms into Sivaji Ganesan’s red hands</w:t>
      </w:r>
      <w:r w:rsidR="004A0639" w:rsidRPr="008D31B0">
        <w:rPr>
          <w:rFonts w:eastAsia="Times New Roman" w:cs="Times New Roman"/>
          <w:sz w:val="24"/>
          <w:lang w:bidi="ta-IN"/>
        </w:rPr>
        <w:t xml:space="preserve">, and that </w:t>
      </w:r>
      <w:proofErr w:type="spellStart"/>
      <w:r w:rsidR="004A0639" w:rsidRPr="008D31B0">
        <w:rPr>
          <w:rFonts w:eastAsia="Times New Roman" w:cs="Times New Roman"/>
          <w:sz w:val="24"/>
          <w:lang w:bidi="ta-IN"/>
        </w:rPr>
        <w:t>Karnan</w:t>
      </w:r>
      <w:proofErr w:type="spellEnd"/>
      <w:r w:rsidR="004A0639" w:rsidRPr="008D31B0">
        <w:rPr>
          <w:rFonts w:eastAsia="Times New Roman" w:cs="Times New Roman"/>
          <w:sz w:val="24"/>
          <w:lang w:bidi="ta-IN"/>
        </w:rPr>
        <w:t xml:space="preserve"> does not require submission from his subjects to give, as even his </w:t>
      </w:r>
      <w:proofErr w:type="spellStart"/>
      <w:r w:rsidR="004A0639" w:rsidRPr="008D31B0">
        <w:rPr>
          <w:rFonts w:eastAsia="Times New Roman" w:cs="Times New Roman"/>
          <w:sz w:val="24"/>
          <w:lang w:bidi="ta-IN"/>
        </w:rPr>
        <w:t>peft</w:t>
      </w:r>
      <w:proofErr w:type="spellEnd"/>
      <w:r w:rsidR="004A0639" w:rsidRPr="008D31B0">
        <w:rPr>
          <w:rFonts w:eastAsia="Times New Roman" w:cs="Times New Roman"/>
          <w:sz w:val="24"/>
          <w:lang w:bidi="ta-IN"/>
        </w:rPr>
        <w:t xml:space="preserve"> hand does not </w:t>
      </w:r>
      <w:r w:rsidR="004A0639" w:rsidRPr="008D31B0">
        <w:rPr>
          <w:rFonts w:eastAsia="Times New Roman" w:cs="Times New Roman"/>
          <w:sz w:val="24"/>
          <w:lang w:bidi="ta-IN"/>
        </w:rPr>
        <w:lastRenderedPageBreak/>
        <w:t>know of what his right han</w:t>
      </w:r>
      <w:r w:rsidR="00CA78E8" w:rsidRPr="008D31B0">
        <w:rPr>
          <w:rFonts w:eastAsia="Times New Roman" w:cs="Times New Roman"/>
          <w:sz w:val="24"/>
          <w:lang w:bidi="ta-IN"/>
        </w:rPr>
        <w:t>d</w:t>
      </w:r>
      <w:r w:rsidR="004A0639" w:rsidRPr="008D31B0">
        <w:rPr>
          <w:rFonts w:eastAsia="Times New Roman" w:cs="Times New Roman"/>
          <w:sz w:val="24"/>
          <w:lang w:bidi="ta-IN"/>
        </w:rPr>
        <w:t xml:space="preserve"> gives. </w:t>
      </w:r>
      <w:r w:rsidR="00CA78E8" w:rsidRPr="008D31B0">
        <w:rPr>
          <w:rFonts w:eastAsia="Times New Roman" w:cs="Times New Roman"/>
          <w:sz w:val="24"/>
          <w:lang w:bidi="ta-IN"/>
        </w:rPr>
        <w:t xml:space="preserve">The song concludes that </w:t>
      </w:r>
      <w:proofErr w:type="spellStart"/>
      <w:r w:rsidR="00CA78E8" w:rsidRPr="008D31B0">
        <w:rPr>
          <w:rFonts w:eastAsia="Times New Roman" w:cs="Times New Roman"/>
          <w:sz w:val="24"/>
          <w:lang w:bidi="ta-IN"/>
        </w:rPr>
        <w:t>Karnan</w:t>
      </w:r>
      <w:proofErr w:type="spellEnd"/>
      <w:r w:rsidR="00CA78E8" w:rsidRPr="008D31B0">
        <w:rPr>
          <w:rFonts w:eastAsia="Times New Roman" w:cs="Times New Roman"/>
          <w:sz w:val="24"/>
          <w:lang w:bidi="ta-IN"/>
        </w:rPr>
        <w:t xml:space="preserve"> makes poverty </w:t>
      </w:r>
      <w:proofErr w:type="gramStart"/>
      <w:r w:rsidR="00CA78E8" w:rsidRPr="008D31B0">
        <w:rPr>
          <w:rFonts w:eastAsia="Times New Roman" w:cs="Times New Roman"/>
          <w:sz w:val="24"/>
          <w:lang w:bidi="ta-IN"/>
        </w:rPr>
        <w:t>poor, and</w:t>
      </w:r>
      <w:proofErr w:type="gramEnd"/>
      <w:r w:rsidR="00CA78E8" w:rsidRPr="008D31B0">
        <w:rPr>
          <w:rFonts w:eastAsia="Times New Roman" w:cs="Times New Roman"/>
          <w:sz w:val="24"/>
          <w:lang w:bidi="ta-IN"/>
        </w:rPr>
        <w:t xml:space="preserve"> praising his kingship.</w:t>
      </w:r>
      <w:r w:rsidR="00C6340E" w:rsidRPr="008D31B0">
        <w:rPr>
          <w:rFonts w:eastAsia="Times New Roman" w:cs="Times New Roman"/>
          <w:sz w:val="24"/>
          <w:lang w:bidi="ta-IN"/>
        </w:rPr>
        <w:t xml:space="preserve"> </w:t>
      </w:r>
    </w:p>
    <w:p w14:paraId="5FB2E519" w14:textId="7DE4600A" w:rsidR="00707CFC" w:rsidRPr="008D31B0" w:rsidRDefault="001E13D8" w:rsidP="00EA34A6">
      <w:pPr>
        <w:spacing w:line="480" w:lineRule="auto"/>
        <w:ind w:firstLine="720"/>
        <w:rPr>
          <w:rFonts w:eastAsia="Times New Roman" w:cs="Times New Roman"/>
          <w:sz w:val="24"/>
          <w:lang w:bidi="ta-IN"/>
        </w:rPr>
      </w:pPr>
      <w:r w:rsidRPr="008D31B0">
        <w:rPr>
          <w:rFonts w:eastAsia="Times New Roman" w:cs="Times New Roman"/>
          <w:sz w:val="24"/>
          <w:lang w:bidi="ta-IN"/>
        </w:rPr>
        <w:t xml:space="preserve">This set of scenes culminates in a boy being chased into </w:t>
      </w:r>
      <w:proofErr w:type="spellStart"/>
      <w:r w:rsidRPr="008D31B0">
        <w:rPr>
          <w:rFonts w:eastAsia="Times New Roman" w:cs="Times New Roman"/>
          <w:sz w:val="24"/>
          <w:lang w:bidi="ta-IN"/>
        </w:rPr>
        <w:t>Karnan’s</w:t>
      </w:r>
      <w:proofErr w:type="spellEnd"/>
      <w:r w:rsidRPr="008D31B0">
        <w:rPr>
          <w:rFonts w:eastAsia="Times New Roman" w:cs="Times New Roman"/>
          <w:sz w:val="24"/>
          <w:lang w:bidi="ta-IN"/>
        </w:rPr>
        <w:t xml:space="preserve"> </w:t>
      </w:r>
      <w:r w:rsidR="00CF1614" w:rsidRPr="008D31B0">
        <w:rPr>
          <w:rFonts w:eastAsia="Times New Roman" w:cs="Times New Roman"/>
          <w:sz w:val="24"/>
          <w:lang w:bidi="ta-IN"/>
        </w:rPr>
        <w:t>court</w:t>
      </w:r>
      <w:r w:rsidR="00B568F9" w:rsidRPr="008D31B0">
        <w:rPr>
          <w:rFonts w:eastAsia="Times New Roman" w:cs="Times New Roman"/>
          <w:sz w:val="24"/>
          <w:lang w:bidi="ta-IN"/>
        </w:rPr>
        <w:t xml:space="preserve"> for trying to burn a school. </w:t>
      </w:r>
      <w:r w:rsidR="006168D5" w:rsidRPr="008D31B0">
        <w:rPr>
          <w:rFonts w:eastAsia="Times New Roman" w:cs="Times New Roman"/>
          <w:sz w:val="24"/>
          <w:lang w:bidi="ta-IN"/>
        </w:rPr>
        <w:t xml:space="preserve">When asked who he is, the boy cries that he does not know who his parents are. “They forgot me,” he says, and when asked why, he responds, “I don’t know if it was because I was bad, or if it was because they were bad.” </w:t>
      </w:r>
      <w:r w:rsidR="00B50D02" w:rsidRPr="008D31B0">
        <w:rPr>
          <w:rFonts w:eastAsia="Times New Roman" w:cs="Times New Roman"/>
          <w:sz w:val="24"/>
          <w:lang w:bidi="ta-IN"/>
        </w:rPr>
        <w:t xml:space="preserve">Sivaji Ganesan emotes </w:t>
      </w:r>
      <w:proofErr w:type="spellStart"/>
      <w:r w:rsidR="00B50D02" w:rsidRPr="008D31B0">
        <w:rPr>
          <w:rFonts w:eastAsia="Times New Roman" w:cs="Times New Roman"/>
          <w:sz w:val="24"/>
          <w:lang w:bidi="ta-IN"/>
        </w:rPr>
        <w:t>Karnan’s</w:t>
      </w:r>
      <w:proofErr w:type="spellEnd"/>
      <w:r w:rsidR="00B50D02" w:rsidRPr="008D31B0">
        <w:rPr>
          <w:rFonts w:eastAsia="Times New Roman" w:cs="Times New Roman"/>
          <w:sz w:val="24"/>
          <w:lang w:bidi="ta-IN"/>
        </w:rPr>
        <w:t xml:space="preserve"> pain strongly in this scene, as he finds the boy to be his circumstantial twin. “You are </w:t>
      </w:r>
      <w:r w:rsidR="00587208" w:rsidRPr="008D31B0">
        <w:rPr>
          <w:rFonts w:eastAsia="Times New Roman" w:cs="Times New Roman"/>
          <w:sz w:val="24"/>
          <w:lang w:bidi="ta-IN"/>
        </w:rPr>
        <w:t>my</w:t>
      </w:r>
      <w:r w:rsidR="00302966" w:rsidRPr="008D31B0">
        <w:rPr>
          <w:rFonts w:eastAsia="Times New Roman" w:cs="Times New Roman"/>
          <w:sz w:val="24"/>
          <w:lang w:bidi="ta-IN"/>
        </w:rPr>
        <w:t xml:space="preserve"> (</w:t>
      </w:r>
      <w:proofErr w:type="spellStart"/>
      <w:r w:rsidR="00302966" w:rsidRPr="008D31B0">
        <w:rPr>
          <w:rFonts w:eastAsia="Times New Roman" w:cs="Times New Roman"/>
          <w:i/>
          <w:iCs/>
          <w:sz w:val="24"/>
          <w:lang w:bidi="ta-IN"/>
        </w:rPr>
        <w:t>inam</w:t>
      </w:r>
      <w:proofErr w:type="spellEnd"/>
      <w:r w:rsidR="00302966" w:rsidRPr="008D31B0">
        <w:rPr>
          <w:rFonts w:eastAsia="Times New Roman" w:cs="Times New Roman"/>
          <w:sz w:val="24"/>
          <w:lang w:bidi="ta-IN"/>
        </w:rPr>
        <w:t xml:space="preserve">),” he says, </w:t>
      </w:r>
      <w:r w:rsidR="00587208" w:rsidRPr="008D31B0">
        <w:rPr>
          <w:rFonts w:eastAsia="Times New Roman" w:cs="Times New Roman"/>
          <w:sz w:val="24"/>
          <w:lang w:bidi="ta-IN"/>
        </w:rPr>
        <w:t xml:space="preserve">where </w:t>
      </w:r>
      <w:proofErr w:type="spellStart"/>
      <w:r w:rsidR="00302966" w:rsidRPr="008D31B0">
        <w:rPr>
          <w:rFonts w:eastAsia="Times New Roman" w:cs="Times New Roman"/>
          <w:i/>
          <w:iCs/>
          <w:sz w:val="24"/>
          <w:lang w:bidi="ta-IN"/>
        </w:rPr>
        <w:t>inam</w:t>
      </w:r>
      <w:proofErr w:type="spellEnd"/>
      <w:r w:rsidR="00302966" w:rsidRPr="008D31B0">
        <w:rPr>
          <w:rFonts w:eastAsia="Times New Roman" w:cs="Times New Roman"/>
          <w:sz w:val="24"/>
          <w:lang w:bidi="ta-IN"/>
        </w:rPr>
        <w:t xml:space="preserve"> could mean</w:t>
      </w:r>
      <w:r w:rsidR="00587208" w:rsidRPr="008D31B0">
        <w:rPr>
          <w:rFonts w:eastAsia="Times New Roman" w:cs="Times New Roman"/>
          <w:sz w:val="24"/>
          <w:lang w:bidi="ta-IN"/>
        </w:rPr>
        <w:t>s</w:t>
      </w:r>
      <w:r w:rsidR="00302966" w:rsidRPr="008D31B0">
        <w:rPr>
          <w:rFonts w:eastAsia="Times New Roman" w:cs="Times New Roman"/>
          <w:sz w:val="24"/>
          <w:lang w:bidi="ta-IN"/>
        </w:rPr>
        <w:t xml:space="preserve"> ethnicity or </w:t>
      </w:r>
      <w:r w:rsidR="000E67A4" w:rsidRPr="008D31B0">
        <w:rPr>
          <w:rFonts w:eastAsia="Times New Roman" w:cs="Times New Roman"/>
          <w:sz w:val="24"/>
          <w:lang w:bidi="ta-IN"/>
        </w:rPr>
        <w:t xml:space="preserve">type. </w:t>
      </w:r>
      <w:r w:rsidR="00DD5ACB" w:rsidRPr="008D31B0">
        <w:rPr>
          <w:rFonts w:eastAsia="Times New Roman" w:cs="Times New Roman"/>
          <w:sz w:val="24"/>
          <w:lang w:bidi="ta-IN"/>
        </w:rPr>
        <w:t xml:space="preserve">On inquiring more, he finds out that the boy wanted to join a school to learn but no school would admit him because he did not know his birth (caste), and </w:t>
      </w:r>
      <w:r w:rsidR="006E63A4" w:rsidRPr="008D31B0">
        <w:rPr>
          <w:rFonts w:eastAsia="Times New Roman" w:cs="Times New Roman"/>
          <w:sz w:val="24"/>
          <w:lang w:bidi="ta-IN"/>
        </w:rPr>
        <w:t>people of different stations should not be studying together.</w:t>
      </w:r>
      <w:r w:rsidR="006168D5" w:rsidRPr="008D31B0">
        <w:rPr>
          <w:rFonts w:eastAsia="Times New Roman" w:cs="Times New Roman"/>
          <w:sz w:val="24"/>
          <w:lang w:bidi="ta-IN"/>
        </w:rPr>
        <w:t xml:space="preserve"> </w:t>
      </w:r>
      <w:r w:rsidR="00C642A3" w:rsidRPr="008D31B0">
        <w:rPr>
          <w:rFonts w:eastAsia="Times New Roman" w:cs="Times New Roman"/>
          <w:sz w:val="24"/>
          <w:lang w:bidi="ta-IN"/>
        </w:rPr>
        <w:t xml:space="preserve">“I went to burn it,” the boy </w:t>
      </w:r>
      <w:r w:rsidR="00317BD1" w:rsidRPr="008D31B0">
        <w:rPr>
          <w:rFonts w:eastAsia="Times New Roman" w:cs="Times New Roman"/>
          <w:sz w:val="24"/>
          <w:lang w:bidi="ta-IN"/>
        </w:rPr>
        <w:t>continues</w:t>
      </w:r>
      <w:r w:rsidR="00C642A3" w:rsidRPr="008D31B0">
        <w:rPr>
          <w:rFonts w:eastAsia="Times New Roman" w:cs="Times New Roman"/>
          <w:sz w:val="24"/>
          <w:lang w:bidi="ta-IN"/>
        </w:rPr>
        <w:t>, “because schools like these should not exist in your land. Is that a crime?”</w:t>
      </w:r>
      <w:r w:rsidR="00DD7403" w:rsidRPr="008D31B0">
        <w:rPr>
          <w:rFonts w:eastAsia="Times New Roman" w:cs="Times New Roman"/>
          <w:sz w:val="24"/>
          <w:lang w:bidi="ta-IN"/>
        </w:rPr>
        <w:t xml:space="preserve"> </w:t>
      </w:r>
      <w:proofErr w:type="spellStart"/>
      <w:r w:rsidR="00317BD1" w:rsidRPr="008D31B0">
        <w:rPr>
          <w:rFonts w:eastAsia="Times New Roman" w:cs="Times New Roman"/>
          <w:sz w:val="24"/>
          <w:lang w:bidi="ta-IN"/>
        </w:rPr>
        <w:t>Karnan</w:t>
      </w:r>
      <w:proofErr w:type="spellEnd"/>
      <w:r w:rsidR="00317BD1" w:rsidRPr="008D31B0">
        <w:rPr>
          <w:rFonts w:eastAsia="Times New Roman" w:cs="Times New Roman"/>
          <w:sz w:val="24"/>
          <w:lang w:bidi="ta-IN"/>
        </w:rPr>
        <w:t xml:space="preserve"> declares “No!” and </w:t>
      </w:r>
      <w:r w:rsidR="003457B8" w:rsidRPr="008D31B0">
        <w:rPr>
          <w:rFonts w:eastAsia="Times New Roman" w:cs="Times New Roman"/>
          <w:sz w:val="24"/>
          <w:lang w:bidi="ta-IN"/>
        </w:rPr>
        <w:t xml:space="preserve">thanks the child for teaching him about what he should do for children like him in the land. </w:t>
      </w:r>
      <w:r w:rsidR="007C6167" w:rsidRPr="008D31B0">
        <w:rPr>
          <w:rFonts w:eastAsia="Times New Roman" w:cs="Times New Roman"/>
          <w:sz w:val="24"/>
          <w:lang w:bidi="ta-IN"/>
        </w:rPr>
        <w:t xml:space="preserve">The scene ends with all the courtiers chanting </w:t>
      </w:r>
      <w:proofErr w:type="spellStart"/>
      <w:r w:rsidR="007C6167" w:rsidRPr="008D31B0">
        <w:rPr>
          <w:rFonts w:eastAsia="Times New Roman" w:cs="Times New Roman"/>
          <w:i/>
          <w:iCs/>
          <w:sz w:val="24"/>
          <w:lang w:bidi="ta-IN"/>
        </w:rPr>
        <w:t>vaazga</w:t>
      </w:r>
      <w:proofErr w:type="spellEnd"/>
      <w:r w:rsidR="007C6167" w:rsidRPr="008D31B0">
        <w:rPr>
          <w:rFonts w:eastAsia="Times New Roman" w:cs="Times New Roman"/>
          <w:sz w:val="24"/>
          <w:lang w:bidi="ta-IN"/>
        </w:rPr>
        <w:t xml:space="preserve"> (Long live the king). </w:t>
      </w:r>
      <w:r w:rsidR="009B04A9" w:rsidRPr="008D31B0">
        <w:rPr>
          <w:rFonts w:eastAsia="Times New Roman" w:cs="Times New Roman"/>
          <w:sz w:val="24"/>
          <w:lang w:bidi="ta-IN"/>
        </w:rPr>
        <w:t>An act</w:t>
      </w:r>
      <w:r w:rsidR="00DD7403" w:rsidRPr="008D31B0">
        <w:rPr>
          <w:rFonts w:eastAsia="Times New Roman" w:cs="Times New Roman"/>
          <w:sz w:val="24"/>
          <w:lang w:bidi="ta-IN"/>
        </w:rPr>
        <w:t xml:space="preserve"> </w:t>
      </w:r>
      <w:r w:rsidR="009B04A9" w:rsidRPr="008D31B0">
        <w:rPr>
          <w:rFonts w:eastAsia="Times New Roman" w:cs="Times New Roman"/>
          <w:sz w:val="24"/>
          <w:lang w:bidi="ta-IN"/>
        </w:rPr>
        <w:t xml:space="preserve">written just for the </w:t>
      </w:r>
      <w:proofErr w:type="gramStart"/>
      <w:r w:rsidR="009B04A9" w:rsidRPr="008D31B0">
        <w:rPr>
          <w:rFonts w:eastAsia="Times New Roman" w:cs="Times New Roman"/>
          <w:sz w:val="24"/>
          <w:lang w:bidi="ta-IN"/>
        </w:rPr>
        <w:t>movie,</w:t>
      </w:r>
      <w:proofErr w:type="gramEnd"/>
      <w:r w:rsidR="009B04A9" w:rsidRPr="008D31B0">
        <w:rPr>
          <w:rFonts w:eastAsia="Times New Roman" w:cs="Times New Roman"/>
          <w:sz w:val="24"/>
          <w:lang w:bidi="ta-IN"/>
        </w:rPr>
        <w:t xml:space="preserve"> </w:t>
      </w:r>
      <w:r w:rsidR="00BB6821" w:rsidRPr="008D31B0">
        <w:rPr>
          <w:rFonts w:eastAsia="Times New Roman" w:cs="Times New Roman"/>
          <w:sz w:val="24"/>
          <w:lang w:bidi="ta-IN"/>
        </w:rPr>
        <w:t xml:space="preserve">it emphasizes </w:t>
      </w:r>
      <w:proofErr w:type="spellStart"/>
      <w:r w:rsidR="00BB6821" w:rsidRPr="008D31B0">
        <w:rPr>
          <w:rFonts w:eastAsia="Times New Roman" w:cs="Times New Roman"/>
          <w:sz w:val="24"/>
          <w:lang w:bidi="ta-IN"/>
        </w:rPr>
        <w:t>Karnan</w:t>
      </w:r>
      <w:proofErr w:type="spellEnd"/>
      <w:r w:rsidR="00BB6821" w:rsidRPr="008D31B0">
        <w:rPr>
          <w:rFonts w:eastAsia="Times New Roman" w:cs="Times New Roman"/>
          <w:sz w:val="24"/>
          <w:lang w:bidi="ta-IN"/>
        </w:rPr>
        <w:t xml:space="preserve"> being a generous king in the mode of the ancient Tamil kings. </w:t>
      </w:r>
      <w:proofErr w:type="spellStart"/>
      <w:r w:rsidR="004F23FA" w:rsidRPr="008D31B0">
        <w:rPr>
          <w:rFonts w:eastAsia="Times New Roman" w:cs="Times New Roman"/>
          <w:sz w:val="24"/>
          <w:lang w:bidi="ta-IN"/>
        </w:rPr>
        <w:t>Karnan’s</w:t>
      </w:r>
      <w:proofErr w:type="spellEnd"/>
      <w:r w:rsidR="004F23FA" w:rsidRPr="008D31B0">
        <w:rPr>
          <w:rFonts w:eastAsia="Times New Roman" w:cs="Times New Roman"/>
          <w:sz w:val="24"/>
          <w:lang w:bidi="ta-IN"/>
        </w:rPr>
        <w:t xml:space="preserve"> interaction with the orphaned child individualizes his generosity through a </w:t>
      </w:r>
      <w:r w:rsidR="00E20A8D" w:rsidRPr="008D31B0">
        <w:rPr>
          <w:rFonts w:eastAsia="Times New Roman" w:cs="Times New Roman"/>
          <w:sz w:val="24"/>
          <w:lang w:bidi="ta-IN"/>
        </w:rPr>
        <w:t>mirrored character</w:t>
      </w:r>
      <w:r w:rsidR="00CD05C0" w:rsidRPr="008D31B0">
        <w:rPr>
          <w:rFonts w:eastAsia="Times New Roman" w:cs="Times New Roman"/>
          <w:sz w:val="24"/>
          <w:lang w:bidi="ta-IN"/>
        </w:rPr>
        <w:t xml:space="preserve">, who combines pathos with injustice to evoke a reaction from the audience. </w:t>
      </w:r>
      <w:r w:rsidR="00716A09" w:rsidRPr="008D31B0">
        <w:rPr>
          <w:rFonts w:eastAsia="Times New Roman" w:cs="Times New Roman"/>
          <w:sz w:val="24"/>
          <w:lang w:bidi="ta-IN"/>
        </w:rPr>
        <w:t xml:space="preserve">Not only is </w:t>
      </w:r>
      <w:proofErr w:type="spellStart"/>
      <w:r w:rsidR="00716A09" w:rsidRPr="008D31B0">
        <w:rPr>
          <w:rFonts w:eastAsia="Times New Roman" w:cs="Times New Roman"/>
          <w:sz w:val="24"/>
          <w:lang w:bidi="ta-IN"/>
        </w:rPr>
        <w:t>Karnan</w:t>
      </w:r>
      <w:proofErr w:type="spellEnd"/>
      <w:r w:rsidR="00716A09" w:rsidRPr="008D31B0">
        <w:rPr>
          <w:rFonts w:eastAsia="Times New Roman" w:cs="Times New Roman"/>
          <w:sz w:val="24"/>
          <w:lang w:bidi="ta-IN"/>
        </w:rPr>
        <w:t xml:space="preserve"> a king who dispenses justice to his subjects, </w:t>
      </w:r>
      <w:r w:rsidR="00C65002" w:rsidRPr="008D31B0">
        <w:rPr>
          <w:rFonts w:eastAsia="Times New Roman" w:cs="Times New Roman"/>
          <w:sz w:val="24"/>
          <w:lang w:bidi="ta-IN"/>
        </w:rPr>
        <w:t xml:space="preserve">he recognizes the inequalities inherent in a system based on </w:t>
      </w:r>
      <w:proofErr w:type="gramStart"/>
      <w:r w:rsidR="00C65002" w:rsidRPr="008D31B0">
        <w:rPr>
          <w:rFonts w:eastAsia="Times New Roman" w:cs="Times New Roman"/>
          <w:sz w:val="24"/>
          <w:lang w:bidi="ta-IN"/>
        </w:rPr>
        <w:t>birth, and</w:t>
      </w:r>
      <w:proofErr w:type="gramEnd"/>
      <w:r w:rsidR="00C65002" w:rsidRPr="008D31B0">
        <w:rPr>
          <w:rFonts w:eastAsia="Times New Roman" w:cs="Times New Roman"/>
          <w:sz w:val="24"/>
          <w:lang w:bidi="ta-IN"/>
        </w:rPr>
        <w:t xml:space="preserve"> changes it. </w:t>
      </w:r>
    </w:p>
    <w:p w14:paraId="144F4EDA" w14:textId="77777777" w:rsidR="004F3FCA" w:rsidRPr="008D31B0" w:rsidRDefault="00562F09" w:rsidP="00EA34A6">
      <w:pPr>
        <w:spacing w:line="480" w:lineRule="auto"/>
        <w:ind w:firstLine="720"/>
        <w:rPr>
          <w:rFonts w:eastAsia="Times New Roman" w:cs="Times New Roman"/>
          <w:sz w:val="24"/>
          <w:lang w:bidi="ta-IN"/>
        </w:rPr>
      </w:pPr>
      <w:proofErr w:type="spellStart"/>
      <w:r w:rsidRPr="008D31B0">
        <w:rPr>
          <w:rFonts w:eastAsia="Times New Roman" w:cs="Times New Roman"/>
          <w:sz w:val="24"/>
          <w:lang w:bidi="ta-IN"/>
        </w:rPr>
        <w:t>Karnan</w:t>
      </w:r>
      <w:proofErr w:type="spellEnd"/>
      <w:r w:rsidRPr="008D31B0">
        <w:rPr>
          <w:rFonts w:eastAsia="Times New Roman" w:cs="Times New Roman"/>
          <w:sz w:val="24"/>
          <w:lang w:bidi="ta-IN"/>
        </w:rPr>
        <w:t xml:space="preserve"> as a victim of casteism is another </w:t>
      </w:r>
      <w:r w:rsidR="00297E9F" w:rsidRPr="008D31B0">
        <w:rPr>
          <w:rFonts w:eastAsia="Times New Roman" w:cs="Times New Roman"/>
          <w:sz w:val="24"/>
          <w:lang w:bidi="ta-IN"/>
        </w:rPr>
        <w:t>theme that runs throughout the movie, which is similar to the Sanskrit Karna’s troubled fate, but acquires particular relevance in the anti-</w:t>
      </w:r>
      <w:proofErr w:type="spellStart"/>
      <w:r w:rsidR="00297E9F" w:rsidRPr="008D31B0">
        <w:rPr>
          <w:rFonts w:eastAsia="Times New Roman" w:cs="Times New Roman"/>
          <w:sz w:val="24"/>
          <w:lang w:bidi="ta-IN"/>
        </w:rPr>
        <w:t>casteist</w:t>
      </w:r>
      <w:proofErr w:type="spellEnd"/>
      <w:r w:rsidR="00297E9F" w:rsidRPr="008D31B0">
        <w:rPr>
          <w:rFonts w:eastAsia="Times New Roman" w:cs="Times New Roman"/>
          <w:sz w:val="24"/>
          <w:lang w:bidi="ta-IN"/>
        </w:rPr>
        <w:t xml:space="preserve"> political climate of the DMK </w:t>
      </w:r>
      <w:r w:rsidR="00544820" w:rsidRPr="008D31B0">
        <w:rPr>
          <w:rFonts w:eastAsia="Times New Roman" w:cs="Times New Roman"/>
          <w:sz w:val="24"/>
          <w:lang w:bidi="ta-IN"/>
        </w:rPr>
        <w:t>party</w:t>
      </w:r>
      <w:r w:rsidR="00297E9F" w:rsidRPr="008D31B0">
        <w:rPr>
          <w:rFonts w:eastAsia="Times New Roman" w:cs="Times New Roman"/>
          <w:sz w:val="24"/>
          <w:lang w:bidi="ta-IN"/>
        </w:rPr>
        <w:t xml:space="preserve"> during the period when this movie was released.</w:t>
      </w:r>
      <w:r w:rsidR="00544820" w:rsidRPr="008D31B0">
        <w:rPr>
          <w:rFonts w:eastAsia="Times New Roman" w:cs="Times New Roman"/>
          <w:sz w:val="24"/>
          <w:lang w:bidi="ta-IN"/>
        </w:rPr>
        <w:t xml:space="preserve"> Thus, </w:t>
      </w:r>
      <w:proofErr w:type="spellStart"/>
      <w:r w:rsidR="005D2ABD" w:rsidRPr="008D31B0">
        <w:rPr>
          <w:rFonts w:eastAsia="Times New Roman" w:cs="Times New Roman"/>
          <w:sz w:val="24"/>
          <w:lang w:bidi="ta-IN"/>
        </w:rPr>
        <w:t>Karnan</w:t>
      </w:r>
      <w:proofErr w:type="spellEnd"/>
      <w:r w:rsidR="005D2ABD" w:rsidRPr="008D31B0">
        <w:rPr>
          <w:rFonts w:eastAsia="Times New Roman" w:cs="Times New Roman"/>
          <w:sz w:val="24"/>
          <w:lang w:bidi="ta-IN"/>
        </w:rPr>
        <w:t xml:space="preserve"> reasons that he worships the sun, who is a non-discriminating god who gives to all, </w:t>
      </w:r>
      <w:r w:rsidR="00915840" w:rsidRPr="008D31B0">
        <w:rPr>
          <w:rFonts w:eastAsia="Times New Roman" w:cs="Times New Roman"/>
          <w:sz w:val="24"/>
          <w:lang w:bidi="ta-IN"/>
        </w:rPr>
        <w:t xml:space="preserve">and during the martial demonstration, the Brahmin teacher Kripa bears the brunt of delivering </w:t>
      </w:r>
      <w:proofErr w:type="spellStart"/>
      <w:r w:rsidR="00915840" w:rsidRPr="008D31B0">
        <w:rPr>
          <w:rFonts w:eastAsia="Times New Roman" w:cs="Times New Roman"/>
          <w:sz w:val="24"/>
          <w:lang w:bidi="ta-IN"/>
        </w:rPr>
        <w:lastRenderedPageBreak/>
        <w:t>casteist</w:t>
      </w:r>
      <w:proofErr w:type="spellEnd"/>
      <w:r w:rsidR="00915840" w:rsidRPr="008D31B0">
        <w:rPr>
          <w:rFonts w:eastAsia="Times New Roman" w:cs="Times New Roman"/>
          <w:sz w:val="24"/>
          <w:lang w:bidi="ta-IN"/>
        </w:rPr>
        <w:t xml:space="preserve"> dialogues wherein he questions </w:t>
      </w:r>
      <w:proofErr w:type="spellStart"/>
      <w:r w:rsidR="00915840" w:rsidRPr="008D31B0">
        <w:rPr>
          <w:rFonts w:eastAsia="Times New Roman" w:cs="Times New Roman"/>
          <w:sz w:val="24"/>
          <w:lang w:bidi="ta-IN"/>
        </w:rPr>
        <w:t>Karnan’s</w:t>
      </w:r>
      <w:proofErr w:type="spellEnd"/>
      <w:r w:rsidR="00915840" w:rsidRPr="008D31B0">
        <w:rPr>
          <w:rFonts w:eastAsia="Times New Roman" w:cs="Times New Roman"/>
          <w:sz w:val="24"/>
          <w:lang w:bidi="ta-IN"/>
        </w:rPr>
        <w:t xml:space="preserve"> eligibility</w:t>
      </w:r>
      <w:r w:rsidR="00444948" w:rsidRPr="008D31B0">
        <w:rPr>
          <w:rFonts w:eastAsia="Times New Roman" w:cs="Times New Roman"/>
          <w:sz w:val="24"/>
          <w:lang w:bidi="ta-IN"/>
        </w:rPr>
        <w:t>,</w:t>
      </w:r>
      <w:r w:rsidR="00915840" w:rsidRPr="008D31B0">
        <w:rPr>
          <w:rFonts w:eastAsia="Times New Roman" w:cs="Times New Roman"/>
          <w:sz w:val="24"/>
          <w:lang w:bidi="ta-IN"/>
        </w:rPr>
        <w:t xml:space="preserve"> decries his “low birth</w:t>
      </w:r>
      <w:r w:rsidR="00444948" w:rsidRPr="008D31B0">
        <w:rPr>
          <w:rFonts w:eastAsia="Times New Roman" w:cs="Times New Roman"/>
          <w:sz w:val="24"/>
          <w:lang w:bidi="ta-IN"/>
        </w:rPr>
        <w:t>,</w:t>
      </w:r>
      <w:r w:rsidR="00915840" w:rsidRPr="008D31B0">
        <w:rPr>
          <w:rFonts w:eastAsia="Times New Roman" w:cs="Times New Roman"/>
          <w:sz w:val="24"/>
          <w:lang w:bidi="ta-IN"/>
        </w:rPr>
        <w:t>”</w:t>
      </w:r>
      <w:r w:rsidR="00444948" w:rsidRPr="008D31B0">
        <w:rPr>
          <w:rFonts w:eastAsia="Times New Roman" w:cs="Times New Roman"/>
          <w:sz w:val="24"/>
          <w:lang w:bidi="ta-IN"/>
        </w:rPr>
        <w:t xml:space="preserve"> and argues that whatever elders like him say is “</w:t>
      </w:r>
      <w:proofErr w:type="spellStart"/>
      <w:r w:rsidR="00444948" w:rsidRPr="008D31B0">
        <w:rPr>
          <w:rFonts w:eastAsia="Times New Roman" w:cs="Times New Roman"/>
          <w:sz w:val="24"/>
          <w:lang w:bidi="ta-IN"/>
        </w:rPr>
        <w:t>dharmam</w:t>
      </w:r>
      <w:proofErr w:type="spellEnd"/>
      <w:r w:rsidR="00444948" w:rsidRPr="008D31B0">
        <w:rPr>
          <w:rFonts w:eastAsia="Times New Roman" w:cs="Times New Roman"/>
          <w:sz w:val="24"/>
          <w:lang w:bidi="ta-IN"/>
        </w:rPr>
        <w:t xml:space="preserve">.” </w:t>
      </w:r>
      <w:r w:rsidR="00601CE7" w:rsidRPr="008D31B0">
        <w:rPr>
          <w:rFonts w:eastAsia="Times New Roman" w:cs="Times New Roman"/>
          <w:sz w:val="24"/>
          <w:lang w:bidi="ta-IN"/>
        </w:rPr>
        <w:t xml:space="preserve">The issue of caste and birth is mostly played out in the added plot point of </w:t>
      </w:r>
      <w:proofErr w:type="spellStart"/>
      <w:r w:rsidR="00601CE7" w:rsidRPr="008D31B0">
        <w:rPr>
          <w:rFonts w:eastAsia="Times New Roman" w:cs="Times New Roman"/>
          <w:sz w:val="24"/>
          <w:lang w:bidi="ta-IN"/>
        </w:rPr>
        <w:t>Karnan’s</w:t>
      </w:r>
      <w:proofErr w:type="spellEnd"/>
      <w:r w:rsidR="00601CE7" w:rsidRPr="008D31B0">
        <w:rPr>
          <w:rFonts w:eastAsia="Times New Roman" w:cs="Times New Roman"/>
          <w:sz w:val="24"/>
          <w:lang w:bidi="ta-IN"/>
        </w:rPr>
        <w:t xml:space="preserve"> romance of a princess and the aftermath of his marriage. </w:t>
      </w:r>
      <w:r w:rsidR="008818C6" w:rsidRPr="008D31B0">
        <w:rPr>
          <w:rFonts w:eastAsia="Times New Roman" w:cs="Times New Roman"/>
          <w:sz w:val="24"/>
          <w:lang w:bidi="ta-IN"/>
        </w:rPr>
        <w:t xml:space="preserve">When </w:t>
      </w:r>
      <w:proofErr w:type="spellStart"/>
      <w:r w:rsidR="008818C6" w:rsidRPr="008D31B0">
        <w:rPr>
          <w:rFonts w:eastAsia="Times New Roman" w:cs="Times New Roman"/>
          <w:sz w:val="24"/>
          <w:lang w:bidi="ta-IN"/>
        </w:rPr>
        <w:t>Duryodhanan</w:t>
      </w:r>
      <w:proofErr w:type="spellEnd"/>
      <w:r w:rsidR="008818C6" w:rsidRPr="008D31B0">
        <w:rPr>
          <w:rFonts w:eastAsia="Times New Roman" w:cs="Times New Roman"/>
          <w:sz w:val="24"/>
          <w:lang w:bidi="ta-IN"/>
        </w:rPr>
        <w:t xml:space="preserve"> and his wife, </w:t>
      </w:r>
      <w:proofErr w:type="spellStart"/>
      <w:r w:rsidR="008818C6" w:rsidRPr="008D31B0">
        <w:rPr>
          <w:rFonts w:eastAsia="Times New Roman" w:cs="Times New Roman"/>
          <w:sz w:val="24"/>
          <w:lang w:bidi="ta-IN"/>
        </w:rPr>
        <w:t>Bhanumathi</w:t>
      </w:r>
      <w:proofErr w:type="spellEnd"/>
      <w:r w:rsidR="008818C6" w:rsidRPr="008D31B0">
        <w:rPr>
          <w:rFonts w:eastAsia="Times New Roman" w:cs="Times New Roman"/>
          <w:sz w:val="24"/>
          <w:lang w:bidi="ta-IN"/>
        </w:rPr>
        <w:t xml:space="preserve">, both of whom refer to </w:t>
      </w:r>
      <w:proofErr w:type="spellStart"/>
      <w:r w:rsidR="008818C6" w:rsidRPr="008D31B0">
        <w:rPr>
          <w:rFonts w:eastAsia="Times New Roman" w:cs="Times New Roman"/>
          <w:sz w:val="24"/>
          <w:lang w:bidi="ta-IN"/>
        </w:rPr>
        <w:t>Karnan</w:t>
      </w:r>
      <w:proofErr w:type="spellEnd"/>
      <w:r w:rsidR="008818C6" w:rsidRPr="008D31B0">
        <w:rPr>
          <w:rFonts w:eastAsia="Times New Roman" w:cs="Times New Roman"/>
          <w:sz w:val="24"/>
          <w:lang w:bidi="ta-IN"/>
        </w:rPr>
        <w:t xml:space="preserve"> as their brother find out about his love interest,</w:t>
      </w:r>
      <w:r w:rsidR="0044353B" w:rsidRPr="008D31B0">
        <w:rPr>
          <w:rFonts w:eastAsia="Times New Roman" w:cs="Times New Roman"/>
          <w:sz w:val="24"/>
          <w:lang w:bidi="ta-IN"/>
        </w:rPr>
        <w:t xml:space="preserve"> </w:t>
      </w:r>
      <w:proofErr w:type="spellStart"/>
      <w:r w:rsidR="0044353B" w:rsidRPr="008D31B0">
        <w:rPr>
          <w:rFonts w:eastAsia="Times New Roman" w:cs="Times New Roman"/>
          <w:sz w:val="24"/>
          <w:lang w:bidi="ta-IN"/>
        </w:rPr>
        <w:t>Subhangi</w:t>
      </w:r>
      <w:proofErr w:type="spellEnd"/>
      <w:r w:rsidR="0044353B" w:rsidRPr="008D31B0">
        <w:rPr>
          <w:rFonts w:eastAsia="Times New Roman" w:cs="Times New Roman"/>
          <w:sz w:val="24"/>
          <w:lang w:bidi="ta-IN"/>
        </w:rPr>
        <w:t>,</w:t>
      </w:r>
      <w:r w:rsidR="008818C6" w:rsidRPr="008D31B0">
        <w:rPr>
          <w:rFonts w:eastAsia="Times New Roman" w:cs="Times New Roman"/>
          <w:sz w:val="24"/>
          <w:lang w:bidi="ta-IN"/>
        </w:rPr>
        <w:t xml:space="preserve"> they approach the girl’s parents for her hand in marriage. </w:t>
      </w:r>
      <w:r w:rsidR="00CC56AB" w:rsidRPr="008D31B0">
        <w:rPr>
          <w:rFonts w:eastAsia="Times New Roman" w:cs="Times New Roman"/>
          <w:sz w:val="24"/>
          <w:lang w:bidi="ta-IN"/>
        </w:rPr>
        <w:t xml:space="preserve">When the father, a king, says that they could have just called him instead of coming all this way, they say that they wanted to demonstrate the status of </w:t>
      </w:r>
      <w:proofErr w:type="spellStart"/>
      <w:r w:rsidR="00CC56AB" w:rsidRPr="008D31B0">
        <w:rPr>
          <w:rFonts w:eastAsia="Times New Roman" w:cs="Times New Roman"/>
          <w:sz w:val="24"/>
          <w:lang w:bidi="ta-IN"/>
        </w:rPr>
        <w:t>Karnan</w:t>
      </w:r>
      <w:proofErr w:type="spellEnd"/>
      <w:r w:rsidR="00CC56AB" w:rsidRPr="008D31B0">
        <w:rPr>
          <w:rFonts w:eastAsia="Times New Roman" w:cs="Times New Roman"/>
          <w:sz w:val="24"/>
          <w:lang w:bidi="ta-IN"/>
        </w:rPr>
        <w:t xml:space="preserve"> by coming in person, </w:t>
      </w:r>
      <w:r w:rsidR="00B92581" w:rsidRPr="008D31B0">
        <w:rPr>
          <w:rFonts w:eastAsia="Times New Roman" w:cs="Times New Roman"/>
          <w:sz w:val="24"/>
          <w:lang w:bidi="ta-IN"/>
        </w:rPr>
        <w:t xml:space="preserve">indicating an awareness that he could be seen as less. </w:t>
      </w:r>
      <w:r w:rsidR="0044353B" w:rsidRPr="008D31B0">
        <w:rPr>
          <w:rFonts w:eastAsia="Times New Roman" w:cs="Times New Roman"/>
          <w:sz w:val="24"/>
          <w:lang w:bidi="ta-IN"/>
        </w:rPr>
        <w:t xml:space="preserve">However, after the wedding, when </w:t>
      </w:r>
      <w:proofErr w:type="spellStart"/>
      <w:r w:rsidR="0044353B" w:rsidRPr="008D31B0">
        <w:rPr>
          <w:rFonts w:eastAsia="Times New Roman" w:cs="Times New Roman"/>
          <w:sz w:val="24"/>
          <w:lang w:bidi="ta-IN"/>
        </w:rPr>
        <w:t>Subhangi’s</w:t>
      </w:r>
      <w:proofErr w:type="spellEnd"/>
      <w:r w:rsidR="0044353B" w:rsidRPr="008D31B0">
        <w:rPr>
          <w:rFonts w:eastAsia="Times New Roman" w:cs="Times New Roman"/>
          <w:sz w:val="24"/>
          <w:lang w:bidi="ta-IN"/>
        </w:rPr>
        <w:t xml:space="preserve"> father finds out about </w:t>
      </w:r>
      <w:proofErr w:type="spellStart"/>
      <w:r w:rsidR="0044353B" w:rsidRPr="008D31B0">
        <w:rPr>
          <w:rFonts w:eastAsia="Times New Roman" w:cs="Times New Roman"/>
          <w:sz w:val="24"/>
          <w:lang w:bidi="ta-IN"/>
        </w:rPr>
        <w:t>Karnan’s</w:t>
      </w:r>
      <w:proofErr w:type="spellEnd"/>
      <w:r w:rsidR="0044353B" w:rsidRPr="008D31B0">
        <w:rPr>
          <w:rFonts w:eastAsia="Times New Roman" w:cs="Times New Roman"/>
          <w:sz w:val="24"/>
          <w:lang w:bidi="ta-IN"/>
        </w:rPr>
        <w:t xml:space="preserve"> parentage (or lack thereof), he</w:t>
      </w:r>
      <w:r w:rsidR="005D2ABD" w:rsidRPr="008D31B0">
        <w:rPr>
          <w:rFonts w:eastAsia="Times New Roman" w:cs="Times New Roman"/>
          <w:sz w:val="24"/>
          <w:lang w:bidi="ta-IN"/>
        </w:rPr>
        <w:t xml:space="preserve"> </w:t>
      </w:r>
      <w:r w:rsidR="006531A6" w:rsidRPr="008D31B0">
        <w:rPr>
          <w:rFonts w:eastAsia="Times New Roman" w:cs="Times New Roman"/>
          <w:sz w:val="24"/>
          <w:lang w:bidi="ta-IN"/>
        </w:rPr>
        <w:t xml:space="preserve">returns home with his unwilling daughter </w:t>
      </w:r>
      <w:r w:rsidR="00B1164E" w:rsidRPr="008D31B0">
        <w:rPr>
          <w:rFonts w:eastAsia="Times New Roman" w:cs="Times New Roman"/>
          <w:sz w:val="24"/>
          <w:lang w:bidi="ta-IN"/>
        </w:rPr>
        <w:t xml:space="preserve">telling her that </w:t>
      </w:r>
      <w:proofErr w:type="spellStart"/>
      <w:r w:rsidR="00B1164E" w:rsidRPr="008D31B0">
        <w:rPr>
          <w:rFonts w:eastAsia="Times New Roman" w:cs="Times New Roman"/>
          <w:sz w:val="24"/>
          <w:lang w:bidi="ta-IN"/>
        </w:rPr>
        <w:t>Karnan</w:t>
      </w:r>
      <w:proofErr w:type="spellEnd"/>
      <w:r w:rsidR="00B1164E" w:rsidRPr="008D31B0">
        <w:rPr>
          <w:rFonts w:eastAsia="Times New Roman" w:cs="Times New Roman"/>
          <w:sz w:val="24"/>
          <w:lang w:bidi="ta-IN"/>
        </w:rPr>
        <w:t xml:space="preserve"> does not have the status to touch her. </w:t>
      </w:r>
      <w:r w:rsidR="0072034A" w:rsidRPr="008D31B0">
        <w:rPr>
          <w:rFonts w:eastAsia="Times New Roman" w:cs="Times New Roman"/>
          <w:sz w:val="24"/>
          <w:lang w:bidi="ta-IN"/>
        </w:rPr>
        <w:t xml:space="preserve">Touch is an integral marker of caste in contemporary South Asian culture, and this dialogue points to the way in which what is varna in the epic is translated into caste in the movie. </w:t>
      </w:r>
      <w:r w:rsidR="00956224" w:rsidRPr="008D31B0">
        <w:rPr>
          <w:rFonts w:eastAsia="Times New Roman" w:cs="Times New Roman"/>
          <w:sz w:val="24"/>
          <w:lang w:bidi="ta-IN"/>
        </w:rPr>
        <w:t xml:space="preserve">When </w:t>
      </w:r>
      <w:proofErr w:type="spellStart"/>
      <w:r w:rsidR="00956224" w:rsidRPr="008D31B0">
        <w:rPr>
          <w:rFonts w:eastAsia="Times New Roman" w:cs="Times New Roman"/>
          <w:sz w:val="24"/>
          <w:lang w:bidi="ta-IN"/>
        </w:rPr>
        <w:t>Karnan</w:t>
      </w:r>
      <w:proofErr w:type="spellEnd"/>
      <w:r w:rsidR="00956224" w:rsidRPr="008D31B0">
        <w:rPr>
          <w:rFonts w:eastAsia="Times New Roman" w:cs="Times New Roman"/>
          <w:sz w:val="24"/>
          <w:lang w:bidi="ta-IN"/>
        </w:rPr>
        <w:t xml:space="preserve"> comes to take his wife back, </w:t>
      </w:r>
      <w:proofErr w:type="gramStart"/>
      <w:r w:rsidR="00956224" w:rsidRPr="008D31B0">
        <w:rPr>
          <w:rFonts w:eastAsia="Times New Roman" w:cs="Times New Roman"/>
          <w:sz w:val="24"/>
          <w:lang w:bidi="ta-IN"/>
        </w:rPr>
        <w:t>father in law</w:t>
      </w:r>
      <w:proofErr w:type="gramEnd"/>
      <w:r w:rsidR="00956224" w:rsidRPr="008D31B0">
        <w:rPr>
          <w:rFonts w:eastAsia="Times New Roman" w:cs="Times New Roman"/>
          <w:sz w:val="24"/>
          <w:lang w:bidi="ta-IN"/>
        </w:rPr>
        <w:t xml:space="preserve"> and son in law engage in a series of insults</w:t>
      </w:r>
      <w:r w:rsidR="004023E8" w:rsidRPr="008D31B0">
        <w:rPr>
          <w:rFonts w:eastAsia="Times New Roman" w:cs="Times New Roman"/>
          <w:sz w:val="24"/>
          <w:lang w:bidi="ta-IN"/>
        </w:rPr>
        <w:t xml:space="preserve">, where the former repeatedly makes animal analogies to indicate difference: </w:t>
      </w:r>
      <w:r w:rsidR="00C04BF5" w:rsidRPr="008D31B0">
        <w:rPr>
          <w:rFonts w:eastAsia="Times New Roman" w:cs="Times New Roman"/>
          <w:sz w:val="24"/>
          <w:lang w:bidi="ta-IN"/>
        </w:rPr>
        <w:t>“</w:t>
      </w:r>
      <w:r w:rsidR="004023E8" w:rsidRPr="008D31B0">
        <w:rPr>
          <w:rFonts w:eastAsia="Times New Roman" w:cs="Times New Roman"/>
          <w:sz w:val="24"/>
          <w:lang w:bidi="ta-IN"/>
        </w:rPr>
        <w:t>like a tiger is not the same as a tiger</w:t>
      </w:r>
      <w:r w:rsidR="00C04BF5" w:rsidRPr="008D31B0">
        <w:rPr>
          <w:rFonts w:eastAsia="Times New Roman" w:cs="Times New Roman"/>
          <w:sz w:val="24"/>
          <w:lang w:bidi="ta-IN"/>
        </w:rPr>
        <w:t>”</w:t>
      </w:r>
      <w:r w:rsidR="004023E8" w:rsidRPr="008D31B0">
        <w:rPr>
          <w:rFonts w:eastAsia="Times New Roman" w:cs="Times New Roman"/>
          <w:sz w:val="24"/>
          <w:lang w:bidi="ta-IN"/>
        </w:rPr>
        <w:t xml:space="preserve">; </w:t>
      </w:r>
      <w:r w:rsidR="00C04BF5" w:rsidRPr="008D31B0">
        <w:rPr>
          <w:rFonts w:eastAsia="Times New Roman" w:cs="Times New Roman"/>
          <w:sz w:val="24"/>
          <w:lang w:bidi="ta-IN"/>
        </w:rPr>
        <w:t>“</w:t>
      </w:r>
      <w:r w:rsidR="004023E8" w:rsidRPr="008D31B0">
        <w:rPr>
          <w:rFonts w:eastAsia="Times New Roman" w:cs="Times New Roman"/>
          <w:sz w:val="24"/>
          <w:lang w:bidi="ta-IN"/>
        </w:rPr>
        <w:t>by caste, I am a lion and you are a horse.</w:t>
      </w:r>
      <w:r w:rsidR="00C04BF5" w:rsidRPr="008D31B0">
        <w:rPr>
          <w:rFonts w:eastAsia="Times New Roman" w:cs="Times New Roman"/>
          <w:sz w:val="24"/>
          <w:lang w:bidi="ta-IN"/>
        </w:rPr>
        <w:t>”</w:t>
      </w:r>
      <w:r w:rsidR="004023E8" w:rsidRPr="008D31B0">
        <w:rPr>
          <w:rFonts w:eastAsia="Times New Roman" w:cs="Times New Roman"/>
          <w:sz w:val="24"/>
          <w:lang w:bidi="ta-IN"/>
        </w:rPr>
        <w:t xml:space="preserve"> </w:t>
      </w:r>
      <w:r w:rsidR="00C54C0E" w:rsidRPr="008D31B0">
        <w:rPr>
          <w:rFonts w:eastAsia="Times New Roman" w:cs="Times New Roman"/>
          <w:sz w:val="24"/>
          <w:lang w:bidi="ta-IN"/>
        </w:rPr>
        <w:t xml:space="preserve">He challenges </w:t>
      </w:r>
      <w:proofErr w:type="spellStart"/>
      <w:r w:rsidR="00B46500" w:rsidRPr="008D31B0">
        <w:rPr>
          <w:rFonts w:eastAsia="Times New Roman" w:cs="Times New Roman"/>
          <w:sz w:val="24"/>
          <w:lang w:bidi="ta-IN"/>
        </w:rPr>
        <w:t>Karnan’s</w:t>
      </w:r>
      <w:proofErr w:type="spellEnd"/>
      <w:r w:rsidR="00B46500" w:rsidRPr="008D31B0">
        <w:rPr>
          <w:rFonts w:eastAsia="Times New Roman" w:cs="Times New Roman"/>
          <w:sz w:val="24"/>
          <w:lang w:bidi="ta-IN"/>
        </w:rPr>
        <w:t xml:space="preserve"> ability to govern saying that in his blood runs a chariot, not governance, and </w:t>
      </w:r>
      <w:r w:rsidR="006A2B0C" w:rsidRPr="008D31B0">
        <w:rPr>
          <w:rFonts w:eastAsia="Times New Roman" w:cs="Times New Roman"/>
          <w:sz w:val="24"/>
          <w:lang w:bidi="ta-IN"/>
        </w:rPr>
        <w:t xml:space="preserve">states that it is </w:t>
      </w:r>
      <w:proofErr w:type="spellStart"/>
      <w:r w:rsidR="006A2B0C" w:rsidRPr="008D31B0">
        <w:rPr>
          <w:rFonts w:eastAsia="Times New Roman" w:cs="Times New Roman"/>
          <w:i/>
          <w:iCs/>
          <w:sz w:val="24"/>
          <w:lang w:bidi="ta-IN"/>
        </w:rPr>
        <w:t>dharmam</w:t>
      </w:r>
      <w:proofErr w:type="spellEnd"/>
      <w:r w:rsidR="006A2B0C" w:rsidRPr="008D31B0">
        <w:rPr>
          <w:rFonts w:eastAsia="Times New Roman" w:cs="Times New Roman"/>
          <w:sz w:val="24"/>
          <w:lang w:bidi="ta-IN"/>
        </w:rPr>
        <w:t xml:space="preserve"> for only a </w:t>
      </w:r>
      <w:proofErr w:type="spellStart"/>
      <w:r w:rsidR="006A2B0C" w:rsidRPr="008D31B0">
        <w:rPr>
          <w:rFonts w:eastAsia="Times New Roman" w:cs="Times New Roman"/>
          <w:sz w:val="24"/>
          <w:lang w:bidi="ta-IN"/>
        </w:rPr>
        <w:t>ksatriya</w:t>
      </w:r>
      <w:proofErr w:type="spellEnd"/>
      <w:r w:rsidR="006A2B0C" w:rsidRPr="008D31B0">
        <w:rPr>
          <w:rFonts w:eastAsia="Times New Roman" w:cs="Times New Roman"/>
          <w:sz w:val="24"/>
          <w:lang w:bidi="ta-IN"/>
        </w:rPr>
        <w:t xml:space="preserve"> to marry his daughter. </w:t>
      </w:r>
      <w:r w:rsidR="00712C78" w:rsidRPr="008D31B0">
        <w:rPr>
          <w:rFonts w:eastAsia="Times New Roman" w:cs="Times New Roman"/>
          <w:sz w:val="24"/>
          <w:lang w:bidi="ta-IN"/>
        </w:rPr>
        <w:t xml:space="preserve">In such sequences, I argue that </w:t>
      </w:r>
      <w:proofErr w:type="spellStart"/>
      <w:r w:rsidR="00712C78" w:rsidRPr="008D31B0">
        <w:rPr>
          <w:rFonts w:eastAsia="Times New Roman" w:cs="Times New Roman"/>
          <w:i/>
          <w:iCs/>
          <w:sz w:val="24"/>
          <w:lang w:bidi="ta-IN"/>
        </w:rPr>
        <w:t>dharmam</w:t>
      </w:r>
      <w:proofErr w:type="spellEnd"/>
      <w:r w:rsidR="00712C78" w:rsidRPr="008D31B0">
        <w:rPr>
          <w:rFonts w:eastAsia="Times New Roman" w:cs="Times New Roman"/>
          <w:sz w:val="24"/>
          <w:lang w:bidi="ta-IN"/>
        </w:rPr>
        <w:t xml:space="preserve"> is correlated with Sanskrit, Hinduism, and the caste system</w:t>
      </w:r>
      <w:r w:rsidR="00F34556" w:rsidRPr="008D31B0">
        <w:rPr>
          <w:rFonts w:eastAsia="Times New Roman" w:cs="Times New Roman"/>
          <w:sz w:val="24"/>
          <w:lang w:bidi="ta-IN"/>
        </w:rPr>
        <w:t xml:space="preserve">, whereas, </w:t>
      </w:r>
      <w:proofErr w:type="spellStart"/>
      <w:r w:rsidR="00F34556" w:rsidRPr="008D31B0">
        <w:rPr>
          <w:rFonts w:eastAsia="Times New Roman" w:cs="Times New Roman"/>
          <w:sz w:val="24"/>
          <w:lang w:bidi="ta-IN"/>
        </w:rPr>
        <w:t>Karnan</w:t>
      </w:r>
      <w:proofErr w:type="spellEnd"/>
      <w:r w:rsidR="00F34556" w:rsidRPr="008D31B0">
        <w:rPr>
          <w:rFonts w:eastAsia="Times New Roman" w:cs="Times New Roman"/>
          <w:sz w:val="24"/>
          <w:lang w:bidi="ta-IN"/>
        </w:rPr>
        <w:t xml:space="preserve">, whose </w:t>
      </w:r>
      <w:r w:rsidR="00D44894" w:rsidRPr="008D31B0">
        <w:rPr>
          <w:rFonts w:eastAsia="Times New Roman" w:cs="Times New Roman"/>
          <w:sz w:val="24"/>
          <w:lang w:bidi="ta-IN"/>
        </w:rPr>
        <w:t xml:space="preserve">argues that he should be </w:t>
      </w:r>
      <w:r w:rsidR="001A4BE4" w:rsidRPr="008D31B0">
        <w:rPr>
          <w:rFonts w:eastAsia="Times New Roman" w:cs="Times New Roman"/>
          <w:sz w:val="24"/>
          <w:lang w:bidi="ta-IN"/>
        </w:rPr>
        <w:t>evaluated based</w:t>
      </w:r>
      <w:r w:rsidR="00D44894" w:rsidRPr="008D31B0">
        <w:rPr>
          <w:rFonts w:eastAsia="Times New Roman" w:cs="Times New Roman"/>
          <w:sz w:val="24"/>
          <w:lang w:bidi="ta-IN"/>
        </w:rPr>
        <w:t xml:space="preserve"> on his actions and qualities, </w:t>
      </w:r>
      <w:r w:rsidR="0049528C" w:rsidRPr="008D31B0">
        <w:rPr>
          <w:rFonts w:eastAsia="Times New Roman" w:cs="Times New Roman"/>
          <w:sz w:val="24"/>
          <w:lang w:bidi="ta-IN"/>
        </w:rPr>
        <w:t xml:space="preserve">is projected to be on the side of </w:t>
      </w:r>
      <w:proofErr w:type="spellStart"/>
      <w:r w:rsidR="0049528C" w:rsidRPr="00FB50FA">
        <w:rPr>
          <w:rFonts w:eastAsia="Times New Roman" w:cs="Times New Roman"/>
          <w:i/>
          <w:iCs/>
          <w:sz w:val="24"/>
          <w:lang w:bidi="ta-IN"/>
        </w:rPr>
        <w:t>aram</w:t>
      </w:r>
      <w:proofErr w:type="spellEnd"/>
      <w:r w:rsidR="0049528C" w:rsidRPr="008D31B0">
        <w:rPr>
          <w:rFonts w:eastAsia="Times New Roman" w:cs="Times New Roman"/>
          <w:sz w:val="24"/>
          <w:lang w:bidi="ta-IN"/>
        </w:rPr>
        <w:t xml:space="preserve">, or an egalitarian justice. </w:t>
      </w:r>
    </w:p>
    <w:p w14:paraId="626141EB" w14:textId="7EAE2939" w:rsidR="005C7B66" w:rsidRPr="008D31B0" w:rsidRDefault="00D56D98" w:rsidP="00EA34A6">
      <w:pPr>
        <w:spacing w:line="480" w:lineRule="auto"/>
        <w:ind w:firstLine="720"/>
        <w:rPr>
          <w:rFonts w:eastAsia="Times New Roman" w:cs="Times New Roman"/>
          <w:sz w:val="24"/>
          <w:lang w:bidi="ta-IN"/>
        </w:rPr>
      </w:pPr>
      <w:proofErr w:type="spellStart"/>
      <w:r w:rsidRPr="008D31B0">
        <w:rPr>
          <w:rFonts w:eastAsia="Times New Roman" w:cs="Times New Roman"/>
          <w:sz w:val="24"/>
          <w:lang w:bidi="ta-IN"/>
        </w:rPr>
        <w:t>Karnan</w:t>
      </w:r>
      <w:proofErr w:type="spellEnd"/>
      <w:r w:rsidR="007F12EA" w:rsidRPr="008D31B0">
        <w:rPr>
          <w:rFonts w:eastAsia="Times New Roman" w:cs="Times New Roman"/>
          <w:sz w:val="24"/>
          <w:lang w:bidi="ta-IN"/>
        </w:rPr>
        <w:t xml:space="preserve"> is also unproblematized in this film through his relations with women. Firstly, the movie removes </w:t>
      </w:r>
      <w:proofErr w:type="spellStart"/>
      <w:r w:rsidR="007F12EA" w:rsidRPr="008D31B0">
        <w:rPr>
          <w:rFonts w:eastAsia="Times New Roman" w:cs="Times New Roman"/>
          <w:sz w:val="24"/>
          <w:lang w:bidi="ta-IN"/>
        </w:rPr>
        <w:t>Karnan</w:t>
      </w:r>
      <w:proofErr w:type="spellEnd"/>
      <w:r w:rsidR="007F12EA" w:rsidRPr="008D31B0">
        <w:rPr>
          <w:rFonts w:eastAsia="Times New Roman" w:cs="Times New Roman"/>
          <w:sz w:val="24"/>
          <w:lang w:bidi="ta-IN"/>
        </w:rPr>
        <w:t xml:space="preserve"> from the </w:t>
      </w:r>
      <w:r w:rsidR="004D744A" w:rsidRPr="008D31B0">
        <w:rPr>
          <w:rFonts w:eastAsia="Times New Roman" w:cs="Times New Roman"/>
          <w:sz w:val="24"/>
          <w:lang w:bidi="ta-IN"/>
        </w:rPr>
        <w:t xml:space="preserve">dice game entirely, </w:t>
      </w:r>
      <w:r w:rsidR="00E24615" w:rsidRPr="008D31B0">
        <w:rPr>
          <w:rFonts w:eastAsia="Times New Roman" w:cs="Times New Roman"/>
          <w:sz w:val="24"/>
          <w:lang w:bidi="ta-IN"/>
        </w:rPr>
        <w:t xml:space="preserve">thus </w:t>
      </w:r>
      <w:r w:rsidR="00D82606" w:rsidRPr="008D31B0">
        <w:rPr>
          <w:rFonts w:eastAsia="Times New Roman" w:cs="Times New Roman"/>
          <w:sz w:val="24"/>
          <w:lang w:bidi="ta-IN"/>
        </w:rPr>
        <w:t xml:space="preserve">erasing one of the main accusations of </w:t>
      </w:r>
      <w:r w:rsidR="00561D41" w:rsidRPr="008D31B0">
        <w:rPr>
          <w:rFonts w:eastAsia="Times New Roman" w:cs="Times New Roman"/>
          <w:sz w:val="24"/>
          <w:lang w:bidi="ta-IN"/>
        </w:rPr>
        <w:t xml:space="preserve">unjust violence that has been laid at his feet. </w:t>
      </w:r>
      <w:r w:rsidR="002608F5" w:rsidRPr="008D31B0">
        <w:rPr>
          <w:rFonts w:eastAsia="Times New Roman" w:cs="Times New Roman"/>
          <w:sz w:val="24"/>
          <w:lang w:bidi="ta-IN"/>
        </w:rPr>
        <w:t xml:space="preserve">Secondly, the film adds three women in addition to Kunti, whose relations with </w:t>
      </w:r>
      <w:proofErr w:type="spellStart"/>
      <w:r w:rsidR="002608F5" w:rsidRPr="008D31B0">
        <w:rPr>
          <w:rFonts w:eastAsia="Times New Roman" w:cs="Times New Roman"/>
          <w:sz w:val="24"/>
          <w:lang w:bidi="ta-IN"/>
        </w:rPr>
        <w:t>Karnan</w:t>
      </w:r>
      <w:proofErr w:type="spellEnd"/>
      <w:r w:rsidR="002608F5" w:rsidRPr="008D31B0">
        <w:rPr>
          <w:rFonts w:eastAsia="Times New Roman" w:cs="Times New Roman"/>
          <w:sz w:val="24"/>
          <w:lang w:bidi="ta-IN"/>
        </w:rPr>
        <w:t xml:space="preserve"> not only develop him as a protector of women, but as also </w:t>
      </w:r>
      <w:r w:rsidR="002608F5" w:rsidRPr="008D31B0">
        <w:rPr>
          <w:rFonts w:eastAsia="Times New Roman" w:cs="Times New Roman"/>
          <w:sz w:val="24"/>
          <w:lang w:bidi="ta-IN"/>
        </w:rPr>
        <w:lastRenderedPageBreak/>
        <w:t xml:space="preserve">beloved of women. </w:t>
      </w:r>
      <w:r w:rsidR="00010A5A" w:rsidRPr="008D31B0">
        <w:rPr>
          <w:rFonts w:eastAsia="Times New Roman" w:cs="Times New Roman"/>
          <w:sz w:val="24"/>
          <w:lang w:bidi="ta-IN"/>
        </w:rPr>
        <w:t xml:space="preserve">It is also in these relations that affective values are centered, and the filmic mode of melodrama </w:t>
      </w:r>
      <w:r w:rsidR="00D556D7" w:rsidRPr="008D31B0">
        <w:rPr>
          <w:rFonts w:eastAsia="Times New Roman" w:cs="Times New Roman"/>
          <w:sz w:val="24"/>
          <w:lang w:bidi="ta-IN"/>
        </w:rPr>
        <w:t xml:space="preserve">is employed. </w:t>
      </w:r>
      <w:r w:rsidR="00124F79" w:rsidRPr="008D31B0">
        <w:rPr>
          <w:rFonts w:eastAsia="Times New Roman" w:cs="Times New Roman"/>
          <w:sz w:val="24"/>
          <w:lang w:bidi="ta-IN"/>
        </w:rPr>
        <w:t xml:space="preserve">The Kunti of this film constantly think of </w:t>
      </w:r>
      <w:proofErr w:type="spellStart"/>
      <w:r w:rsidR="00124F79" w:rsidRPr="008D31B0">
        <w:rPr>
          <w:rFonts w:eastAsia="Times New Roman" w:cs="Times New Roman"/>
          <w:sz w:val="24"/>
          <w:lang w:bidi="ta-IN"/>
        </w:rPr>
        <w:t>Karnan</w:t>
      </w:r>
      <w:proofErr w:type="spellEnd"/>
      <w:r w:rsidR="00124F79" w:rsidRPr="008D31B0">
        <w:rPr>
          <w:rFonts w:eastAsia="Times New Roman" w:cs="Times New Roman"/>
          <w:sz w:val="24"/>
          <w:lang w:bidi="ta-IN"/>
        </w:rPr>
        <w:t xml:space="preserve"> even when she is with her own sons</w:t>
      </w:r>
      <w:r w:rsidR="00A40B41" w:rsidRPr="008D31B0">
        <w:rPr>
          <w:rFonts w:eastAsia="Times New Roman" w:cs="Times New Roman"/>
          <w:sz w:val="24"/>
          <w:lang w:bidi="ta-IN"/>
        </w:rPr>
        <w:t xml:space="preserve">, and </w:t>
      </w:r>
      <w:proofErr w:type="spellStart"/>
      <w:r w:rsidR="00A40B41" w:rsidRPr="008D31B0">
        <w:rPr>
          <w:rFonts w:eastAsia="Times New Roman" w:cs="Times New Roman"/>
          <w:sz w:val="24"/>
          <w:lang w:bidi="ta-IN"/>
        </w:rPr>
        <w:t>Karnan</w:t>
      </w:r>
      <w:proofErr w:type="spellEnd"/>
      <w:r w:rsidR="00A40B41" w:rsidRPr="008D31B0">
        <w:rPr>
          <w:rFonts w:eastAsia="Times New Roman" w:cs="Times New Roman"/>
          <w:sz w:val="24"/>
          <w:lang w:bidi="ta-IN"/>
        </w:rPr>
        <w:t xml:space="preserve"> only finds out about his adopted parentage as an adult. </w:t>
      </w:r>
      <w:r w:rsidR="00656895" w:rsidRPr="008D31B0">
        <w:rPr>
          <w:rFonts w:eastAsia="Times New Roman" w:cs="Times New Roman"/>
          <w:sz w:val="24"/>
          <w:lang w:bidi="ta-IN"/>
        </w:rPr>
        <w:t xml:space="preserve">Played with intense emotions, Sivaji Ganesan laments </w:t>
      </w:r>
      <w:proofErr w:type="gramStart"/>
      <w:r w:rsidR="00656895" w:rsidRPr="008D31B0">
        <w:rPr>
          <w:rFonts w:eastAsia="Times New Roman" w:cs="Times New Roman"/>
          <w:sz w:val="24"/>
          <w:lang w:bidi="ta-IN"/>
        </w:rPr>
        <w:t>why</w:t>
      </w:r>
      <w:proofErr w:type="gramEnd"/>
      <w:r w:rsidR="00656895" w:rsidRPr="008D31B0">
        <w:rPr>
          <w:rFonts w:eastAsia="Times New Roman" w:cs="Times New Roman"/>
          <w:sz w:val="24"/>
          <w:lang w:bidi="ta-IN"/>
        </w:rPr>
        <w:t xml:space="preserve"> his mother left him behind, and oscillates between expressing his love for her and his distress over her abandonment. Throughout the film, whenever he is insulted especially with regard to his birth, he cries, “Amma!” (mother), calling out to his absent parent to defend him. </w:t>
      </w:r>
      <w:r w:rsidR="00ED4857" w:rsidRPr="008D31B0">
        <w:rPr>
          <w:rFonts w:eastAsia="Times New Roman" w:cs="Times New Roman"/>
          <w:sz w:val="24"/>
          <w:lang w:bidi="ta-IN"/>
        </w:rPr>
        <w:t xml:space="preserve">Unbeknownst to him, Kunti has been </w:t>
      </w:r>
      <w:r w:rsidR="00540730" w:rsidRPr="008D31B0">
        <w:rPr>
          <w:rFonts w:eastAsia="Times New Roman" w:cs="Times New Roman"/>
          <w:sz w:val="24"/>
          <w:lang w:bidi="ta-IN"/>
        </w:rPr>
        <w:t xml:space="preserve">lamenting him all this while, and she </w:t>
      </w:r>
      <w:r w:rsidR="00854AEA" w:rsidRPr="008D31B0">
        <w:rPr>
          <w:rFonts w:eastAsia="Times New Roman" w:cs="Times New Roman"/>
          <w:sz w:val="24"/>
          <w:lang w:bidi="ta-IN"/>
        </w:rPr>
        <w:t xml:space="preserve"> </w:t>
      </w:r>
      <w:r w:rsidR="00010A5A" w:rsidRPr="008D31B0">
        <w:rPr>
          <w:rFonts w:eastAsia="Times New Roman" w:cs="Times New Roman"/>
          <w:sz w:val="24"/>
          <w:lang w:bidi="ta-IN"/>
        </w:rPr>
        <w:t xml:space="preserve"> </w:t>
      </w:r>
      <w:r w:rsidR="00C46040" w:rsidRPr="008D31B0">
        <w:rPr>
          <w:rFonts w:eastAsia="Times New Roman" w:cs="Times New Roman"/>
          <w:sz w:val="24"/>
          <w:lang w:bidi="ta-IN"/>
        </w:rPr>
        <w:t xml:space="preserve">does not find out that </w:t>
      </w:r>
      <w:proofErr w:type="spellStart"/>
      <w:r w:rsidR="00C46040" w:rsidRPr="008D31B0">
        <w:rPr>
          <w:rFonts w:eastAsia="Times New Roman" w:cs="Times New Roman"/>
          <w:sz w:val="24"/>
          <w:lang w:bidi="ta-IN"/>
        </w:rPr>
        <w:t>Karnan</w:t>
      </w:r>
      <w:proofErr w:type="spellEnd"/>
      <w:r w:rsidR="00C46040" w:rsidRPr="008D31B0">
        <w:rPr>
          <w:rFonts w:eastAsia="Times New Roman" w:cs="Times New Roman"/>
          <w:sz w:val="24"/>
          <w:lang w:bidi="ta-IN"/>
        </w:rPr>
        <w:t xml:space="preserve"> is her son until Krishna informs her of this before the war. </w:t>
      </w:r>
      <w:r w:rsidR="00B25E65" w:rsidRPr="008D31B0">
        <w:rPr>
          <w:rFonts w:eastAsia="Times New Roman" w:cs="Times New Roman"/>
          <w:sz w:val="24"/>
          <w:lang w:bidi="ta-IN"/>
        </w:rPr>
        <w:t>Even so, her introduction as an older woman is a scene of her crying over having sent away her son</w:t>
      </w:r>
      <w:r w:rsidR="000E6EA8" w:rsidRPr="008D31B0">
        <w:rPr>
          <w:rFonts w:eastAsia="Times New Roman" w:cs="Times New Roman"/>
          <w:sz w:val="24"/>
          <w:lang w:bidi="ta-IN"/>
        </w:rPr>
        <w:t xml:space="preserve">, and when the </w:t>
      </w:r>
      <w:proofErr w:type="spellStart"/>
      <w:r w:rsidR="000E6EA8" w:rsidRPr="008D31B0">
        <w:rPr>
          <w:rFonts w:eastAsia="Times New Roman" w:cs="Times New Roman"/>
          <w:sz w:val="24"/>
          <w:lang w:bidi="ta-IN"/>
        </w:rPr>
        <w:t>Pandavas</w:t>
      </w:r>
      <w:proofErr w:type="spellEnd"/>
      <w:r w:rsidR="000E6EA8" w:rsidRPr="008D31B0">
        <w:rPr>
          <w:rFonts w:eastAsia="Times New Roman" w:cs="Times New Roman"/>
          <w:sz w:val="24"/>
          <w:lang w:bidi="ta-IN"/>
        </w:rPr>
        <w:t xml:space="preserve"> leave for the </w:t>
      </w:r>
      <w:proofErr w:type="gramStart"/>
      <w:r w:rsidR="000E6EA8" w:rsidRPr="008D31B0">
        <w:rPr>
          <w:rFonts w:eastAsia="Times New Roman" w:cs="Times New Roman"/>
          <w:sz w:val="24"/>
          <w:lang w:bidi="ta-IN"/>
        </w:rPr>
        <w:t>thirteen year</w:t>
      </w:r>
      <w:proofErr w:type="gramEnd"/>
      <w:r w:rsidR="000E6EA8" w:rsidRPr="008D31B0">
        <w:rPr>
          <w:rFonts w:eastAsia="Times New Roman" w:cs="Times New Roman"/>
          <w:sz w:val="24"/>
          <w:lang w:bidi="ta-IN"/>
        </w:rPr>
        <w:t xml:space="preserve"> exile, she weeps that her sin of abandoning her son has caused this situation of her sons abandoning her. </w:t>
      </w:r>
      <w:r w:rsidR="00D96F2F" w:rsidRPr="008D31B0">
        <w:rPr>
          <w:rFonts w:eastAsia="Times New Roman" w:cs="Times New Roman"/>
          <w:sz w:val="24"/>
          <w:lang w:bidi="ta-IN"/>
        </w:rPr>
        <w:t xml:space="preserve">Not knowing who </w:t>
      </w:r>
      <w:proofErr w:type="spellStart"/>
      <w:r w:rsidR="00D96F2F" w:rsidRPr="008D31B0">
        <w:rPr>
          <w:rFonts w:eastAsia="Times New Roman" w:cs="Times New Roman"/>
          <w:sz w:val="24"/>
          <w:lang w:bidi="ta-IN"/>
        </w:rPr>
        <w:t>Karnan</w:t>
      </w:r>
      <w:proofErr w:type="spellEnd"/>
      <w:r w:rsidR="00D96F2F" w:rsidRPr="008D31B0">
        <w:rPr>
          <w:rFonts w:eastAsia="Times New Roman" w:cs="Times New Roman"/>
          <w:sz w:val="24"/>
          <w:lang w:bidi="ta-IN"/>
        </w:rPr>
        <w:t xml:space="preserve"> is, she defends him as a good man who is with the wrong company to Arjuna, </w:t>
      </w:r>
      <w:r w:rsidR="00F0555A" w:rsidRPr="008D31B0">
        <w:rPr>
          <w:rFonts w:eastAsia="Times New Roman" w:cs="Times New Roman"/>
          <w:sz w:val="24"/>
          <w:lang w:bidi="ta-IN"/>
        </w:rPr>
        <w:t xml:space="preserve">when he criticizes him. </w:t>
      </w:r>
      <w:r w:rsidR="005D7E4F" w:rsidRPr="008D31B0">
        <w:rPr>
          <w:rFonts w:eastAsia="Times New Roman" w:cs="Times New Roman"/>
          <w:sz w:val="24"/>
          <w:lang w:bidi="ta-IN"/>
        </w:rPr>
        <w:t xml:space="preserve">When Kunti finally meets with </w:t>
      </w:r>
      <w:proofErr w:type="spellStart"/>
      <w:r w:rsidR="005D7E4F" w:rsidRPr="008D31B0">
        <w:rPr>
          <w:rFonts w:eastAsia="Times New Roman" w:cs="Times New Roman"/>
          <w:sz w:val="24"/>
          <w:lang w:bidi="ta-IN"/>
        </w:rPr>
        <w:t>Karnan</w:t>
      </w:r>
      <w:proofErr w:type="spellEnd"/>
      <w:r w:rsidR="00E0769F" w:rsidRPr="008D31B0">
        <w:rPr>
          <w:rFonts w:eastAsia="Times New Roman" w:cs="Times New Roman"/>
          <w:sz w:val="24"/>
          <w:lang w:bidi="ta-IN"/>
        </w:rPr>
        <w:t xml:space="preserve">, </w:t>
      </w:r>
      <w:r w:rsidR="00220A20" w:rsidRPr="008D31B0">
        <w:rPr>
          <w:rFonts w:eastAsia="Times New Roman" w:cs="Times New Roman"/>
          <w:sz w:val="24"/>
          <w:lang w:bidi="ta-IN"/>
        </w:rPr>
        <w:t>the scene is melodramatic excess</w:t>
      </w:r>
      <w:r w:rsidR="00843935" w:rsidRPr="008D31B0">
        <w:rPr>
          <w:rFonts w:eastAsia="Times New Roman" w:cs="Times New Roman"/>
          <w:sz w:val="24"/>
          <w:lang w:bidi="ta-IN"/>
        </w:rPr>
        <w:t xml:space="preserve"> with </w:t>
      </w:r>
      <w:proofErr w:type="spellStart"/>
      <w:r w:rsidR="00843935" w:rsidRPr="008D31B0">
        <w:rPr>
          <w:rFonts w:eastAsia="Times New Roman" w:cs="Times New Roman"/>
          <w:sz w:val="24"/>
          <w:lang w:bidi="ta-IN"/>
        </w:rPr>
        <w:t>Karnan</w:t>
      </w:r>
      <w:proofErr w:type="spellEnd"/>
      <w:r w:rsidR="00843935" w:rsidRPr="008D31B0">
        <w:rPr>
          <w:rFonts w:eastAsia="Times New Roman" w:cs="Times New Roman"/>
          <w:sz w:val="24"/>
          <w:lang w:bidi="ta-IN"/>
        </w:rPr>
        <w:t xml:space="preserve"> describing the pain he feels in his body because of his mother, and Kunti </w:t>
      </w:r>
      <w:r w:rsidR="0006783B" w:rsidRPr="008D31B0">
        <w:rPr>
          <w:rFonts w:eastAsia="Times New Roman" w:cs="Times New Roman"/>
          <w:sz w:val="24"/>
          <w:lang w:bidi="ta-IN"/>
        </w:rPr>
        <w:t xml:space="preserve">exclaiming that his mother must have accrued great merit to be cursed by him. </w:t>
      </w:r>
      <w:r w:rsidR="008729D5" w:rsidRPr="008D31B0">
        <w:rPr>
          <w:rFonts w:eastAsia="Times New Roman" w:cs="Times New Roman"/>
          <w:sz w:val="24"/>
          <w:lang w:bidi="ta-IN"/>
        </w:rPr>
        <w:t xml:space="preserve">After such discourse winding around the maternity, Kunti reveals herself as </w:t>
      </w:r>
      <w:proofErr w:type="spellStart"/>
      <w:r w:rsidR="008729D5" w:rsidRPr="008D31B0">
        <w:rPr>
          <w:rFonts w:eastAsia="Times New Roman" w:cs="Times New Roman"/>
          <w:sz w:val="24"/>
          <w:lang w:bidi="ta-IN"/>
        </w:rPr>
        <w:t>Karnan’s</w:t>
      </w:r>
      <w:proofErr w:type="spellEnd"/>
      <w:r w:rsidR="008729D5" w:rsidRPr="008D31B0">
        <w:rPr>
          <w:rFonts w:eastAsia="Times New Roman" w:cs="Times New Roman"/>
          <w:sz w:val="24"/>
          <w:lang w:bidi="ta-IN"/>
        </w:rPr>
        <w:t xml:space="preserve"> mother</w:t>
      </w:r>
      <w:r w:rsidR="007E1BB7" w:rsidRPr="008D31B0">
        <w:rPr>
          <w:rFonts w:eastAsia="Times New Roman" w:cs="Times New Roman"/>
          <w:sz w:val="24"/>
          <w:lang w:bidi="ta-IN"/>
        </w:rPr>
        <w:t>, which he does not believe, saying that</w:t>
      </w:r>
      <w:r w:rsidR="00096B13" w:rsidRPr="008D31B0">
        <w:rPr>
          <w:rFonts w:eastAsia="Times New Roman" w:cs="Times New Roman"/>
          <w:sz w:val="24"/>
          <w:lang w:bidi="ta-IN"/>
        </w:rPr>
        <w:t xml:space="preserve"> a woman as great as her could not possibly be his mother. </w:t>
      </w:r>
      <w:r w:rsidR="004664E1" w:rsidRPr="008D31B0">
        <w:rPr>
          <w:rFonts w:eastAsia="Times New Roman" w:cs="Times New Roman"/>
          <w:sz w:val="24"/>
          <w:lang w:bidi="ta-IN"/>
        </w:rPr>
        <w:t xml:space="preserve">Once convinced, </w:t>
      </w:r>
      <w:r w:rsidR="008664E5" w:rsidRPr="008D31B0">
        <w:rPr>
          <w:rFonts w:eastAsia="Times New Roman" w:cs="Times New Roman"/>
          <w:sz w:val="24"/>
          <w:lang w:bidi="ta-IN"/>
        </w:rPr>
        <w:t xml:space="preserve">he screams “Amma!” repeatedly, while they embrace, and smile through tears, as the camera zooms in on their pained faces. </w:t>
      </w:r>
      <w:proofErr w:type="spellStart"/>
      <w:r w:rsidR="00BF04E8" w:rsidRPr="008D31B0">
        <w:rPr>
          <w:rFonts w:eastAsia="Times New Roman" w:cs="Times New Roman"/>
          <w:sz w:val="24"/>
          <w:lang w:bidi="ta-IN"/>
        </w:rPr>
        <w:t>Karnan’s</w:t>
      </w:r>
      <w:proofErr w:type="spellEnd"/>
      <w:r w:rsidR="00BF04E8" w:rsidRPr="008D31B0">
        <w:rPr>
          <w:rFonts w:eastAsia="Times New Roman" w:cs="Times New Roman"/>
          <w:sz w:val="24"/>
          <w:lang w:bidi="ta-IN"/>
        </w:rPr>
        <w:t xml:space="preserve"> calls for mother transform from pain to pleasure as he is cradled by his mother. </w:t>
      </w:r>
      <w:r w:rsidR="00D8432A" w:rsidRPr="008D31B0">
        <w:rPr>
          <w:rFonts w:eastAsia="Times New Roman" w:cs="Times New Roman"/>
          <w:sz w:val="24"/>
          <w:lang w:bidi="ta-IN"/>
        </w:rPr>
        <w:t xml:space="preserve">After </w:t>
      </w:r>
      <w:r w:rsidR="00D45F4F" w:rsidRPr="008D31B0">
        <w:rPr>
          <w:rFonts w:eastAsia="Times New Roman" w:cs="Times New Roman"/>
          <w:sz w:val="24"/>
          <w:lang w:bidi="ta-IN"/>
        </w:rPr>
        <w:t>acquiescing</w:t>
      </w:r>
      <w:r w:rsidR="00D8432A" w:rsidRPr="008D31B0">
        <w:rPr>
          <w:rFonts w:eastAsia="Times New Roman" w:cs="Times New Roman"/>
          <w:sz w:val="24"/>
          <w:lang w:bidi="ta-IN"/>
        </w:rPr>
        <w:t xml:space="preserve"> to her wishes, </w:t>
      </w:r>
      <w:proofErr w:type="spellStart"/>
      <w:r w:rsidR="00881AFD" w:rsidRPr="008D31B0">
        <w:rPr>
          <w:rFonts w:eastAsia="Times New Roman" w:cs="Times New Roman"/>
          <w:sz w:val="24"/>
          <w:lang w:bidi="ta-IN"/>
        </w:rPr>
        <w:t>Karnan</w:t>
      </w:r>
      <w:proofErr w:type="spellEnd"/>
      <w:r w:rsidR="00881AFD" w:rsidRPr="008D31B0">
        <w:rPr>
          <w:rFonts w:eastAsia="Times New Roman" w:cs="Times New Roman"/>
          <w:sz w:val="24"/>
          <w:lang w:bidi="ta-IN"/>
        </w:rPr>
        <w:t xml:space="preserve"> asks </w:t>
      </w:r>
      <w:r w:rsidR="00D45F4F" w:rsidRPr="008D31B0">
        <w:rPr>
          <w:rFonts w:eastAsia="Times New Roman" w:cs="Times New Roman"/>
          <w:sz w:val="24"/>
          <w:lang w:bidi="ta-IN"/>
        </w:rPr>
        <w:t>Kunti for a boon – after his death, she should take him in his lap and call him her son so that everyone will know</w:t>
      </w:r>
      <w:r w:rsidR="002D102A" w:rsidRPr="008D31B0">
        <w:rPr>
          <w:rFonts w:eastAsia="Times New Roman" w:cs="Times New Roman"/>
          <w:sz w:val="24"/>
          <w:lang w:bidi="ta-IN"/>
        </w:rPr>
        <w:t>, which is</w:t>
      </w:r>
      <w:r w:rsidR="00334838" w:rsidRPr="008D31B0">
        <w:rPr>
          <w:rFonts w:eastAsia="Times New Roman" w:cs="Times New Roman"/>
          <w:sz w:val="24"/>
          <w:lang w:bidi="ta-IN"/>
        </w:rPr>
        <w:t xml:space="preserve"> a storyline</w:t>
      </w:r>
      <w:r w:rsidR="002D102A" w:rsidRPr="008D31B0">
        <w:rPr>
          <w:rFonts w:eastAsia="Times New Roman" w:cs="Times New Roman"/>
          <w:sz w:val="24"/>
          <w:lang w:bidi="ta-IN"/>
        </w:rPr>
        <w:t xml:space="preserve"> from the Tamil </w:t>
      </w:r>
      <w:proofErr w:type="spellStart"/>
      <w:r w:rsidR="002D102A" w:rsidRPr="008D31B0">
        <w:rPr>
          <w:rFonts w:eastAsia="Times New Roman" w:cs="Times New Roman"/>
          <w:sz w:val="24"/>
          <w:lang w:bidi="ta-IN"/>
        </w:rPr>
        <w:t>Mahabharatas</w:t>
      </w:r>
      <w:proofErr w:type="spellEnd"/>
      <w:r w:rsidR="001E0DF7" w:rsidRPr="008D31B0">
        <w:rPr>
          <w:rFonts w:eastAsia="Times New Roman" w:cs="Times New Roman"/>
          <w:sz w:val="24"/>
          <w:lang w:bidi="ta-IN"/>
        </w:rPr>
        <w:t>, and is brought to reality in the climax</w:t>
      </w:r>
      <w:r w:rsidR="002D102A" w:rsidRPr="008D31B0">
        <w:rPr>
          <w:rFonts w:eastAsia="Times New Roman" w:cs="Times New Roman"/>
          <w:sz w:val="24"/>
          <w:lang w:bidi="ta-IN"/>
        </w:rPr>
        <w:t xml:space="preserve">. </w:t>
      </w:r>
      <w:r w:rsidR="00D43757" w:rsidRPr="008D31B0">
        <w:rPr>
          <w:rFonts w:eastAsia="Times New Roman" w:cs="Times New Roman"/>
          <w:sz w:val="24"/>
          <w:lang w:bidi="ta-IN"/>
        </w:rPr>
        <w:t xml:space="preserve">The scene ends with a punch as </w:t>
      </w:r>
      <w:r w:rsidR="00AE459F" w:rsidRPr="008D31B0">
        <w:rPr>
          <w:rFonts w:eastAsia="Times New Roman" w:cs="Times New Roman"/>
          <w:sz w:val="24"/>
          <w:lang w:bidi="ta-IN"/>
        </w:rPr>
        <w:t xml:space="preserve">Kunti says she will leave, with </w:t>
      </w:r>
      <w:proofErr w:type="spellStart"/>
      <w:r w:rsidR="00AE459F" w:rsidRPr="008D31B0">
        <w:rPr>
          <w:rFonts w:eastAsia="Times New Roman" w:cs="Times New Roman"/>
          <w:sz w:val="24"/>
          <w:lang w:bidi="ta-IN"/>
        </w:rPr>
        <w:t>Karnan</w:t>
      </w:r>
      <w:proofErr w:type="spellEnd"/>
      <w:r w:rsidR="00AE459F" w:rsidRPr="008D31B0">
        <w:rPr>
          <w:rFonts w:eastAsia="Times New Roman" w:cs="Times New Roman"/>
          <w:sz w:val="24"/>
          <w:lang w:bidi="ta-IN"/>
        </w:rPr>
        <w:t xml:space="preserve"> responding “Go,” when in </w:t>
      </w:r>
      <w:r w:rsidR="00AE459F" w:rsidRPr="008D31B0">
        <w:rPr>
          <w:rFonts w:eastAsia="Times New Roman" w:cs="Times New Roman"/>
          <w:sz w:val="24"/>
          <w:lang w:bidi="ta-IN"/>
        </w:rPr>
        <w:lastRenderedPageBreak/>
        <w:t xml:space="preserve">Tamil culture you should say “Go and come back,” indicating that </w:t>
      </w:r>
      <w:proofErr w:type="spellStart"/>
      <w:r w:rsidR="00AE459F" w:rsidRPr="008D31B0">
        <w:rPr>
          <w:rFonts w:eastAsia="Times New Roman" w:cs="Times New Roman"/>
          <w:sz w:val="24"/>
          <w:lang w:bidi="ta-IN"/>
        </w:rPr>
        <w:t>Karnan</w:t>
      </w:r>
      <w:proofErr w:type="spellEnd"/>
      <w:r w:rsidR="00AE459F" w:rsidRPr="008D31B0">
        <w:rPr>
          <w:rFonts w:eastAsia="Times New Roman" w:cs="Times New Roman"/>
          <w:sz w:val="24"/>
          <w:lang w:bidi="ta-IN"/>
        </w:rPr>
        <w:t xml:space="preserve"> knows he will never see her again. Kunti gasps in horror as the scene cuts. </w:t>
      </w:r>
    </w:p>
    <w:p w14:paraId="0DF6C1AB" w14:textId="6C19D2B5" w:rsidR="00946810" w:rsidRPr="008D31B0" w:rsidRDefault="00755DD9" w:rsidP="00EA34A6">
      <w:pPr>
        <w:spacing w:line="480" w:lineRule="auto"/>
        <w:ind w:firstLine="720"/>
        <w:rPr>
          <w:rFonts w:eastAsia="Times New Roman" w:cs="Times New Roman"/>
          <w:sz w:val="24"/>
          <w:lang w:bidi="ta-IN"/>
        </w:rPr>
      </w:pPr>
      <w:r w:rsidRPr="008D31B0">
        <w:rPr>
          <w:rFonts w:eastAsia="Times New Roman" w:cs="Times New Roman"/>
          <w:sz w:val="24"/>
          <w:lang w:bidi="ta-IN"/>
        </w:rPr>
        <w:t xml:space="preserve"> </w:t>
      </w:r>
      <w:r w:rsidR="00067CA8" w:rsidRPr="008D31B0">
        <w:rPr>
          <w:rFonts w:eastAsia="Times New Roman" w:cs="Times New Roman"/>
          <w:sz w:val="24"/>
          <w:lang w:bidi="ta-IN"/>
        </w:rPr>
        <w:t xml:space="preserve">There are three female characters introduced in the movie, who are not present in any of the </w:t>
      </w:r>
      <w:proofErr w:type="spellStart"/>
      <w:r w:rsidR="00067CA8" w:rsidRPr="008D31B0">
        <w:rPr>
          <w:rFonts w:eastAsia="Times New Roman" w:cs="Times New Roman"/>
          <w:sz w:val="24"/>
          <w:lang w:bidi="ta-IN"/>
        </w:rPr>
        <w:t>Mahabharatas</w:t>
      </w:r>
      <w:proofErr w:type="spellEnd"/>
      <w:r w:rsidR="00067CA8" w:rsidRPr="008D31B0">
        <w:rPr>
          <w:rFonts w:eastAsia="Times New Roman" w:cs="Times New Roman"/>
          <w:sz w:val="24"/>
          <w:lang w:bidi="ta-IN"/>
        </w:rPr>
        <w:t xml:space="preserve">. </w:t>
      </w:r>
      <w:proofErr w:type="spellStart"/>
      <w:r w:rsidR="00990A69" w:rsidRPr="008D31B0">
        <w:rPr>
          <w:rFonts w:eastAsia="Times New Roman" w:cs="Times New Roman"/>
          <w:sz w:val="24"/>
          <w:lang w:bidi="ta-IN"/>
        </w:rPr>
        <w:t>Subhangi</w:t>
      </w:r>
      <w:proofErr w:type="spellEnd"/>
      <w:r w:rsidR="00990A69" w:rsidRPr="008D31B0">
        <w:rPr>
          <w:rFonts w:eastAsia="Times New Roman" w:cs="Times New Roman"/>
          <w:sz w:val="24"/>
          <w:lang w:bidi="ta-IN"/>
        </w:rPr>
        <w:t xml:space="preserve">, the wife of </w:t>
      </w:r>
      <w:proofErr w:type="spellStart"/>
      <w:r w:rsidR="00990A69" w:rsidRPr="008D31B0">
        <w:rPr>
          <w:rFonts w:eastAsia="Times New Roman" w:cs="Times New Roman"/>
          <w:sz w:val="24"/>
          <w:lang w:bidi="ta-IN"/>
        </w:rPr>
        <w:t>Karnan</w:t>
      </w:r>
      <w:proofErr w:type="spellEnd"/>
      <w:r w:rsidR="00990A69" w:rsidRPr="008D31B0">
        <w:rPr>
          <w:rFonts w:eastAsia="Times New Roman" w:cs="Times New Roman"/>
          <w:sz w:val="24"/>
          <w:lang w:bidi="ta-IN"/>
        </w:rPr>
        <w:t xml:space="preserve">, is a princess who defies her father’s casteism to be with him. Escaping her natal home after her father kidnapping her, she comforts a distraught and angry </w:t>
      </w:r>
      <w:proofErr w:type="spellStart"/>
      <w:r w:rsidR="00990A69" w:rsidRPr="008D31B0">
        <w:rPr>
          <w:rFonts w:eastAsia="Times New Roman" w:cs="Times New Roman"/>
          <w:sz w:val="24"/>
          <w:lang w:bidi="ta-IN"/>
        </w:rPr>
        <w:t>Karnan</w:t>
      </w:r>
      <w:proofErr w:type="spellEnd"/>
      <w:r w:rsidR="00990A69" w:rsidRPr="008D31B0">
        <w:rPr>
          <w:rFonts w:eastAsia="Times New Roman" w:cs="Times New Roman"/>
          <w:sz w:val="24"/>
          <w:lang w:bidi="ta-IN"/>
        </w:rPr>
        <w:t>, who thought she had willingly left him through a song, which begins, “Eyes cannot see caste, kindness has no religion, there is only one sky, there is no darkness in a lamp.”</w:t>
      </w:r>
      <w:r w:rsidR="00360839" w:rsidRPr="008D31B0">
        <w:rPr>
          <w:rFonts w:eastAsia="Times New Roman" w:cs="Times New Roman"/>
          <w:sz w:val="24"/>
          <w:lang w:bidi="ta-IN"/>
        </w:rPr>
        <w:t xml:space="preserve"> Strongly anti-caste, the song </w:t>
      </w:r>
      <w:r w:rsidR="00971849" w:rsidRPr="008D31B0">
        <w:rPr>
          <w:rFonts w:eastAsia="Times New Roman" w:cs="Times New Roman"/>
          <w:sz w:val="24"/>
          <w:lang w:bidi="ta-IN"/>
        </w:rPr>
        <w:t xml:space="preserve">defines courageous acts as the indicator of character, </w:t>
      </w:r>
      <w:r w:rsidR="000B60AA" w:rsidRPr="008D31B0">
        <w:rPr>
          <w:rFonts w:eastAsia="Times New Roman" w:cs="Times New Roman"/>
          <w:sz w:val="24"/>
          <w:lang w:bidi="ta-IN"/>
        </w:rPr>
        <w:t xml:space="preserve">and </w:t>
      </w:r>
      <w:proofErr w:type="spellStart"/>
      <w:r w:rsidR="000B60AA" w:rsidRPr="008D31B0">
        <w:rPr>
          <w:rFonts w:eastAsia="Times New Roman" w:cs="Times New Roman"/>
          <w:sz w:val="24"/>
          <w:lang w:bidi="ta-IN"/>
        </w:rPr>
        <w:t>Karnan</w:t>
      </w:r>
      <w:proofErr w:type="spellEnd"/>
      <w:r w:rsidR="000B60AA" w:rsidRPr="008D31B0">
        <w:rPr>
          <w:rFonts w:eastAsia="Times New Roman" w:cs="Times New Roman"/>
          <w:sz w:val="24"/>
          <w:lang w:bidi="ta-IN"/>
        </w:rPr>
        <w:t xml:space="preserve"> as a giver is high born no matter his birth. </w:t>
      </w:r>
      <w:r w:rsidR="00F047CA" w:rsidRPr="008D31B0">
        <w:rPr>
          <w:rFonts w:eastAsia="Times New Roman" w:cs="Times New Roman"/>
          <w:sz w:val="24"/>
          <w:lang w:bidi="ta-IN"/>
        </w:rPr>
        <w:t xml:space="preserve">Following the genre of social dramas that </w:t>
      </w:r>
      <w:r w:rsidR="006F4ACA" w:rsidRPr="008D31B0">
        <w:rPr>
          <w:rFonts w:eastAsia="Times New Roman" w:cs="Times New Roman"/>
          <w:sz w:val="24"/>
          <w:lang w:bidi="ta-IN"/>
        </w:rPr>
        <w:t xml:space="preserve">involve family life, </w:t>
      </w:r>
      <w:proofErr w:type="spellStart"/>
      <w:r w:rsidR="00BE5954" w:rsidRPr="008D31B0">
        <w:rPr>
          <w:rFonts w:eastAsia="Times New Roman" w:cs="Times New Roman"/>
          <w:sz w:val="24"/>
          <w:lang w:bidi="ta-IN"/>
        </w:rPr>
        <w:t>Karnan</w:t>
      </w:r>
      <w:proofErr w:type="spellEnd"/>
      <w:r w:rsidR="00BE5954" w:rsidRPr="008D31B0">
        <w:rPr>
          <w:rFonts w:eastAsia="Times New Roman" w:cs="Times New Roman"/>
          <w:sz w:val="24"/>
          <w:lang w:bidi="ta-IN"/>
        </w:rPr>
        <w:t xml:space="preserve"> and </w:t>
      </w:r>
      <w:proofErr w:type="spellStart"/>
      <w:r w:rsidR="00BE5954" w:rsidRPr="008D31B0">
        <w:rPr>
          <w:rFonts w:eastAsia="Times New Roman" w:cs="Times New Roman"/>
          <w:sz w:val="24"/>
          <w:lang w:bidi="ta-IN"/>
        </w:rPr>
        <w:t>Subhangi’s</w:t>
      </w:r>
      <w:proofErr w:type="spellEnd"/>
      <w:r w:rsidR="00BE5954" w:rsidRPr="008D31B0">
        <w:rPr>
          <w:rFonts w:eastAsia="Times New Roman" w:cs="Times New Roman"/>
          <w:sz w:val="24"/>
          <w:lang w:bidi="ta-IN"/>
        </w:rPr>
        <w:t xml:space="preserve"> lives as a married couple, and later parents, is developed through domestic scenes of romance, affectionate ribbing, and </w:t>
      </w:r>
      <w:r w:rsidR="006D7188" w:rsidRPr="008D31B0">
        <w:rPr>
          <w:rFonts w:eastAsia="Times New Roman" w:cs="Times New Roman"/>
          <w:sz w:val="24"/>
          <w:lang w:bidi="ta-IN"/>
        </w:rPr>
        <w:t xml:space="preserve">in-law conflict. </w:t>
      </w:r>
      <w:proofErr w:type="spellStart"/>
      <w:r w:rsidR="005265E9" w:rsidRPr="008D31B0">
        <w:rPr>
          <w:rFonts w:eastAsia="Times New Roman" w:cs="Times New Roman"/>
          <w:sz w:val="24"/>
          <w:lang w:bidi="ta-IN"/>
        </w:rPr>
        <w:t>Subhangi</w:t>
      </w:r>
      <w:proofErr w:type="spellEnd"/>
      <w:r w:rsidR="005265E9" w:rsidRPr="008D31B0">
        <w:rPr>
          <w:rFonts w:eastAsia="Times New Roman" w:cs="Times New Roman"/>
          <w:sz w:val="24"/>
          <w:lang w:bidi="ta-IN"/>
        </w:rPr>
        <w:t xml:space="preserve"> is paralleled by </w:t>
      </w:r>
      <w:proofErr w:type="spellStart"/>
      <w:r w:rsidR="005265E9" w:rsidRPr="008D31B0">
        <w:rPr>
          <w:rFonts w:eastAsia="Times New Roman" w:cs="Times New Roman"/>
          <w:sz w:val="24"/>
          <w:lang w:bidi="ta-IN"/>
        </w:rPr>
        <w:t>Bhanumati</w:t>
      </w:r>
      <w:proofErr w:type="spellEnd"/>
      <w:r w:rsidR="005265E9" w:rsidRPr="008D31B0">
        <w:rPr>
          <w:rFonts w:eastAsia="Times New Roman" w:cs="Times New Roman"/>
          <w:sz w:val="24"/>
          <w:lang w:bidi="ta-IN"/>
        </w:rPr>
        <w:t xml:space="preserve">, the wife of </w:t>
      </w:r>
      <w:proofErr w:type="spellStart"/>
      <w:r w:rsidR="005265E9" w:rsidRPr="008D31B0">
        <w:rPr>
          <w:rFonts w:eastAsia="Times New Roman" w:cs="Times New Roman"/>
          <w:sz w:val="24"/>
          <w:lang w:bidi="ta-IN"/>
        </w:rPr>
        <w:t>Duryodhanan</w:t>
      </w:r>
      <w:proofErr w:type="spellEnd"/>
      <w:r w:rsidR="005265E9" w:rsidRPr="008D31B0">
        <w:rPr>
          <w:rFonts w:eastAsia="Times New Roman" w:cs="Times New Roman"/>
          <w:sz w:val="24"/>
          <w:lang w:bidi="ta-IN"/>
        </w:rPr>
        <w:t xml:space="preserve">, who treats </w:t>
      </w:r>
      <w:proofErr w:type="spellStart"/>
      <w:r w:rsidR="005265E9" w:rsidRPr="008D31B0">
        <w:rPr>
          <w:rFonts w:eastAsia="Times New Roman" w:cs="Times New Roman"/>
          <w:sz w:val="24"/>
          <w:lang w:bidi="ta-IN"/>
        </w:rPr>
        <w:t>Karnan</w:t>
      </w:r>
      <w:proofErr w:type="spellEnd"/>
      <w:r w:rsidR="005265E9" w:rsidRPr="008D31B0">
        <w:rPr>
          <w:rFonts w:eastAsia="Times New Roman" w:cs="Times New Roman"/>
          <w:sz w:val="24"/>
          <w:lang w:bidi="ta-IN"/>
        </w:rPr>
        <w:t xml:space="preserve"> as her elder brother as per </w:t>
      </w:r>
      <w:proofErr w:type="spellStart"/>
      <w:r w:rsidR="005265E9" w:rsidRPr="008D31B0">
        <w:rPr>
          <w:rFonts w:eastAsia="Times New Roman" w:cs="Times New Roman"/>
          <w:sz w:val="24"/>
          <w:lang w:bidi="ta-IN"/>
        </w:rPr>
        <w:t>Duryodhanan’s</w:t>
      </w:r>
      <w:proofErr w:type="spellEnd"/>
      <w:r w:rsidR="005265E9" w:rsidRPr="008D31B0">
        <w:rPr>
          <w:rFonts w:eastAsia="Times New Roman" w:cs="Times New Roman"/>
          <w:sz w:val="24"/>
          <w:lang w:bidi="ta-IN"/>
        </w:rPr>
        <w:t xml:space="preserve"> direction. </w:t>
      </w:r>
      <w:r w:rsidR="000D76DD" w:rsidRPr="008D31B0">
        <w:rPr>
          <w:rFonts w:eastAsia="Times New Roman" w:cs="Times New Roman"/>
          <w:sz w:val="24"/>
          <w:lang w:bidi="ta-IN"/>
        </w:rPr>
        <w:t xml:space="preserve">The </w:t>
      </w:r>
      <w:r w:rsidR="00CB1F34" w:rsidRPr="008D31B0">
        <w:rPr>
          <w:rFonts w:eastAsia="Times New Roman" w:cs="Times New Roman"/>
          <w:sz w:val="24"/>
          <w:lang w:bidi="ta-IN"/>
        </w:rPr>
        <w:t xml:space="preserve">frame of family is used for the relationship between </w:t>
      </w:r>
      <w:proofErr w:type="spellStart"/>
      <w:r w:rsidR="00CB1F34" w:rsidRPr="008D31B0">
        <w:rPr>
          <w:rFonts w:eastAsia="Times New Roman" w:cs="Times New Roman"/>
          <w:sz w:val="24"/>
          <w:lang w:bidi="ta-IN"/>
        </w:rPr>
        <w:t>K</w:t>
      </w:r>
      <w:r w:rsidR="001A2765" w:rsidRPr="008D31B0">
        <w:rPr>
          <w:rFonts w:eastAsia="Times New Roman" w:cs="Times New Roman"/>
          <w:sz w:val="24"/>
          <w:lang w:bidi="ta-IN"/>
        </w:rPr>
        <w:t>a</w:t>
      </w:r>
      <w:r w:rsidR="00CB1F34" w:rsidRPr="008D31B0">
        <w:rPr>
          <w:rFonts w:eastAsia="Times New Roman" w:cs="Times New Roman"/>
          <w:sz w:val="24"/>
          <w:lang w:bidi="ta-IN"/>
        </w:rPr>
        <w:t>rnan</w:t>
      </w:r>
      <w:proofErr w:type="spellEnd"/>
      <w:r w:rsidR="00CB1F34" w:rsidRPr="008D31B0">
        <w:rPr>
          <w:rFonts w:eastAsia="Times New Roman" w:cs="Times New Roman"/>
          <w:sz w:val="24"/>
          <w:lang w:bidi="ta-IN"/>
        </w:rPr>
        <w:t xml:space="preserve"> and </w:t>
      </w:r>
      <w:proofErr w:type="spellStart"/>
      <w:r w:rsidR="00CB1F34" w:rsidRPr="008D31B0">
        <w:rPr>
          <w:rFonts w:eastAsia="Times New Roman" w:cs="Times New Roman"/>
          <w:sz w:val="24"/>
          <w:lang w:bidi="ta-IN"/>
        </w:rPr>
        <w:t>Duryodhanan</w:t>
      </w:r>
      <w:proofErr w:type="spellEnd"/>
      <w:r w:rsidR="00CB1F34" w:rsidRPr="008D31B0">
        <w:rPr>
          <w:rFonts w:eastAsia="Times New Roman" w:cs="Times New Roman"/>
          <w:sz w:val="24"/>
          <w:lang w:bidi="ta-IN"/>
        </w:rPr>
        <w:t xml:space="preserve"> rather than of allies and </w:t>
      </w:r>
      <w:r w:rsidR="002768CC" w:rsidRPr="008D31B0">
        <w:rPr>
          <w:rFonts w:eastAsia="Times New Roman" w:cs="Times New Roman"/>
          <w:sz w:val="24"/>
          <w:lang w:bidi="ta-IN"/>
        </w:rPr>
        <w:t xml:space="preserve">king-hero. </w:t>
      </w:r>
      <w:r w:rsidR="00FA1844" w:rsidRPr="008D31B0">
        <w:rPr>
          <w:rFonts w:eastAsia="Times New Roman" w:cs="Times New Roman"/>
          <w:sz w:val="24"/>
          <w:lang w:bidi="ta-IN"/>
        </w:rPr>
        <w:t xml:space="preserve">After granting </w:t>
      </w:r>
      <w:proofErr w:type="spellStart"/>
      <w:r w:rsidR="00FA1844" w:rsidRPr="008D31B0">
        <w:rPr>
          <w:rFonts w:eastAsia="Times New Roman" w:cs="Times New Roman"/>
          <w:sz w:val="24"/>
          <w:lang w:bidi="ta-IN"/>
        </w:rPr>
        <w:t>Karnan’s</w:t>
      </w:r>
      <w:proofErr w:type="spellEnd"/>
      <w:r w:rsidR="00FA1844" w:rsidRPr="008D31B0">
        <w:rPr>
          <w:rFonts w:eastAsia="Times New Roman" w:cs="Times New Roman"/>
          <w:sz w:val="24"/>
          <w:lang w:bidi="ta-IN"/>
        </w:rPr>
        <w:t xml:space="preserve"> kingship, </w:t>
      </w:r>
      <w:proofErr w:type="spellStart"/>
      <w:r w:rsidR="00FA1844" w:rsidRPr="008D31B0">
        <w:rPr>
          <w:rFonts w:eastAsia="Times New Roman" w:cs="Times New Roman"/>
          <w:sz w:val="24"/>
          <w:lang w:bidi="ta-IN"/>
        </w:rPr>
        <w:t>Duryodhanan</w:t>
      </w:r>
      <w:proofErr w:type="spellEnd"/>
      <w:r w:rsidR="00FA1844" w:rsidRPr="008D31B0">
        <w:rPr>
          <w:rFonts w:eastAsia="Times New Roman" w:cs="Times New Roman"/>
          <w:sz w:val="24"/>
          <w:lang w:bidi="ta-IN"/>
        </w:rPr>
        <w:t xml:space="preserve"> brings him home and introduces him as family to his wife. </w:t>
      </w:r>
      <w:r w:rsidR="00F9180B" w:rsidRPr="008D31B0">
        <w:rPr>
          <w:rFonts w:eastAsia="Times New Roman" w:cs="Times New Roman"/>
          <w:sz w:val="24"/>
          <w:lang w:bidi="ta-IN"/>
        </w:rPr>
        <w:t xml:space="preserve">When </w:t>
      </w:r>
      <w:proofErr w:type="spellStart"/>
      <w:r w:rsidR="00F9180B" w:rsidRPr="008D31B0">
        <w:rPr>
          <w:rFonts w:eastAsia="Times New Roman" w:cs="Times New Roman"/>
          <w:sz w:val="24"/>
          <w:lang w:bidi="ta-IN"/>
        </w:rPr>
        <w:t>Karnan</w:t>
      </w:r>
      <w:proofErr w:type="spellEnd"/>
      <w:r w:rsidR="00F9180B" w:rsidRPr="008D31B0">
        <w:rPr>
          <w:rFonts w:eastAsia="Times New Roman" w:cs="Times New Roman"/>
          <w:sz w:val="24"/>
          <w:lang w:bidi="ta-IN"/>
        </w:rPr>
        <w:t xml:space="preserve"> is to leave for </w:t>
      </w:r>
      <w:proofErr w:type="spellStart"/>
      <w:r w:rsidR="00F9180B" w:rsidRPr="008D31B0">
        <w:rPr>
          <w:rFonts w:eastAsia="Times New Roman" w:cs="Times New Roman"/>
          <w:sz w:val="24"/>
          <w:lang w:bidi="ta-IN"/>
        </w:rPr>
        <w:t>Anga</w:t>
      </w:r>
      <w:proofErr w:type="spellEnd"/>
      <w:r w:rsidR="00F9180B" w:rsidRPr="008D31B0">
        <w:rPr>
          <w:rFonts w:eastAsia="Times New Roman" w:cs="Times New Roman"/>
          <w:sz w:val="24"/>
          <w:lang w:bidi="ta-IN"/>
        </w:rPr>
        <w:t xml:space="preserve">, </w:t>
      </w:r>
      <w:proofErr w:type="spellStart"/>
      <w:r w:rsidR="00F9180B" w:rsidRPr="008D31B0">
        <w:rPr>
          <w:rFonts w:eastAsia="Times New Roman" w:cs="Times New Roman"/>
          <w:sz w:val="24"/>
          <w:lang w:bidi="ta-IN"/>
        </w:rPr>
        <w:t>Duryodhanan</w:t>
      </w:r>
      <w:proofErr w:type="spellEnd"/>
      <w:r w:rsidR="00F9180B" w:rsidRPr="008D31B0">
        <w:rPr>
          <w:rFonts w:eastAsia="Times New Roman" w:cs="Times New Roman"/>
          <w:sz w:val="24"/>
          <w:lang w:bidi="ta-IN"/>
        </w:rPr>
        <w:t xml:space="preserve"> reminds him that while his kingdom might be </w:t>
      </w:r>
      <w:proofErr w:type="spellStart"/>
      <w:r w:rsidR="00F9180B" w:rsidRPr="008D31B0">
        <w:rPr>
          <w:rFonts w:eastAsia="Times New Roman" w:cs="Times New Roman"/>
          <w:sz w:val="24"/>
          <w:lang w:bidi="ta-IN"/>
        </w:rPr>
        <w:t>Anga</w:t>
      </w:r>
      <w:proofErr w:type="spellEnd"/>
      <w:r w:rsidR="00F9180B" w:rsidRPr="008D31B0">
        <w:rPr>
          <w:rFonts w:eastAsia="Times New Roman" w:cs="Times New Roman"/>
          <w:sz w:val="24"/>
          <w:lang w:bidi="ta-IN"/>
        </w:rPr>
        <w:t xml:space="preserve">, his home is here. </w:t>
      </w:r>
      <w:proofErr w:type="spellStart"/>
      <w:r w:rsidR="009852E0" w:rsidRPr="008D31B0">
        <w:rPr>
          <w:rFonts w:eastAsia="Times New Roman" w:cs="Times New Roman"/>
          <w:sz w:val="24"/>
          <w:lang w:bidi="ta-IN"/>
        </w:rPr>
        <w:t>Karnan</w:t>
      </w:r>
      <w:proofErr w:type="spellEnd"/>
      <w:r w:rsidR="009852E0" w:rsidRPr="008D31B0">
        <w:rPr>
          <w:rFonts w:eastAsia="Times New Roman" w:cs="Times New Roman"/>
          <w:sz w:val="24"/>
          <w:lang w:bidi="ta-IN"/>
        </w:rPr>
        <w:t xml:space="preserve"> and </w:t>
      </w:r>
      <w:proofErr w:type="spellStart"/>
      <w:r w:rsidR="009852E0" w:rsidRPr="008D31B0">
        <w:rPr>
          <w:rFonts w:eastAsia="Times New Roman" w:cs="Times New Roman"/>
          <w:sz w:val="24"/>
          <w:lang w:bidi="ta-IN"/>
        </w:rPr>
        <w:t>Bhanumati</w:t>
      </w:r>
      <w:proofErr w:type="spellEnd"/>
      <w:r w:rsidR="009852E0" w:rsidRPr="008D31B0">
        <w:rPr>
          <w:rFonts w:eastAsia="Times New Roman" w:cs="Times New Roman"/>
          <w:sz w:val="24"/>
          <w:lang w:bidi="ta-IN"/>
        </w:rPr>
        <w:t xml:space="preserve"> have the joking relationship usually portrayed in Tamil social dramas between brother and sister in laws, which </w:t>
      </w:r>
      <w:r w:rsidR="004F7022" w:rsidRPr="008D31B0">
        <w:rPr>
          <w:rFonts w:eastAsia="Times New Roman" w:cs="Times New Roman"/>
          <w:sz w:val="24"/>
          <w:lang w:bidi="ta-IN"/>
        </w:rPr>
        <w:t xml:space="preserve">culminates in a scene pivotal for explaining </w:t>
      </w:r>
      <w:r w:rsidR="00C72ED7" w:rsidRPr="008D31B0">
        <w:rPr>
          <w:rFonts w:eastAsia="Times New Roman" w:cs="Times New Roman"/>
          <w:sz w:val="24"/>
          <w:lang w:bidi="ta-IN"/>
        </w:rPr>
        <w:t xml:space="preserve">the family framework. </w:t>
      </w:r>
      <w:r w:rsidR="0059294F" w:rsidRPr="008D31B0">
        <w:rPr>
          <w:rFonts w:eastAsia="Times New Roman" w:cs="Times New Roman"/>
          <w:sz w:val="24"/>
          <w:lang w:bidi="ta-IN"/>
        </w:rPr>
        <w:t xml:space="preserve"> </w:t>
      </w:r>
      <w:r w:rsidR="005633C1" w:rsidRPr="008D31B0">
        <w:rPr>
          <w:rFonts w:eastAsia="Times New Roman" w:cs="Times New Roman"/>
          <w:sz w:val="24"/>
          <w:lang w:bidi="ta-IN"/>
        </w:rPr>
        <w:t xml:space="preserve">Back in Hastinapur, </w:t>
      </w:r>
      <w:proofErr w:type="spellStart"/>
      <w:r w:rsidR="005633C1" w:rsidRPr="008D31B0">
        <w:rPr>
          <w:rFonts w:eastAsia="Times New Roman" w:cs="Times New Roman"/>
          <w:sz w:val="24"/>
          <w:lang w:bidi="ta-IN"/>
        </w:rPr>
        <w:t>Karnan</w:t>
      </w:r>
      <w:proofErr w:type="spellEnd"/>
      <w:r w:rsidR="005633C1" w:rsidRPr="008D31B0">
        <w:rPr>
          <w:rFonts w:eastAsia="Times New Roman" w:cs="Times New Roman"/>
          <w:sz w:val="24"/>
          <w:lang w:bidi="ta-IN"/>
        </w:rPr>
        <w:t xml:space="preserve"> is enjoying a game of dice with </w:t>
      </w:r>
      <w:proofErr w:type="spellStart"/>
      <w:r w:rsidR="005633C1" w:rsidRPr="008D31B0">
        <w:rPr>
          <w:rFonts w:eastAsia="Times New Roman" w:cs="Times New Roman"/>
          <w:sz w:val="24"/>
          <w:lang w:bidi="ta-IN"/>
        </w:rPr>
        <w:t>Bhanumati</w:t>
      </w:r>
      <w:proofErr w:type="spellEnd"/>
      <w:r w:rsidR="005633C1" w:rsidRPr="008D31B0">
        <w:rPr>
          <w:rFonts w:eastAsia="Times New Roman" w:cs="Times New Roman"/>
          <w:sz w:val="24"/>
          <w:lang w:bidi="ta-IN"/>
        </w:rPr>
        <w:t xml:space="preserve">, </w:t>
      </w:r>
      <w:proofErr w:type="spellStart"/>
      <w:r w:rsidR="005633C1" w:rsidRPr="008D31B0">
        <w:rPr>
          <w:rFonts w:eastAsia="Times New Roman" w:cs="Times New Roman"/>
          <w:sz w:val="24"/>
          <w:lang w:bidi="ta-IN"/>
        </w:rPr>
        <w:t>Duryodhanan’s</w:t>
      </w:r>
      <w:proofErr w:type="spellEnd"/>
      <w:r w:rsidR="005633C1" w:rsidRPr="008D31B0">
        <w:rPr>
          <w:rFonts w:eastAsia="Times New Roman" w:cs="Times New Roman"/>
          <w:sz w:val="24"/>
          <w:lang w:bidi="ta-IN"/>
        </w:rPr>
        <w:t xml:space="preserve"> wife, when she attempts to quit the game seeing that her husband has arrived. </w:t>
      </w:r>
      <w:proofErr w:type="spellStart"/>
      <w:r w:rsidR="005633C1" w:rsidRPr="008D31B0">
        <w:rPr>
          <w:rFonts w:eastAsia="Times New Roman" w:cs="Times New Roman"/>
          <w:sz w:val="24"/>
          <w:lang w:bidi="ta-IN"/>
        </w:rPr>
        <w:t>Karnan</w:t>
      </w:r>
      <w:proofErr w:type="spellEnd"/>
      <w:r w:rsidR="005633C1" w:rsidRPr="008D31B0">
        <w:rPr>
          <w:rFonts w:eastAsia="Times New Roman" w:cs="Times New Roman"/>
          <w:sz w:val="24"/>
          <w:lang w:bidi="ta-IN"/>
        </w:rPr>
        <w:t xml:space="preserve"> playfully stops her by grabbing her waist ornament of pearls, which shatters, and causes </w:t>
      </w:r>
      <w:proofErr w:type="spellStart"/>
      <w:r w:rsidR="005633C1" w:rsidRPr="008D31B0">
        <w:rPr>
          <w:rFonts w:eastAsia="Times New Roman" w:cs="Times New Roman"/>
          <w:sz w:val="24"/>
          <w:lang w:bidi="ta-IN"/>
        </w:rPr>
        <w:t>Karnan</w:t>
      </w:r>
      <w:proofErr w:type="spellEnd"/>
      <w:r w:rsidR="005633C1" w:rsidRPr="008D31B0">
        <w:rPr>
          <w:rFonts w:eastAsia="Times New Roman" w:cs="Times New Roman"/>
          <w:sz w:val="24"/>
          <w:lang w:bidi="ta-IN"/>
        </w:rPr>
        <w:t xml:space="preserve"> to realize he has made a major faux pas. He also notices that </w:t>
      </w:r>
      <w:proofErr w:type="spellStart"/>
      <w:r w:rsidR="005633C1" w:rsidRPr="008D31B0">
        <w:rPr>
          <w:rFonts w:eastAsia="Times New Roman" w:cs="Times New Roman"/>
          <w:sz w:val="24"/>
          <w:lang w:bidi="ta-IN"/>
        </w:rPr>
        <w:t>Duryodhanan</w:t>
      </w:r>
      <w:proofErr w:type="spellEnd"/>
      <w:r w:rsidR="005633C1" w:rsidRPr="008D31B0">
        <w:rPr>
          <w:rFonts w:eastAsia="Times New Roman" w:cs="Times New Roman"/>
          <w:sz w:val="24"/>
          <w:lang w:bidi="ta-IN"/>
        </w:rPr>
        <w:t xml:space="preserve"> ha</w:t>
      </w:r>
      <w:r w:rsidR="00E5579F" w:rsidRPr="008D31B0">
        <w:rPr>
          <w:rFonts w:eastAsia="Times New Roman" w:cs="Times New Roman"/>
          <w:sz w:val="24"/>
          <w:lang w:bidi="ta-IN"/>
        </w:rPr>
        <w:t>s</w:t>
      </w:r>
      <w:r w:rsidR="005633C1" w:rsidRPr="008D31B0">
        <w:rPr>
          <w:rFonts w:eastAsia="Times New Roman" w:cs="Times New Roman"/>
          <w:sz w:val="24"/>
          <w:lang w:bidi="ta-IN"/>
        </w:rPr>
        <w:t xml:space="preserve"> witnessed the entire thing and is ashamed and distressed, but </w:t>
      </w:r>
      <w:proofErr w:type="spellStart"/>
      <w:r w:rsidR="005633C1" w:rsidRPr="008D31B0">
        <w:rPr>
          <w:rFonts w:eastAsia="Times New Roman" w:cs="Times New Roman"/>
          <w:sz w:val="24"/>
          <w:lang w:bidi="ta-IN"/>
        </w:rPr>
        <w:t>Duryodhanan</w:t>
      </w:r>
      <w:proofErr w:type="spellEnd"/>
      <w:r w:rsidR="005633C1" w:rsidRPr="008D31B0">
        <w:rPr>
          <w:rFonts w:eastAsia="Times New Roman" w:cs="Times New Roman"/>
          <w:sz w:val="24"/>
          <w:lang w:bidi="ta-IN"/>
        </w:rPr>
        <w:t xml:space="preserve"> jokes to diffuse the situation, </w:t>
      </w:r>
      <w:r w:rsidR="005633C1" w:rsidRPr="008D31B0">
        <w:rPr>
          <w:rFonts w:eastAsia="Times New Roman" w:cs="Times New Roman"/>
          <w:sz w:val="24"/>
          <w:lang w:bidi="ta-IN"/>
        </w:rPr>
        <w:lastRenderedPageBreak/>
        <w:t xml:space="preserve">saying </w:t>
      </w:r>
      <w:proofErr w:type="spellStart"/>
      <w:r w:rsidR="005633C1" w:rsidRPr="008D31B0">
        <w:rPr>
          <w:rFonts w:eastAsia="Times New Roman" w:cs="Times New Roman"/>
          <w:sz w:val="24"/>
          <w:lang w:bidi="ta-IN"/>
        </w:rPr>
        <w:t>Karnan’s</w:t>
      </w:r>
      <w:proofErr w:type="spellEnd"/>
      <w:r w:rsidR="005633C1" w:rsidRPr="008D31B0">
        <w:rPr>
          <w:rFonts w:eastAsia="Times New Roman" w:cs="Times New Roman"/>
          <w:sz w:val="24"/>
          <w:lang w:bidi="ta-IN"/>
        </w:rPr>
        <w:t xml:space="preserve"> biggest mistake was in thinking that </w:t>
      </w:r>
      <w:proofErr w:type="spellStart"/>
      <w:r w:rsidR="005633C1" w:rsidRPr="008D31B0">
        <w:rPr>
          <w:rFonts w:eastAsia="Times New Roman" w:cs="Times New Roman"/>
          <w:sz w:val="24"/>
          <w:lang w:bidi="ta-IN"/>
        </w:rPr>
        <w:t>Duryodhanan</w:t>
      </w:r>
      <w:proofErr w:type="spellEnd"/>
      <w:r w:rsidR="005633C1" w:rsidRPr="008D31B0">
        <w:rPr>
          <w:rFonts w:eastAsia="Times New Roman" w:cs="Times New Roman"/>
          <w:sz w:val="24"/>
          <w:lang w:bidi="ta-IN"/>
        </w:rPr>
        <w:t xml:space="preserve"> does not know (and trust) his wife or his friend. </w:t>
      </w:r>
      <w:proofErr w:type="spellStart"/>
      <w:r w:rsidR="005633C1" w:rsidRPr="008D31B0">
        <w:rPr>
          <w:rFonts w:eastAsia="Times New Roman" w:cs="Times New Roman"/>
          <w:sz w:val="24"/>
          <w:lang w:bidi="ta-IN"/>
        </w:rPr>
        <w:t>Karnan</w:t>
      </w:r>
      <w:proofErr w:type="spellEnd"/>
      <w:r w:rsidR="005633C1" w:rsidRPr="008D31B0">
        <w:rPr>
          <w:rFonts w:eastAsia="Times New Roman" w:cs="Times New Roman"/>
          <w:sz w:val="24"/>
          <w:lang w:bidi="ta-IN"/>
        </w:rPr>
        <w:t xml:space="preserve"> is gratified and calls </w:t>
      </w:r>
      <w:proofErr w:type="spellStart"/>
      <w:r w:rsidR="005633C1" w:rsidRPr="008D31B0">
        <w:rPr>
          <w:rFonts w:eastAsia="Times New Roman" w:cs="Times New Roman"/>
          <w:sz w:val="24"/>
          <w:lang w:bidi="ta-IN"/>
        </w:rPr>
        <w:t>Duryodhanan</w:t>
      </w:r>
      <w:proofErr w:type="spellEnd"/>
      <w:r w:rsidR="005633C1" w:rsidRPr="008D31B0">
        <w:rPr>
          <w:rFonts w:eastAsia="Times New Roman" w:cs="Times New Roman"/>
          <w:sz w:val="24"/>
          <w:lang w:bidi="ta-IN"/>
        </w:rPr>
        <w:t xml:space="preserve"> his life</w:t>
      </w:r>
      <w:r w:rsidR="00A81BEB" w:rsidRPr="008D31B0">
        <w:rPr>
          <w:rFonts w:eastAsia="Times New Roman" w:cs="Times New Roman"/>
          <w:sz w:val="24"/>
          <w:lang w:bidi="ta-IN"/>
        </w:rPr>
        <w:t xml:space="preserve">, and later when Kunti asks </w:t>
      </w:r>
      <w:proofErr w:type="spellStart"/>
      <w:r w:rsidR="00A81BEB" w:rsidRPr="008D31B0">
        <w:rPr>
          <w:rFonts w:eastAsia="Times New Roman" w:cs="Times New Roman"/>
          <w:sz w:val="24"/>
          <w:lang w:bidi="ta-IN"/>
        </w:rPr>
        <w:t>Karnan</w:t>
      </w:r>
      <w:proofErr w:type="spellEnd"/>
      <w:r w:rsidR="00A81BEB" w:rsidRPr="008D31B0">
        <w:rPr>
          <w:rFonts w:eastAsia="Times New Roman" w:cs="Times New Roman"/>
          <w:sz w:val="24"/>
          <w:lang w:bidi="ta-IN"/>
        </w:rPr>
        <w:t xml:space="preserve"> to switch sides, he cites this incident as </w:t>
      </w:r>
      <w:r w:rsidR="002666E0" w:rsidRPr="008D31B0">
        <w:rPr>
          <w:rFonts w:eastAsia="Times New Roman" w:cs="Times New Roman"/>
          <w:sz w:val="24"/>
          <w:lang w:bidi="ta-IN"/>
        </w:rPr>
        <w:t xml:space="preserve">an example of the love and trust that </w:t>
      </w:r>
      <w:proofErr w:type="spellStart"/>
      <w:r w:rsidR="002666E0" w:rsidRPr="008D31B0">
        <w:rPr>
          <w:rFonts w:eastAsia="Times New Roman" w:cs="Times New Roman"/>
          <w:sz w:val="24"/>
          <w:lang w:bidi="ta-IN"/>
        </w:rPr>
        <w:t>Duryodhanan</w:t>
      </w:r>
      <w:proofErr w:type="spellEnd"/>
      <w:r w:rsidR="002666E0" w:rsidRPr="008D31B0">
        <w:rPr>
          <w:rFonts w:eastAsia="Times New Roman" w:cs="Times New Roman"/>
          <w:sz w:val="24"/>
          <w:lang w:bidi="ta-IN"/>
        </w:rPr>
        <w:t xml:space="preserve"> has in him, which he cannot break. </w:t>
      </w:r>
      <w:proofErr w:type="spellStart"/>
      <w:r w:rsidR="004B6A11" w:rsidRPr="008D31B0">
        <w:rPr>
          <w:rFonts w:eastAsia="Times New Roman" w:cs="Times New Roman"/>
          <w:sz w:val="24"/>
          <w:lang w:bidi="ta-IN"/>
        </w:rPr>
        <w:t>Bhanumati</w:t>
      </w:r>
      <w:proofErr w:type="spellEnd"/>
      <w:r w:rsidR="004B6A11" w:rsidRPr="008D31B0">
        <w:rPr>
          <w:rFonts w:eastAsia="Times New Roman" w:cs="Times New Roman"/>
          <w:sz w:val="24"/>
          <w:lang w:bidi="ta-IN"/>
        </w:rPr>
        <w:t xml:space="preserve"> and </w:t>
      </w:r>
      <w:proofErr w:type="spellStart"/>
      <w:r w:rsidR="004B6A11" w:rsidRPr="008D31B0">
        <w:rPr>
          <w:rFonts w:eastAsia="Times New Roman" w:cs="Times New Roman"/>
          <w:sz w:val="24"/>
          <w:lang w:bidi="ta-IN"/>
        </w:rPr>
        <w:t>Duryodhanan</w:t>
      </w:r>
      <w:proofErr w:type="spellEnd"/>
      <w:r w:rsidR="004B6A11" w:rsidRPr="008D31B0">
        <w:rPr>
          <w:rFonts w:eastAsia="Times New Roman" w:cs="Times New Roman"/>
          <w:sz w:val="24"/>
          <w:lang w:bidi="ta-IN"/>
        </w:rPr>
        <w:t xml:space="preserve"> are also instrumental in getting </w:t>
      </w:r>
      <w:proofErr w:type="spellStart"/>
      <w:r w:rsidR="004B6A11" w:rsidRPr="008D31B0">
        <w:rPr>
          <w:rFonts w:eastAsia="Times New Roman" w:cs="Times New Roman"/>
          <w:sz w:val="24"/>
          <w:lang w:bidi="ta-IN"/>
        </w:rPr>
        <w:t>Karnan</w:t>
      </w:r>
      <w:proofErr w:type="spellEnd"/>
      <w:r w:rsidR="004B6A11" w:rsidRPr="008D31B0">
        <w:rPr>
          <w:rFonts w:eastAsia="Times New Roman" w:cs="Times New Roman"/>
          <w:sz w:val="24"/>
          <w:lang w:bidi="ta-IN"/>
        </w:rPr>
        <w:t xml:space="preserve"> married to </w:t>
      </w:r>
      <w:proofErr w:type="spellStart"/>
      <w:r w:rsidR="004B6A11" w:rsidRPr="008D31B0">
        <w:rPr>
          <w:rFonts w:eastAsia="Times New Roman" w:cs="Times New Roman"/>
          <w:sz w:val="24"/>
          <w:lang w:bidi="ta-IN"/>
        </w:rPr>
        <w:t>Subhangi</w:t>
      </w:r>
      <w:proofErr w:type="spellEnd"/>
      <w:r w:rsidR="005633E3" w:rsidRPr="008D31B0">
        <w:rPr>
          <w:rFonts w:eastAsia="Times New Roman" w:cs="Times New Roman"/>
          <w:sz w:val="24"/>
          <w:lang w:bidi="ta-IN"/>
        </w:rPr>
        <w:t xml:space="preserve">, fulfilling the duties of elder brother and wife. </w:t>
      </w:r>
      <w:r w:rsidR="00BB1E51" w:rsidRPr="008D31B0">
        <w:rPr>
          <w:rFonts w:eastAsia="Times New Roman" w:cs="Times New Roman"/>
          <w:sz w:val="24"/>
          <w:lang w:bidi="ta-IN"/>
        </w:rPr>
        <w:t xml:space="preserve">Through these characters, </w:t>
      </w:r>
      <w:r w:rsidR="008A71BD" w:rsidRPr="008D31B0">
        <w:rPr>
          <w:rFonts w:eastAsia="Times New Roman" w:cs="Times New Roman"/>
          <w:sz w:val="24"/>
          <w:lang w:bidi="ta-IN"/>
        </w:rPr>
        <w:t xml:space="preserve">not only is </w:t>
      </w:r>
      <w:proofErr w:type="spellStart"/>
      <w:r w:rsidR="008A71BD" w:rsidRPr="008D31B0">
        <w:rPr>
          <w:rFonts w:eastAsia="Times New Roman" w:cs="Times New Roman"/>
          <w:sz w:val="24"/>
          <w:lang w:bidi="ta-IN"/>
        </w:rPr>
        <w:t>Karnan</w:t>
      </w:r>
      <w:proofErr w:type="spellEnd"/>
      <w:r w:rsidR="008A71BD" w:rsidRPr="008D31B0">
        <w:rPr>
          <w:rFonts w:eastAsia="Times New Roman" w:cs="Times New Roman"/>
          <w:sz w:val="24"/>
          <w:lang w:bidi="ta-IN"/>
        </w:rPr>
        <w:t xml:space="preserve"> made into a husband and father, a family man, and therefore a common man, his relationship with </w:t>
      </w:r>
      <w:proofErr w:type="spellStart"/>
      <w:r w:rsidR="008A71BD" w:rsidRPr="008D31B0">
        <w:rPr>
          <w:rFonts w:eastAsia="Times New Roman" w:cs="Times New Roman"/>
          <w:sz w:val="24"/>
          <w:lang w:bidi="ta-IN"/>
        </w:rPr>
        <w:t>Duryodhanan</w:t>
      </w:r>
      <w:proofErr w:type="spellEnd"/>
      <w:r w:rsidR="008A71BD" w:rsidRPr="008D31B0">
        <w:rPr>
          <w:rFonts w:eastAsia="Times New Roman" w:cs="Times New Roman"/>
          <w:sz w:val="24"/>
          <w:lang w:bidi="ta-IN"/>
        </w:rPr>
        <w:t xml:space="preserve"> is also reco</w:t>
      </w:r>
      <w:r w:rsidR="00A10B85" w:rsidRPr="008D31B0">
        <w:rPr>
          <w:rFonts w:eastAsia="Times New Roman" w:cs="Times New Roman"/>
          <w:sz w:val="24"/>
          <w:lang w:bidi="ta-IN"/>
        </w:rPr>
        <w:t>n</w:t>
      </w:r>
      <w:r w:rsidR="008A71BD" w:rsidRPr="008D31B0">
        <w:rPr>
          <w:rFonts w:eastAsia="Times New Roman" w:cs="Times New Roman"/>
          <w:sz w:val="24"/>
          <w:lang w:bidi="ta-IN"/>
        </w:rPr>
        <w:t xml:space="preserve">textualized </w:t>
      </w:r>
      <w:r w:rsidR="006025FA" w:rsidRPr="008D31B0">
        <w:rPr>
          <w:rFonts w:eastAsia="Times New Roman" w:cs="Times New Roman"/>
          <w:sz w:val="24"/>
          <w:lang w:bidi="ta-IN"/>
        </w:rPr>
        <w:t xml:space="preserve">in terms of familial love </w:t>
      </w:r>
      <w:r w:rsidR="00CF2A12" w:rsidRPr="008D31B0">
        <w:rPr>
          <w:rFonts w:eastAsia="Times New Roman" w:cs="Times New Roman"/>
          <w:sz w:val="24"/>
          <w:lang w:bidi="ta-IN"/>
        </w:rPr>
        <w:t xml:space="preserve">instead of duty and loyalty. </w:t>
      </w:r>
      <w:r w:rsidR="005633C1" w:rsidRPr="008D31B0">
        <w:rPr>
          <w:rFonts w:eastAsia="Times New Roman" w:cs="Times New Roman"/>
          <w:sz w:val="24"/>
          <w:lang w:bidi="ta-IN"/>
        </w:rPr>
        <w:t xml:space="preserve"> </w:t>
      </w:r>
    </w:p>
    <w:p w14:paraId="7BE60B05" w14:textId="1123C180" w:rsidR="00707CFC" w:rsidRPr="008D31B0" w:rsidRDefault="00A67E35" w:rsidP="00EA34A6">
      <w:pPr>
        <w:spacing w:line="480" w:lineRule="auto"/>
        <w:ind w:firstLine="720"/>
        <w:rPr>
          <w:rFonts w:eastAsia="Times New Roman" w:cs="Times New Roman"/>
          <w:sz w:val="24"/>
          <w:lang w:bidi="ta-IN"/>
        </w:rPr>
      </w:pPr>
      <w:r w:rsidRPr="008D31B0">
        <w:rPr>
          <w:rFonts w:eastAsia="Times New Roman" w:cs="Times New Roman"/>
          <w:sz w:val="24"/>
          <w:lang w:bidi="ta-IN"/>
        </w:rPr>
        <w:t xml:space="preserve">The last character who is added to the film is that of </w:t>
      </w:r>
      <w:r w:rsidRPr="008D31B0">
        <w:rPr>
          <w:rFonts w:eastAsia="Times New Roman" w:cs="Times New Roman"/>
          <w:i/>
          <w:iCs/>
          <w:sz w:val="24"/>
          <w:lang w:bidi="ta-IN"/>
        </w:rPr>
        <w:t xml:space="preserve">Dharma </w:t>
      </w:r>
      <w:proofErr w:type="spellStart"/>
      <w:r w:rsidR="00951414" w:rsidRPr="008D31B0">
        <w:rPr>
          <w:rFonts w:eastAsia="Times New Roman" w:cs="Times New Roman"/>
          <w:i/>
          <w:iCs/>
          <w:sz w:val="24"/>
          <w:lang w:bidi="ta-IN"/>
        </w:rPr>
        <w:t>devatai</w:t>
      </w:r>
      <w:proofErr w:type="spellEnd"/>
      <w:r w:rsidRPr="008D31B0">
        <w:rPr>
          <w:rFonts w:eastAsia="Times New Roman" w:cs="Times New Roman"/>
          <w:sz w:val="24"/>
          <w:lang w:bidi="ta-IN"/>
        </w:rPr>
        <w:t xml:space="preserve">, or the </w:t>
      </w:r>
      <w:r w:rsidR="00951414" w:rsidRPr="008D31B0">
        <w:rPr>
          <w:rFonts w:eastAsia="Times New Roman" w:cs="Times New Roman"/>
          <w:sz w:val="24"/>
          <w:lang w:bidi="ta-IN"/>
        </w:rPr>
        <w:t>goddess</w:t>
      </w:r>
      <w:r w:rsidRPr="008D31B0">
        <w:rPr>
          <w:rFonts w:eastAsia="Times New Roman" w:cs="Times New Roman"/>
          <w:sz w:val="24"/>
          <w:lang w:bidi="ta-IN"/>
        </w:rPr>
        <w:t xml:space="preserve"> o</w:t>
      </w:r>
      <w:r w:rsidR="00FC1503">
        <w:rPr>
          <w:rFonts w:eastAsia="Times New Roman" w:cs="Times New Roman"/>
          <w:sz w:val="24"/>
          <w:lang w:bidi="ta-IN"/>
        </w:rPr>
        <w:t>f</w:t>
      </w:r>
      <w:r w:rsidRPr="008D31B0">
        <w:rPr>
          <w:rFonts w:eastAsia="Times New Roman" w:cs="Times New Roman"/>
          <w:sz w:val="24"/>
          <w:lang w:bidi="ta-IN"/>
        </w:rPr>
        <w:t xml:space="preserve"> Dharma. </w:t>
      </w:r>
      <w:r w:rsidR="004C2376" w:rsidRPr="008D31B0">
        <w:rPr>
          <w:rFonts w:eastAsia="Times New Roman" w:cs="Times New Roman"/>
          <w:sz w:val="24"/>
          <w:lang w:bidi="ta-IN"/>
        </w:rPr>
        <w:t xml:space="preserve">Clad in white, she protects </w:t>
      </w:r>
      <w:proofErr w:type="spellStart"/>
      <w:r w:rsidR="004C2376" w:rsidRPr="008D31B0">
        <w:rPr>
          <w:rFonts w:eastAsia="Times New Roman" w:cs="Times New Roman"/>
          <w:sz w:val="24"/>
          <w:lang w:bidi="ta-IN"/>
        </w:rPr>
        <w:t>Karnan</w:t>
      </w:r>
      <w:proofErr w:type="spellEnd"/>
      <w:r w:rsidR="004C2376" w:rsidRPr="008D31B0">
        <w:rPr>
          <w:rFonts w:eastAsia="Times New Roman" w:cs="Times New Roman"/>
          <w:sz w:val="24"/>
          <w:lang w:bidi="ta-IN"/>
        </w:rPr>
        <w:t xml:space="preserve"> </w:t>
      </w:r>
      <w:r w:rsidR="0080061F" w:rsidRPr="008D31B0">
        <w:rPr>
          <w:rFonts w:eastAsia="Times New Roman" w:cs="Times New Roman"/>
          <w:sz w:val="24"/>
          <w:lang w:bidi="ta-IN"/>
        </w:rPr>
        <w:t xml:space="preserve">when he is being attacked by Arjuna, which results in Krishna </w:t>
      </w:r>
      <w:r w:rsidR="009D5889" w:rsidRPr="008D31B0">
        <w:rPr>
          <w:rFonts w:eastAsia="Times New Roman" w:cs="Times New Roman"/>
          <w:sz w:val="24"/>
          <w:lang w:bidi="ta-IN"/>
        </w:rPr>
        <w:t xml:space="preserve">adopting the disguise of a Brahmin to empty </w:t>
      </w:r>
      <w:proofErr w:type="spellStart"/>
      <w:r w:rsidR="009D5889" w:rsidRPr="008D31B0">
        <w:rPr>
          <w:rFonts w:eastAsia="Times New Roman" w:cs="Times New Roman"/>
          <w:sz w:val="24"/>
          <w:lang w:bidi="ta-IN"/>
        </w:rPr>
        <w:t>Karnan</w:t>
      </w:r>
      <w:proofErr w:type="spellEnd"/>
      <w:r w:rsidR="009D5889" w:rsidRPr="008D31B0">
        <w:rPr>
          <w:rFonts w:eastAsia="Times New Roman" w:cs="Times New Roman"/>
          <w:sz w:val="24"/>
          <w:lang w:bidi="ta-IN"/>
        </w:rPr>
        <w:t xml:space="preserve"> of his meritorious kar</w:t>
      </w:r>
      <w:r w:rsidR="006E0285" w:rsidRPr="008D31B0">
        <w:rPr>
          <w:rFonts w:eastAsia="Times New Roman" w:cs="Times New Roman"/>
          <w:sz w:val="24"/>
          <w:lang w:bidi="ta-IN"/>
        </w:rPr>
        <w:t>m</w:t>
      </w:r>
      <w:r w:rsidR="009D5889" w:rsidRPr="008D31B0">
        <w:rPr>
          <w:rFonts w:eastAsia="Times New Roman" w:cs="Times New Roman"/>
          <w:sz w:val="24"/>
          <w:lang w:bidi="ta-IN"/>
        </w:rPr>
        <w:t>a.</w:t>
      </w:r>
      <w:r w:rsidR="008963F2" w:rsidRPr="008D31B0">
        <w:rPr>
          <w:rFonts w:eastAsia="Times New Roman" w:cs="Times New Roman"/>
          <w:sz w:val="24"/>
          <w:lang w:bidi="ta-IN"/>
        </w:rPr>
        <w:t xml:space="preserve"> Upon </w:t>
      </w:r>
      <w:proofErr w:type="spellStart"/>
      <w:r w:rsidR="008963F2" w:rsidRPr="008D31B0">
        <w:rPr>
          <w:rFonts w:eastAsia="Times New Roman" w:cs="Times New Roman"/>
          <w:sz w:val="24"/>
          <w:lang w:bidi="ta-IN"/>
        </w:rPr>
        <w:t>Karnan’s</w:t>
      </w:r>
      <w:proofErr w:type="spellEnd"/>
      <w:r w:rsidR="008963F2" w:rsidRPr="008D31B0">
        <w:rPr>
          <w:rFonts w:eastAsia="Times New Roman" w:cs="Times New Roman"/>
          <w:sz w:val="24"/>
          <w:lang w:bidi="ta-IN"/>
        </w:rPr>
        <w:t xml:space="preserve"> demise, when he is being mourned by Kunti, the </w:t>
      </w:r>
      <w:proofErr w:type="spellStart"/>
      <w:r w:rsidR="008963F2" w:rsidRPr="008D31B0">
        <w:rPr>
          <w:rFonts w:eastAsia="Times New Roman" w:cs="Times New Roman"/>
          <w:sz w:val="24"/>
          <w:lang w:bidi="ta-IN"/>
        </w:rPr>
        <w:t>Pandavas</w:t>
      </w:r>
      <w:proofErr w:type="spellEnd"/>
      <w:r w:rsidR="008963F2" w:rsidRPr="008D31B0">
        <w:rPr>
          <w:rFonts w:eastAsia="Times New Roman" w:cs="Times New Roman"/>
          <w:sz w:val="24"/>
          <w:lang w:bidi="ta-IN"/>
        </w:rPr>
        <w:t xml:space="preserve">, his wife </w:t>
      </w:r>
      <w:proofErr w:type="spellStart"/>
      <w:r w:rsidR="008963F2" w:rsidRPr="008D31B0">
        <w:rPr>
          <w:rFonts w:eastAsia="Times New Roman" w:cs="Times New Roman"/>
          <w:sz w:val="24"/>
          <w:lang w:bidi="ta-IN"/>
        </w:rPr>
        <w:t>Subhangi</w:t>
      </w:r>
      <w:proofErr w:type="spellEnd"/>
      <w:r w:rsidR="008963F2" w:rsidRPr="008D31B0">
        <w:rPr>
          <w:rFonts w:eastAsia="Times New Roman" w:cs="Times New Roman"/>
          <w:sz w:val="24"/>
          <w:lang w:bidi="ta-IN"/>
        </w:rPr>
        <w:t xml:space="preserve"> who dies in sorrow, and </w:t>
      </w:r>
      <w:proofErr w:type="spellStart"/>
      <w:r w:rsidR="008963F2" w:rsidRPr="008D31B0">
        <w:rPr>
          <w:rFonts w:eastAsia="Times New Roman" w:cs="Times New Roman"/>
          <w:sz w:val="24"/>
          <w:lang w:bidi="ta-IN"/>
        </w:rPr>
        <w:t>Duryodhanan</w:t>
      </w:r>
      <w:proofErr w:type="spellEnd"/>
      <w:r w:rsidR="008963F2" w:rsidRPr="008D31B0">
        <w:rPr>
          <w:rFonts w:eastAsia="Times New Roman" w:cs="Times New Roman"/>
          <w:sz w:val="24"/>
          <w:lang w:bidi="ta-IN"/>
        </w:rPr>
        <w:t xml:space="preserve">, </w:t>
      </w:r>
      <w:r w:rsidR="00A621E7" w:rsidRPr="008D31B0">
        <w:rPr>
          <w:rFonts w:eastAsia="Times New Roman" w:cs="Times New Roman"/>
          <w:i/>
          <w:iCs/>
          <w:sz w:val="24"/>
          <w:lang w:bidi="ta-IN"/>
        </w:rPr>
        <w:t xml:space="preserve">Dharma </w:t>
      </w:r>
      <w:proofErr w:type="spellStart"/>
      <w:r w:rsidR="001D3450" w:rsidRPr="008D31B0">
        <w:rPr>
          <w:rFonts w:eastAsia="Times New Roman" w:cs="Times New Roman"/>
          <w:i/>
          <w:iCs/>
          <w:sz w:val="24"/>
          <w:lang w:bidi="ta-IN"/>
        </w:rPr>
        <w:t>thevathai</w:t>
      </w:r>
      <w:proofErr w:type="spellEnd"/>
      <w:r w:rsidR="00A621E7" w:rsidRPr="008D31B0">
        <w:rPr>
          <w:rFonts w:eastAsia="Times New Roman" w:cs="Times New Roman"/>
          <w:sz w:val="24"/>
          <w:lang w:bidi="ta-IN"/>
        </w:rPr>
        <w:t xml:space="preserve"> throws herself upon </w:t>
      </w:r>
      <w:proofErr w:type="spellStart"/>
      <w:r w:rsidR="00A621E7" w:rsidRPr="008D31B0">
        <w:rPr>
          <w:rFonts w:eastAsia="Times New Roman" w:cs="Times New Roman"/>
          <w:sz w:val="24"/>
          <w:lang w:bidi="ta-IN"/>
        </w:rPr>
        <w:t>Karnan</w:t>
      </w:r>
      <w:r w:rsidR="00EB434E" w:rsidRPr="008D31B0">
        <w:rPr>
          <w:rFonts w:eastAsia="Times New Roman" w:cs="Times New Roman"/>
          <w:sz w:val="24"/>
          <w:lang w:bidi="ta-IN"/>
        </w:rPr>
        <w:t>’s</w:t>
      </w:r>
      <w:proofErr w:type="spellEnd"/>
      <w:r w:rsidR="00EB434E" w:rsidRPr="008D31B0">
        <w:rPr>
          <w:rFonts w:eastAsia="Times New Roman" w:cs="Times New Roman"/>
          <w:sz w:val="24"/>
          <w:lang w:bidi="ta-IN"/>
        </w:rPr>
        <w:t xml:space="preserve"> corpse, asking Kunti why she cries when she has five sturdy sons, when she herself had only one son, who </w:t>
      </w:r>
      <w:r w:rsidR="00245A76">
        <w:rPr>
          <w:rFonts w:eastAsia="Times New Roman" w:cs="Times New Roman"/>
          <w:sz w:val="24"/>
          <w:lang w:bidi="ta-IN"/>
        </w:rPr>
        <w:t>was</w:t>
      </w:r>
      <w:r w:rsidR="00EB434E" w:rsidRPr="008D31B0">
        <w:rPr>
          <w:rFonts w:eastAsia="Times New Roman" w:cs="Times New Roman"/>
          <w:sz w:val="24"/>
          <w:lang w:bidi="ta-IN"/>
        </w:rPr>
        <w:t xml:space="preserve"> killed</w:t>
      </w:r>
      <w:r w:rsidR="00245A76">
        <w:rPr>
          <w:rFonts w:eastAsia="Times New Roman" w:cs="Times New Roman"/>
          <w:sz w:val="24"/>
          <w:lang w:bidi="ta-IN"/>
        </w:rPr>
        <w:t xml:space="preserve"> by everyone</w:t>
      </w:r>
      <w:r w:rsidR="00EB434E" w:rsidRPr="008D31B0">
        <w:rPr>
          <w:rFonts w:eastAsia="Times New Roman" w:cs="Times New Roman"/>
          <w:sz w:val="24"/>
          <w:lang w:bidi="ta-IN"/>
        </w:rPr>
        <w:t xml:space="preserve">. </w:t>
      </w:r>
      <w:r w:rsidR="00951414" w:rsidRPr="008D31B0">
        <w:rPr>
          <w:rFonts w:eastAsia="Times New Roman" w:cs="Times New Roman"/>
          <w:sz w:val="24"/>
          <w:lang w:bidi="ta-IN"/>
        </w:rPr>
        <w:t>She curses them</w:t>
      </w:r>
      <w:r w:rsidR="00DE23D2" w:rsidRPr="008D31B0">
        <w:rPr>
          <w:rFonts w:eastAsia="Times New Roman" w:cs="Times New Roman"/>
          <w:sz w:val="24"/>
          <w:lang w:bidi="ta-IN"/>
        </w:rPr>
        <w:t xml:space="preserve"> </w:t>
      </w:r>
      <w:r w:rsidR="000C55F9" w:rsidRPr="008D31B0">
        <w:rPr>
          <w:rFonts w:eastAsia="Times New Roman" w:cs="Times New Roman"/>
          <w:sz w:val="24"/>
          <w:lang w:bidi="ta-IN"/>
        </w:rPr>
        <w:t>including Krishna</w:t>
      </w:r>
      <w:r w:rsidR="00D62398" w:rsidRPr="008D31B0">
        <w:rPr>
          <w:rFonts w:eastAsia="Times New Roman" w:cs="Times New Roman"/>
          <w:sz w:val="24"/>
          <w:lang w:bidi="ta-IN"/>
        </w:rPr>
        <w:t xml:space="preserve"> and declares that she has only ever had her one son, </w:t>
      </w:r>
      <w:proofErr w:type="spellStart"/>
      <w:r w:rsidR="00D62398" w:rsidRPr="008D31B0">
        <w:rPr>
          <w:rFonts w:eastAsia="Times New Roman" w:cs="Times New Roman"/>
          <w:sz w:val="24"/>
          <w:lang w:bidi="ta-IN"/>
        </w:rPr>
        <w:t>Karnan</w:t>
      </w:r>
      <w:proofErr w:type="spellEnd"/>
      <w:r w:rsidR="00D62398" w:rsidRPr="008D31B0">
        <w:rPr>
          <w:rFonts w:eastAsia="Times New Roman" w:cs="Times New Roman"/>
          <w:sz w:val="24"/>
          <w:lang w:bidi="ta-IN"/>
        </w:rPr>
        <w:t xml:space="preserve">, because of whom </w:t>
      </w:r>
      <w:proofErr w:type="spellStart"/>
      <w:r w:rsidR="00D62398" w:rsidRPr="008D31B0">
        <w:rPr>
          <w:rFonts w:eastAsia="Times New Roman" w:cs="Times New Roman"/>
          <w:i/>
          <w:iCs/>
          <w:sz w:val="24"/>
          <w:lang w:bidi="ta-IN"/>
        </w:rPr>
        <w:t>dharmam</w:t>
      </w:r>
      <w:proofErr w:type="spellEnd"/>
      <w:r w:rsidR="00D62398" w:rsidRPr="008D31B0">
        <w:rPr>
          <w:rFonts w:eastAsia="Times New Roman" w:cs="Times New Roman"/>
          <w:sz w:val="24"/>
          <w:lang w:bidi="ta-IN"/>
        </w:rPr>
        <w:t xml:space="preserve"> g</w:t>
      </w:r>
      <w:r w:rsidR="00841779" w:rsidRPr="008D31B0">
        <w:rPr>
          <w:rFonts w:eastAsia="Times New Roman" w:cs="Times New Roman"/>
          <w:sz w:val="24"/>
          <w:lang w:bidi="ta-IN"/>
        </w:rPr>
        <w:t>r</w:t>
      </w:r>
      <w:r w:rsidR="00D62398" w:rsidRPr="008D31B0">
        <w:rPr>
          <w:rFonts w:eastAsia="Times New Roman" w:cs="Times New Roman"/>
          <w:sz w:val="24"/>
          <w:lang w:bidi="ta-IN"/>
        </w:rPr>
        <w:t xml:space="preserve">ew in the world. </w:t>
      </w:r>
      <w:r w:rsidR="00201F76" w:rsidRPr="008D31B0">
        <w:rPr>
          <w:rFonts w:eastAsia="Times New Roman" w:cs="Times New Roman"/>
          <w:sz w:val="24"/>
          <w:lang w:bidi="ta-IN"/>
        </w:rPr>
        <w:t xml:space="preserve">Krishna </w:t>
      </w:r>
      <w:r w:rsidR="00211DB9" w:rsidRPr="008D31B0">
        <w:rPr>
          <w:rFonts w:eastAsia="Times New Roman" w:cs="Times New Roman"/>
          <w:sz w:val="24"/>
          <w:lang w:bidi="ta-IN"/>
        </w:rPr>
        <w:t xml:space="preserve">chastises her for </w:t>
      </w:r>
      <w:r w:rsidR="00A733BF" w:rsidRPr="008D31B0">
        <w:rPr>
          <w:rFonts w:eastAsia="Times New Roman" w:cs="Times New Roman"/>
          <w:sz w:val="24"/>
          <w:lang w:bidi="ta-IN"/>
        </w:rPr>
        <w:t xml:space="preserve">acting like she is ignorant of </w:t>
      </w:r>
      <w:proofErr w:type="spellStart"/>
      <w:r w:rsidR="00A733BF" w:rsidRPr="00FB50FA">
        <w:rPr>
          <w:rFonts w:eastAsia="Times New Roman" w:cs="Times New Roman"/>
          <w:i/>
          <w:iCs/>
          <w:sz w:val="24"/>
          <w:lang w:bidi="ta-IN"/>
        </w:rPr>
        <w:t>aram</w:t>
      </w:r>
      <w:proofErr w:type="spellEnd"/>
      <w:r w:rsidR="00A733BF" w:rsidRPr="008D31B0">
        <w:rPr>
          <w:rFonts w:eastAsia="Times New Roman" w:cs="Times New Roman"/>
          <w:sz w:val="24"/>
          <w:lang w:bidi="ta-IN"/>
        </w:rPr>
        <w:t xml:space="preserve">, </w:t>
      </w:r>
      <w:r w:rsidR="004E0191" w:rsidRPr="008D31B0">
        <w:rPr>
          <w:rFonts w:eastAsia="Times New Roman" w:cs="Times New Roman"/>
          <w:sz w:val="24"/>
          <w:lang w:bidi="ta-IN"/>
        </w:rPr>
        <w:t xml:space="preserve">and states how fate dictates what happens, concluding the scene. </w:t>
      </w:r>
      <w:r w:rsidR="002C1F3F" w:rsidRPr="008D31B0">
        <w:rPr>
          <w:rFonts w:eastAsia="Times New Roman" w:cs="Times New Roman"/>
          <w:sz w:val="24"/>
          <w:lang w:bidi="ta-IN"/>
        </w:rPr>
        <w:t xml:space="preserve">If Kunti was the absent mother, it seems </w:t>
      </w:r>
      <w:r w:rsidR="00C8529F">
        <w:rPr>
          <w:rFonts w:eastAsia="Times New Roman" w:cs="Times New Roman"/>
          <w:sz w:val="24"/>
          <w:lang w:bidi="ta-IN"/>
        </w:rPr>
        <w:t>that</w:t>
      </w:r>
      <w:r w:rsidR="002C1F3F" w:rsidRPr="008D31B0">
        <w:rPr>
          <w:rFonts w:eastAsia="Times New Roman" w:cs="Times New Roman"/>
          <w:sz w:val="24"/>
          <w:lang w:bidi="ta-IN"/>
        </w:rPr>
        <w:t xml:space="preserve"> for </w:t>
      </w:r>
      <w:proofErr w:type="spellStart"/>
      <w:r w:rsidR="002C1F3F" w:rsidRPr="008D31B0">
        <w:rPr>
          <w:rFonts w:eastAsia="Times New Roman" w:cs="Times New Roman"/>
          <w:sz w:val="24"/>
          <w:lang w:bidi="ta-IN"/>
        </w:rPr>
        <w:t>Karnan</w:t>
      </w:r>
      <w:proofErr w:type="spellEnd"/>
      <w:r w:rsidR="002C1F3F" w:rsidRPr="008D31B0">
        <w:rPr>
          <w:rFonts w:eastAsia="Times New Roman" w:cs="Times New Roman"/>
          <w:sz w:val="24"/>
          <w:lang w:bidi="ta-IN"/>
        </w:rPr>
        <w:t xml:space="preserve"> 64, </w:t>
      </w:r>
      <w:proofErr w:type="spellStart"/>
      <w:r w:rsidR="000411AA" w:rsidRPr="008D31B0">
        <w:rPr>
          <w:rFonts w:eastAsia="Times New Roman" w:cs="Times New Roman"/>
          <w:sz w:val="24"/>
          <w:lang w:bidi="ta-IN"/>
        </w:rPr>
        <w:t>dharmam</w:t>
      </w:r>
      <w:proofErr w:type="spellEnd"/>
      <w:r w:rsidR="000411AA" w:rsidRPr="008D31B0">
        <w:rPr>
          <w:rFonts w:eastAsia="Times New Roman" w:cs="Times New Roman"/>
          <w:sz w:val="24"/>
          <w:lang w:bidi="ta-IN"/>
        </w:rPr>
        <w:t xml:space="preserve"> was the present mother, and one whom he </w:t>
      </w:r>
      <w:r w:rsidR="000B41B8" w:rsidRPr="008D31B0">
        <w:rPr>
          <w:rFonts w:eastAsia="Times New Roman" w:cs="Times New Roman"/>
          <w:sz w:val="24"/>
          <w:lang w:bidi="ta-IN"/>
        </w:rPr>
        <w:t xml:space="preserve">cultivates in a loving relationship. Through the character of </w:t>
      </w:r>
      <w:r w:rsidR="000B41B8" w:rsidRPr="008D31B0">
        <w:rPr>
          <w:rFonts w:eastAsia="Times New Roman" w:cs="Times New Roman"/>
          <w:i/>
          <w:iCs/>
          <w:sz w:val="24"/>
          <w:lang w:bidi="ta-IN"/>
        </w:rPr>
        <w:t xml:space="preserve">Dharma </w:t>
      </w:r>
      <w:proofErr w:type="spellStart"/>
      <w:r w:rsidR="000B41B8" w:rsidRPr="008D31B0">
        <w:rPr>
          <w:rFonts w:eastAsia="Times New Roman" w:cs="Times New Roman"/>
          <w:i/>
          <w:iCs/>
          <w:sz w:val="24"/>
          <w:lang w:bidi="ta-IN"/>
        </w:rPr>
        <w:t>thevathai</w:t>
      </w:r>
      <w:proofErr w:type="spellEnd"/>
      <w:r w:rsidR="000B41B8" w:rsidRPr="008D31B0">
        <w:rPr>
          <w:rFonts w:eastAsia="Times New Roman" w:cs="Times New Roman"/>
          <w:sz w:val="24"/>
          <w:lang w:bidi="ta-IN"/>
        </w:rPr>
        <w:t xml:space="preserve">, who is also referred to as </w:t>
      </w:r>
      <w:r w:rsidR="000B41B8" w:rsidRPr="008D31B0">
        <w:rPr>
          <w:rFonts w:eastAsia="Times New Roman" w:cs="Times New Roman"/>
          <w:i/>
          <w:iCs/>
          <w:sz w:val="24"/>
          <w:lang w:bidi="ta-IN"/>
        </w:rPr>
        <w:t xml:space="preserve">Dharma </w:t>
      </w:r>
      <w:proofErr w:type="spellStart"/>
      <w:r w:rsidR="000B41B8" w:rsidRPr="008D31B0">
        <w:rPr>
          <w:rFonts w:eastAsia="Times New Roman" w:cs="Times New Roman"/>
          <w:i/>
          <w:iCs/>
          <w:sz w:val="24"/>
          <w:lang w:bidi="ta-IN"/>
        </w:rPr>
        <w:t>thaai</w:t>
      </w:r>
      <w:proofErr w:type="spellEnd"/>
      <w:r w:rsidR="000B41B8" w:rsidRPr="008D31B0">
        <w:rPr>
          <w:rFonts w:eastAsia="Times New Roman" w:cs="Times New Roman"/>
          <w:sz w:val="24"/>
          <w:lang w:bidi="ta-IN"/>
        </w:rPr>
        <w:t xml:space="preserve"> (mother)</w:t>
      </w:r>
      <w:r w:rsidR="009B0984" w:rsidRPr="008D31B0">
        <w:rPr>
          <w:rFonts w:eastAsia="Times New Roman" w:cs="Times New Roman"/>
          <w:sz w:val="24"/>
          <w:lang w:bidi="ta-IN"/>
        </w:rPr>
        <w:t xml:space="preserve">, </w:t>
      </w:r>
      <w:proofErr w:type="spellStart"/>
      <w:r w:rsidR="00304A60" w:rsidRPr="008D31B0">
        <w:rPr>
          <w:rFonts w:eastAsia="Times New Roman" w:cs="Times New Roman"/>
          <w:sz w:val="24"/>
          <w:lang w:bidi="ta-IN"/>
        </w:rPr>
        <w:t>Karnan</w:t>
      </w:r>
      <w:proofErr w:type="spellEnd"/>
      <w:r w:rsidR="00304A60" w:rsidRPr="008D31B0">
        <w:rPr>
          <w:rFonts w:eastAsia="Times New Roman" w:cs="Times New Roman"/>
          <w:sz w:val="24"/>
          <w:lang w:bidi="ta-IN"/>
        </w:rPr>
        <w:t xml:space="preserve"> is made the embodiment of dharma, a</w:t>
      </w:r>
      <w:r w:rsidR="00CE221A" w:rsidRPr="008D31B0">
        <w:rPr>
          <w:rFonts w:eastAsia="Times New Roman" w:cs="Times New Roman"/>
          <w:sz w:val="24"/>
          <w:lang w:bidi="ta-IN"/>
        </w:rPr>
        <w:t xml:space="preserve">nd the concept of dharma is subsumed under an affective relationship between mother and son. </w:t>
      </w:r>
      <w:proofErr w:type="spellStart"/>
      <w:r w:rsidR="00DE089A" w:rsidRPr="008D31B0">
        <w:rPr>
          <w:rFonts w:eastAsia="Times New Roman" w:cs="Times New Roman"/>
          <w:sz w:val="24"/>
          <w:lang w:bidi="ta-IN"/>
        </w:rPr>
        <w:t>Karnan</w:t>
      </w:r>
      <w:proofErr w:type="spellEnd"/>
      <w:r w:rsidR="00DE089A" w:rsidRPr="008D31B0">
        <w:rPr>
          <w:rFonts w:eastAsia="Times New Roman" w:cs="Times New Roman"/>
          <w:sz w:val="24"/>
          <w:lang w:bidi="ta-IN"/>
        </w:rPr>
        <w:t xml:space="preserve"> as a promoter of equal rights and anti-caste politics then redefines </w:t>
      </w:r>
      <w:proofErr w:type="spellStart"/>
      <w:r w:rsidR="00DE089A" w:rsidRPr="008D31B0">
        <w:rPr>
          <w:rFonts w:eastAsia="Times New Roman" w:cs="Times New Roman"/>
          <w:i/>
          <w:iCs/>
          <w:sz w:val="24"/>
          <w:lang w:bidi="ta-IN"/>
        </w:rPr>
        <w:t>dharmam</w:t>
      </w:r>
      <w:proofErr w:type="spellEnd"/>
      <w:r w:rsidR="00DE089A" w:rsidRPr="008D31B0">
        <w:rPr>
          <w:rFonts w:eastAsia="Times New Roman" w:cs="Times New Roman"/>
          <w:sz w:val="24"/>
          <w:lang w:bidi="ta-IN"/>
        </w:rPr>
        <w:t xml:space="preserve"> as a universal value, namely </w:t>
      </w:r>
      <w:proofErr w:type="spellStart"/>
      <w:r w:rsidR="00DE089A" w:rsidRPr="00FB50FA">
        <w:rPr>
          <w:rFonts w:eastAsia="Times New Roman" w:cs="Times New Roman"/>
          <w:i/>
          <w:iCs/>
          <w:sz w:val="24"/>
          <w:lang w:bidi="ta-IN"/>
        </w:rPr>
        <w:t>aram</w:t>
      </w:r>
      <w:proofErr w:type="spellEnd"/>
      <w:r w:rsidR="005D1357">
        <w:rPr>
          <w:rFonts w:eastAsia="Times New Roman" w:cs="Times New Roman"/>
          <w:sz w:val="24"/>
          <w:lang w:bidi="ta-IN"/>
        </w:rPr>
        <w:t>, expressed through love</w:t>
      </w:r>
      <w:r w:rsidR="008B006E" w:rsidRPr="008D31B0">
        <w:rPr>
          <w:rFonts w:eastAsia="Times New Roman" w:cs="Times New Roman"/>
          <w:sz w:val="24"/>
          <w:lang w:bidi="ta-IN"/>
        </w:rPr>
        <w:t xml:space="preserve">. Additionally, </w:t>
      </w:r>
      <w:r w:rsidR="00471B2A" w:rsidRPr="008D31B0">
        <w:rPr>
          <w:rFonts w:eastAsia="Times New Roman" w:cs="Times New Roman"/>
          <w:sz w:val="24"/>
          <w:lang w:bidi="ta-IN"/>
        </w:rPr>
        <w:t xml:space="preserve">both Kunti and </w:t>
      </w:r>
      <w:r w:rsidR="00471B2A" w:rsidRPr="008D31B0">
        <w:rPr>
          <w:rFonts w:eastAsia="Times New Roman" w:cs="Times New Roman"/>
          <w:i/>
          <w:iCs/>
          <w:sz w:val="24"/>
          <w:lang w:bidi="ta-IN"/>
        </w:rPr>
        <w:t xml:space="preserve">Dharma </w:t>
      </w:r>
      <w:proofErr w:type="spellStart"/>
      <w:r w:rsidR="00471B2A" w:rsidRPr="008D31B0">
        <w:rPr>
          <w:rFonts w:eastAsia="Times New Roman" w:cs="Times New Roman"/>
          <w:i/>
          <w:iCs/>
          <w:sz w:val="24"/>
          <w:lang w:bidi="ta-IN"/>
        </w:rPr>
        <w:lastRenderedPageBreak/>
        <w:t>thevathai</w:t>
      </w:r>
      <w:proofErr w:type="spellEnd"/>
      <w:r w:rsidR="00471B2A" w:rsidRPr="008D31B0">
        <w:rPr>
          <w:rFonts w:eastAsia="Times New Roman" w:cs="Times New Roman"/>
          <w:sz w:val="24"/>
          <w:lang w:bidi="ta-IN"/>
        </w:rPr>
        <w:t xml:space="preserve"> are drawn in the tradition of warrior mothers of Sangam war poetry who </w:t>
      </w:r>
      <w:r w:rsidR="00AA3CAB" w:rsidRPr="008D31B0">
        <w:rPr>
          <w:rFonts w:eastAsia="Times New Roman" w:cs="Times New Roman"/>
          <w:sz w:val="24"/>
          <w:lang w:bidi="ta-IN"/>
        </w:rPr>
        <w:t xml:space="preserve">bravely send their sons to war and lament their death. </w:t>
      </w:r>
      <w:r w:rsidR="00DE089A" w:rsidRPr="008D31B0">
        <w:rPr>
          <w:rFonts w:eastAsia="Times New Roman" w:cs="Times New Roman"/>
          <w:sz w:val="24"/>
          <w:lang w:bidi="ta-IN"/>
        </w:rPr>
        <w:t xml:space="preserve"> </w:t>
      </w:r>
      <w:r w:rsidR="009D5889" w:rsidRPr="008D31B0">
        <w:rPr>
          <w:rFonts w:eastAsia="Times New Roman" w:cs="Times New Roman"/>
          <w:sz w:val="24"/>
          <w:lang w:bidi="ta-IN"/>
        </w:rPr>
        <w:t xml:space="preserve"> </w:t>
      </w:r>
    </w:p>
    <w:p w14:paraId="4313E810" w14:textId="77777777" w:rsidR="00C73BA9" w:rsidRPr="008D31B0" w:rsidRDefault="00C73BA9" w:rsidP="00EA34A6">
      <w:pPr>
        <w:spacing w:line="480" w:lineRule="auto"/>
        <w:ind w:firstLine="720"/>
        <w:rPr>
          <w:rFonts w:eastAsia="Times New Roman" w:cs="Times New Roman"/>
          <w:sz w:val="24"/>
          <w:lang w:bidi="ta-IN"/>
        </w:rPr>
      </w:pPr>
    </w:p>
    <w:p w14:paraId="18174FDA" w14:textId="5CECE3C0" w:rsidR="00F22FF7" w:rsidRPr="008D31B0" w:rsidRDefault="00DD4CA6" w:rsidP="00EA34A6">
      <w:pPr>
        <w:spacing w:line="480" w:lineRule="auto"/>
        <w:rPr>
          <w:rFonts w:eastAsia="Times New Roman" w:cs="Times New Roman"/>
          <w:i/>
          <w:iCs/>
          <w:sz w:val="24"/>
          <w:lang w:bidi="ta-IN"/>
        </w:rPr>
      </w:pPr>
      <w:proofErr w:type="spellStart"/>
      <w:r w:rsidRPr="008D31B0">
        <w:rPr>
          <w:rFonts w:eastAsia="Times New Roman" w:cs="Times New Roman"/>
          <w:i/>
          <w:iCs/>
          <w:sz w:val="24"/>
          <w:lang w:bidi="ta-IN"/>
        </w:rPr>
        <w:t>Thalapathi</w:t>
      </w:r>
      <w:proofErr w:type="spellEnd"/>
      <w:r w:rsidRPr="008D31B0">
        <w:rPr>
          <w:rFonts w:eastAsia="Times New Roman" w:cs="Times New Roman"/>
          <w:i/>
          <w:iCs/>
          <w:sz w:val="24"/>
          <w:lang w:bidi="ta-IN"/>
        </w:rPr>
        <w:t xml:space="preserve"> (1991)</w:t>
      </w:r>
      <w:r w:rsidR="004024B2" w:rsidRPr="008D31B0">
        <w:rPr>
          <w:rFonts w:eastAsia="Times New Roman" w:cs="Times New Roman"/>
          <w:i/>
          <w:iCs/>
          <w:sz w:val="24"/>
          <w:lang w:bidi="ta-IN"/>
        </w:rPr>
        <w:t xml:space="preserve"> </w:t>
      </w:r>
    </w:p>
    <w:p w14:paraId="0822EAAD" w14:textId="5A452A5D" w:rsidR="00694D37" w:rsidRPr="008D31B0" w:rsidRDefault="00DD4CA6" w:rsidP="00EA34A6">
      <w:pPr>
        <w:spacing w:line="480" w:lineRule="auto"/>
        <w:rPr>
          <w:rFonts w:eastAsia="Times New Roman" w:cs="Times New Roman"/>
          <w:sz w:val="24"/>
          <w:lang w:bidi="ta-IN"/>
        </w:rPr>
      </w:pPr>
      <w:r w:rsidRPr="008D31B0">
        <w:rPr>
          <w:rFonts w:eastAsia="Times New Roman" w:cs="Times New Roman"/>
          <w:sz w:val="24"/>
          <w:lang w:bidi="ta-IN"/>
        </w:rPr>
        <w:tab/>
      </w:r>
      <w:r w:rsidR="005229A7" w:rsidRPr="008D31B0">
        <w:rPr>
          <w:rFonts w:eastAsia="Times New Roman" w:cs="Times New Roman"/>
          <w:sz w:val="24"/>
          <w:lang w:bidi="ta-IN"/>
        </w:rPr>
        <w:t>Writer-d</w:t>
      </w:r>
      <w:r w:rsidR="00C028A0" w:rsidRPr="008D31B0">
        <w:rPr>
          <w:rFonts w:eastAsia="Times New Roman" w:cs="Times New Roman"/>
          <w:sz w:val="24"/>
          <w:lang w:bidi="ta-IN"/>
        </w:rPr>
        <w:t>irector Mani Ratnam is renow</w:t>
      </w:r>
      <w:r w:rsidR="009F6EF6" w:rsidRPr="008D31B0">
        <w:rPr>
          <w:rFonts w:eastAsia="Times New Roman" w:cs="Times New Roman"/>
          <w:sz w:val="24"/>
          <w:lang w:bidi="ta-IN"/>
        </w:rPr>
        <w:t>n</w:t>
      </w:r>
      <w:r w:rsidR="00C028A0" w:rsidRPr="008D31B0">
        <w:rPr>
          <w:rFonts w:eastAsia="Times New Roman" w:cs="Times New Roman"/>
          <w:sz w:val="24"/>
          <w:lang w:bidi="ta-IN"/>
        </w:rPr>
        <w:t>ed in the Tamil film industry for making films that center intimate relations and character arcs through a framework of cinematic realism.</w:t>
      </w:r>
      <w:r w:rsidR="000444E5" w:rsidRPr="008D31B0">
        <w:rPr>
          <w:rFonts w:eastAsia="Times New Roman" w:cs="Times New Roman"/>
          <w:sz w:val="24"/>
          <w:lang w:bidi="ta-IN"/>
        </w:rPr>
        <w:t xml:space="preserve"> </w:t>
      </w:r>
      <w:r w:rsidR="00181BEB" w:rsidRPr="008D31B0">
        <w:rPr>
          <w:rFonts w:eastAsia="Times New Roman" w:cs="Times New Roman"/>
          <w:sz w:val="24"/>
          <w:lang w:bidi="ta-IN"/>
        </w:rPr>
        <w:t xml:space="preserve">While his earlier films had focused on love stories and family dramas, his work in the late 1980s and 1990s became projects that </w:t>
      </w:r>
      <w:r w:rsidR="003970C8" w:rsidRPr="008D31B0">
        <w:rPr>
          <w:rFonts w:eastAsia="Times New Roman" w:cs="Times New Roman"/>
          <w:sz w:val="24"/>
          <w:lang w:bidi="ta-IN"/>
        </w:rPr>
        <w:t>imagined</w:t>
      </w:r>
      <w:r w:rsidR="00F77506" w:rsidRPr="008D31B0">
        <w:rPr>
          <w:rFonts w:eastAsia="Times New Roman" w:cs="Times New Roman"/>
          <w:sz w:val="24"/>
          <w:lang w:bidi="ta-IN"/>
        </w:rPr>
        <w:t xml:space="preserve"> </w:t>
      </w:r>
      <w:proofErr w:type="spellStart"/>
      <w:r w:rsidR="00F77506" w:rsidRPr="008D31B0">
        <w:rPr>
          <w:rFonts w:eastAsia="Times New Roman" w:cs="Times New Roman"/>
          <w:sz w:val="24"/>
          <w:lang w:bidi="ta-IN"/>
        </w:rPr>
        <w:t>Tamilness</w:t>
      </w:r>
      <w:proofErr w:type="spellEnd"/>
      <w:r w:rsidR="00F77506" w:rsidRPr="008D31B0">
        <w:rPr>
          <w:rFonts w:eastAsia="Times New Roman" w:cs="Times New Roman"/>
          <w:sz w:val="24"/>
          <w:lang w:bidi="ta-IN"/>
        </w:rPr>
        <w:t xml:space="preserve"> </w:t>
      </w:r>
      <w:r w:rsidR="003970C8" w:rsidRPr="008D31B0">
        <w:rPr>
          <w:rFonts w:eastAsia="Times New Roman" w:cs="Times New Roman"/>
          <w:sz w:val="24"/>
          <w:lang w:bidi="ta-IN"/>
        </w:rPr>
        <w:t xml:space="preserve">in a national </w:t>
      </w:r>
      <w:r w:rsidR="00BB3B16" w:rsidRPr="008D31B0">
        <w:rPr>
          <w:rFonts w:eastAsia="Times New Roman" w:cs="Times New Roman"/>
          <w:sz w:val="24"/>
          <w:lang w:bidi="ta-IN"/>
        </w:rPr>
        <w:t xml:space="preserve">scope. </w:t>
      </w:r>
      <w:proofErr w:type="spellStart"/>
      <w:r w:rsidR="000266DD" w:rsidRPr="008D31B0">
        <w:rPr>
          <w:rFonts w:eastAsia="Times New Roman" w:cs="Times New Roman"/>
          <w:i/>
          <w:iCs/>
          <w:sz w:val="24"/>
          <w:lang w:bidi="ta-IN"/>
        </w:rPr>
        <w:t>Roja</w:t>
      </w:r>
      <w:proofErr w:type="spellEnd"/>
      <w:r w:rsidR="000266DD" w:rsidRPr="008D31B0">
        <w:rPr>
          <w:rFonts w:eastAsia="Times New Roman" w:cs="Times New Roman"/>
          <w:sz w:val="24"/>
          <w:lang w:bidi="ta-IN"/>
        </w:rPr>
        <w:t xml:space="preserve"> (1992), </w:t>
      </w:r>
      <w:r w:rsidR="000266DD" w:rsidRPr="008D31B0">
        <w:rPr>
          <w:rFonts w:eastAsia="Times New Roman" w:cs="Times New Roman"/>
          <w:i/>
          <w:iCs/>
          <w:sz w:val="24"/>
          <w:lang w:bidi="ta-IN"/>
        </w:rPr>
        <w:t>Bombay</w:t>
      </w:r>
      <w:r w:rsidR="000266DD" w:rsidRPr="008D31B0">
        <w:rPr>
          <w:rFonts w:eastAsia="Times New Roman" w:cs="Times New Roman"/>
          <w:sz w:val="24"/>
          <w:lang w:bidi="ta-IN"/>
        </w:rPr>
        <w:t xml:space="preserve"> (1993), and </w:t>
      </w:r>
      <w:proofErr w:type="spellStart"/>
      <w:r w:rsidR="00A25638" w:rsidRPr="008D31B0">
        <w:rPr>
          <w:rFonts w:eastAsia="Times New Roman" w:cs="Times New Roman"/>
          <w:i/>
          <w:iCs/>
          <w:sz w:val="24"/>
          <w:lang w:bidi="ta-IN"/>
        </w:rPr>
        <w:t>Uyire</w:t>
      </w:r>
      <w:proofErr w:type="spellEnd"/>
      <w:r w:rsidR="000266DD" w:rsidRPr="008D31B0">
        <w:rPr>
          <w:rFonts w:eastAsia="Times New Roman" w:cs="Times New Roman"/>
          <w:sz w:val="24"/>
          <w:lang w:bidi="ta-IN"/>
        </w:rPr>
        <w:t xml:space="preserve"> (1998)</w:t>
      </w:r>
      <w:r w:rsidR="00634973" w:rsidRPr="008D31B0">
        <w:rPr>
          <w:rFonts w:eastAsia="Times New Roman" w:cs="Times New Roman"/>
          <w:sz w:val="24"/>
          <w:lang w:bidi="ta-IN"/>
        </w:rPr>
        <w:t xml:space="preserve"> </w:t>
      </w:r>
      <w:r w:rsidR="00250B08" w:rsidRPr="008D31B0">
        <w:rPr>
          <w:rFonts w:eastAsia="Times New Roman" w:cs="Times New Roman"/>
          <w:sz w:val="24"/>
          <w:lang w:bidi="ta-IN"/>
        </w:rPr>
        <w:t xml:space="preserve">explicitly articulate this question and vision, featuring </w:t>
      </w:r>
      <w:r w:rsidR="00A342DE" w:rsidRPr="008D31B0">
        <w:rPr>
          <w:rFonts w:eastAsia="Times New Roman" w:cs="Times New Roman"/>
          <w:sz w:val="24"/>
          <w:lang w:bidi="ta-IN"/>
        </w:rPr>
        <w:t xml:space="preserve">Tamils who are transported out of their idyllic </w:t>
      </w:r>
      <w:r w:rsidR="009F5996" w:rsidRPr="008D31B0">
        <w:rPr>
          <w:rFonts w:eastAsia="Times New Roman" w:cs="Times New Roman"/>
          <w:sz w:val="24"/>
          <w:lang w:bidi="ta-IN"/>
        </w:rPr>
        <w:t xml:space="preserve">homes into the war zones of national politics. </w:t>
      </w:r>
      <w:proofErr w:type="spellStart"/>
      <w:r w:rsidR="00FD4B09" w:rsidRPr="008D31B0">
        <w:rPr>
          <w:rFonts w:eastAsia="Times New Roman" w:cs="Times New Roman"/>
          <w:sz w:val="24"/>
          <w:lang w:bidi="ta-IN"/>
        </w:rPr>
        <w:t>Thalapathi</w:t>
      </w:r>
      <w:proofErr w:type="spellEnd"/>
      <w:r w:rsidR="00FD4B09" w:rsidRPr="008D31B0">
        <w:rPr>
          <w:rFonts w:eastAsia="Times New Roman" w:cs="Times New Roman"/>
          <w:sz w:val="24"/>
          <w:lang w:bidi="ta-IN"/>
        </w:rPr>
        <w:t xml:space="preserve"> is made prior to these and straddles the line between domestic drama and </w:t>
      </w:r>
      <w:r w:rsidR="00293302" w:rsidRPr="008D31B0">
        <w:rPr>
          <w:rFonts w:eastAsia="Times New Roman" w:cs="Times New Roman"/>
          <w:sz w:val="24"/>
          <w:lang w:bidi="ta-IN"/>
        </w:rPr>
        <w:t xml:space="preserve">Tamil nationalism. </w:t>
      </w:r>
      <w:r w:rsidR="00AB4DD5" w:rsidRPr="008D31B0">
        <w:rPr>
          <w:rFonts w:eastAsia="Times New Roman" w:cs="Times New Roman"/>
          <w:sz w:val="24"/>
          <w:lang w:bidi="ta-IN"/>
        </w:rPr>
        <w:t>Starring Rajinikanth, arguably the greatest film</w:t>
      </w:r>
      <w:r w:rsidR="00221D7E" w:rsidRPr="008D31B0">
        <w:rPr>
          <w:rFonts w:eastAsia="Times New Roman" w:cs="Times New Roman"/>
          <w:sz w:val="24"/>
          <w:lang w:bidi="ta-IN"/>
        </w:rPr>
        <w:t xml:space="preserve"> </w:t>
      </w:r>
      <w:r w:rsidR="00AB4DD5" w:rsidRPr="008D31B0">
        <w:rPr>
          <w:rFonts w:eastAsia="Times New Roman" w:cs="Times New Roman"/>
          <w:sz w:val="24"/>
          <w:lang w:bidi="ta-IN"/>
        </w:rPr>
        <w:t xml:space="preserve">star to emerge from </w:t>
      </w:r>
      <w:proofErr w:type="spellStart"/>
      <w:r w:rsidR="00AB4DD5" w:rsidRPr="008D31B0">
        <w:rPr>
          <w:rFonts w:eastAsia="Times New Roman" w:cs="Times New Roman"/>
          <w:sz w:val="24"/>
          <w:lang w:bidi="ta-IN"/>
        </w:rPr>
        <w:t>Tamilnadu</w:t>
      </w:r>
      <w:proofErr w:type="spellEnd"/>
      <w:r w:rsidR="00AB4DD5" w:rsidRPr="008D31B0">
        <w:rPr>
          <w:rFonts w:eastAsia="Times New Roman" w:cs="Times New Roman"/>
          <w:sz w:val="24"/>
          <w:lang w:bidi="ta-IN"/>
        </w:rPr>
        <w:t xml:space="preserve"> who is considered to be the spiritual successor of MGR, </w:t>
      </w:r>
      <w:proofErr w:type="spellStart"/>
      <w:r w:rsidR="00976068" w:rsidRPr="008D31B0">
        <w:rPr>
          <w:rFonts w:eastAsia="Times New Roman" w:cs="Times New Roman"/>
          <w:sz w:val="24"/>
          <w:lang w:bidi="ta-IN"/>
        </w:rPr>
        <w:t>Thalapathi</w:t>
      </w:r>
      <w:proofErr w:type="spellEnd"/>
      <w:r w:rsidR="00976068" w:rsidRPr="008D31B0">
        <w:rPr>
          <w:rFonts w:eastAsia="Times New Roman" w:cs="Times New Roman"/>
          <w:sz w:val="24"/>
          <w:lang w:bidi="ta-IN"/>
        </w:rPr>
        <w:t xml:space="preserve"> </w:t>
      </w:r>
      <w:r w:rsidR="0008657B" w:rsidRPr="008D31B0">
        <w:rPr>
          <w:rFonts w:eastAsia="Times New Roman" w:cs="Times New Roman"/>
          <w:sz w:val="24"/>
          <w:lang w:bidi="ta-IN"/>
        </w:rPr>
        <w:t xml:space="preserve">narrates the story of </w:t>
      </w:r>
      <w:proofErr w:type="spellStart"/>
      <w:r w:rsidR="0008657B" w:rsidRPr="008D31B0">
        <w:rPr>
          <w:rFonts w:eastAsia="Times New Roman" w:cs="Times New Roman"/>
          <w:sz w:val="24"/>
          <w:lang w:bidi="ta-IN"/>
        </w:rPr>
        <w:t>Karnan</w:t>
      </w:r>
      <w:proofErr w:type="spellEnd"/>
      <w:r w:rsidR="0008657B" w:rsidRPr="008D31B0">
        <w:rPr>
          <w:rFonts w:eastAsia="Times New Roman" w:cs="Times New Roman"/>
          <w:sz w:val="24"/>
          <w:lang w:bidi="ta-IN"/>
        </w:rPr>
        <w:t xml:space="preserve"> through contemporary characters </w:t>
      </w:r>
      <w:r w:rsidR="00216E0C" w:rsidRPr="008D31B0">
        <w:rPr>
          <w:rFonts w:eastAsia="Times New Roman" w:cs="Times New Roman"/>
          <w:sz w:val="24"/>
          <w:lang w:bidi="ta-IN"/>
        </w:rPr>
        <w:t xml:space="preserve">and removes </w:t>
      </w:r>
      <w:r w:rsidR="0094540B" w:rsidRPr="008D31B0">
        <w:rPr>
          <w:rFonts w:eastAsia="Times New Roman" w:cs="Times New Roman"/>
          <w:sz w:val="24"/>
          <w:lang w:bidi="ta-IN"/>
        </w:rPr>
        <w:t xml:space="preserve">all mythological elements, including godly intervention. </w:t>
      </w:r>
      <w:r w:rsidR="00634973" w:rsidRPr="008D31B0">
        <w:rPr>
          <w:rFonts w:eastAsia="Times New Roman" w:cs="Times New Roman"/>
          <w:sz w:val="24"/>
          <w:lang w:bidi="ta-IN"/>
        </w:rPr>
        <w:t xml:space="preserve"> </w:t>
      </w:r>
    </w:p>
    <w:p w14:paraId="62A540E2" w14:textId="633A6F1D" w:rsidR="008D3E93" w:rsidRPr="008D31B0" w:rsidRDefault="00B26762" w:rsidP="00EA34A6">
      <w:pPr>
        <w:spacing w:line="480" w:lineRule="auto"/>
        <w:rPr>
          <w:rFonts w:eastAsia="Times New Roman" w:cs="Times New Roman"/>
          <w:sz w:val="24"/>
          <w:lang w:bidi="ta-IN"/>
        </w:rPr>
      </w:pPr>
      <w:r w:rsidRPr="008D31B0">
        <w:rPr>
          <w:rFonts w:eastAsia="Times New Roman" w:cs="Times New Roman"/>
          <w:sz w:val="24"/>
          <w:lang w:bidi="ta-IN"/>
        </w:rPr>
        <w:tab/>
      </w:r>
      <w:r w:rsidR="00606B42" w:rsidRPr="008D31B0">
        <w:rPr>
          <w:rFonts w:eastAsia="Times New Roman" w:cs="Times New Roman"/>
          <w:sz w:val="24"/>
          <w:lang w:bidi="ta-IN"/>
        </w:rPr>
        <w:t xml:space="preserve">The film opens with celebrations of the festival, </w:t>
      </w:r>
      <w:proofErr w:type="spellStart"/>
      <w:r w:rsidR="00606B42" w:rsidRPr="008D31B0">
        <w:rPr>
          <w:rFonts w:eastAsia="Times New Roman" w:cs="Times New Roman"/>
          <w:i/>
          <w:iCs/>
          <w:sz w:val="24"/>
          <w:lang w:bidi="ta-IN"/>
        </w:rPr>
        <w:t>bhogi</w:t>
      </w:r>
      <w:proofErr w:type="spellEnd"/>
      <w:r w:rsidR="00606B42" w:rsidRPr="008D31B0">
        <w:rPr>
          <w:rFonts w:eastAsia="Times New Roman" w:cs="Times New Roman"/>
          <w:sz w:val="24"/>
          <w:lang w:bidi="ta-IN"/>
        </w:rPr>
        <w:t xml:space="preserve">, which is when the old is </w:t>
      </w:r>
      <w:r w:rsidR="00BF5941" w:rsidRPr="008D31B0">
        <w:rPr>
          <w:rFonts w:eastAsia="Times New Roman" w:cs="Times New Roman"/>
          <w:sz w:val="24"/>
          <w:lang w:bidi="ta-IN"/>
        </w:rPr>
        <w:t xml:space="preserve">burnt in a fire to make way for the new, </w:t>
      </w:r>
      <w:r w:rsidR="007F7E8A" w:rsidRPr="008D31B0">
        <w:rPr>
          <w:rFonts w:eastAsia="Times New Roman" w:cs="Times New Roman"/>
          <w:sz w:val="24"/>
          <w:lang w:bidi="ta-IN"/>
        </w:rPr>
        <w:t>accompanied by</w:t>
      </w:r>
      <w:r w:rsidR="00BF5941" w:rsidRPr="008D31B0">
        <w:rPr>
          <w:rFonts w:eastAsia="Times New Roman" w:cs="Times New Roman"/>
          <w:sz w:val="24"/>
          <w:lang w:bidi="ta-IN"/>
        </w:rPr>
        <w:t xml:space="preserve"> a diegetic song </w:t>
      </w:r>
      <w:r w:rsidR="007F7E8A" w:rsidRPr="008D31B0">
        <w:rPr>
          <w:rFonts w:eastAsia="Times New Roman" w:cs="Times New Roman"/>
          <w:sz w:val="24"/>
          <w:lang w:bidi="ta-IN"/>
        </w:rPr>
        <w:t xml:space="preserve">that </w:t>
      </w:r>
      <w:r w:rsidR="00BF5941" w:rsidRPr="008D31B0">
        <w:rPr>
          <w:rFonts w:eastAsia="Times New Roman" w:cs="Times New Roman"/>
          <w:sz w:val="24"/>
          <w:lang w:bidi="ta-IN"/>
        </w:rPr>
        <w:t>makes this sentiment known</w:t>
      </w:r>
      <w:r w:rsidR="007F7E8A" w:rsidRPr="008D31B0">
        <w:rPr>
          <w:rFonts w:eastAsia="Times New Roman" w:cs="Times New Roman"/>
          <w:sz w:val="24"/>
          <w:lang w:bidi="ta-IN"/>
        </w:rPr>
        <w:t xml:space="preserve"> (It is also brought up by this movie’s Karna explicitly</w:t>
      </w:r>
      <w:r w:rsidR="00FB49BE" w:rsidRPr="008D31B0">
        <w:rPr>
          <w:rFonts w:eastAsia="Times New Roman" w:cs="Times New Roman"/>
          <w:sz w:val="24"/>
          <w:lang w:bidi="ta-IN"/>
        </w:rPr>
        <w:t xml:space="preserve"> repeatedly</w:t>
      </w:r>
      <w:r w:rsidR="007F7E8A" w:rsidRPr="008D31B0">
        <w:rPr>
          <w:rFonts w:eastAsia="Times New Roman" w:cs="Times New Roman"/>
          <w:sz w:val="24"/>
          <w:lang w:bidi="ta-IN"/>
        </w:rPr>
        <w:t>)</w:t>
      </w:r>
      <w:r w:rsidR="00BF5941" w:rsidRPr="008D31B0">
        <w:rPr>
          <w:rFonts w:eastAsia="Times New Roman" w:cs="Times New Roman"/>
          <w:sz w:val="24"/>
          <w:lang w:bidi="ta-IN"/>
        </w:rPr>
        <w:t>.</w:t>
      </w:r>
      <w:r w:rsidR="00573F82" w:rsidRPr="008D31B0">
        <w:rPr>
          <w:rFonts w:eastAsia="Times New Roman" w:cs="Times New Roman"/>
          <w:sz w:val="24"/>
          <w:lang w:bidi="ta-IN"/>
        </w:rPr>
        <w:t xml:space="preserve"> </w:t>
      </w:r>
      <w:r w:rsidR="00671057" w:rsidRPr="008D31B0">
        <w:rPr>
          <w:rFonts w:eastAsia="Times New Roman" w:cs="Times New Roman"/>
          <w:sz w:val="24"/>
          <w:lang w:bidi="ta-IN"/>
        </w:rPr>
        <w:t xml:space="preserve">Surya (Rajinikanth) is abandoned this day by his </w:t>
      </w:r>
      <w:proofErr w:type="gramStart"/>
      <w:r w:rsidR="00671057" w:rsidRPr="008D31B0">
        <w:rPr>
          <w:rFonts w:eastAsia="Times New Roman" w:cs="Times New Roman"/>
          <w:sz w:val="24"/>
          <w:lang w:bidi="ta-IN"/>
        </w:rPr>
        <w:t>fourteen year old</w:t>
      </w:r>
      <w:proofErr w:type="gramEnd"/>
      <w:r w:rsidR="00671057" w:rsidRPr="008D31B0">
        <w:rPr>
          <w:rFonts w:eastAsia="Times New Roman" w:cs="Times New Roman"/>
          <w:sz w:val="24"/>
          <w:lang w:bidi="ta-IN"/>
        </w:rPr>
        <w:t xml:space="preserve"> mother and is adopted by a slum community in an unnamed city. </w:t>
      </w:r>
      <w:r w:rsidRPr="008D31B0">
        <w:rPr>
          <w:rFonts w:eastAsia="Times New Roman" w:cs="Times New Roman"/>
          <w:sz w:val="24"/>
          <w:lang w:bidi="ta-IN"/>
        </w:rPr>
        <w:t xml:space="preserve">He grows up to be a generous man who is hypervigilant about justice, acting, often violently, on behalf of those who are vulnerable. </w:t>
      </w:r>
      <w:r w:rsidR="008D3E93" w:rsidRPr="008D31B0">
        <w:rPr>
          <w:rFonts w:eastAsia="Times New Roman" w:cs="Times New Roman"/>
          <w:sz w:val="24"/>
          <w:lang w:bidi="ta-IN"/>
        </w:rPr>
        <w:t>He tangles with a local don, Devaraj (</w:t>
      </w:r>
      <w:proofErr w:type="spellStart"/>
      <w:r w:rsidR="008D3E93" w:rsidRPr="008D31B0">
        <w:rPr>
          <w:rFonts w:eastAsia="Times New Roman" w:cs="Times New Roman"/>
          <w:sz w:val="24"/>
          <w:lang w:bidi="ta-IN"/>
        </w:rPr>
        <w:t>Mammootty</w:t>
      </w:r>
      <w:proofErr w:type="spellEnd"/>
      <w:r w:rsidR="008D3E93" w:rsidRPr="008D31B0">
        <w:rPr>
          <w:rFonts w:eastAsia="Times New Roman" w:cs="Times New Roman"/>
          <w:sz w:val="24"/>
          <w:lang w:bidi="ta-IN"/>
        </w:rPr>
        <w:t xml:space="preserve">), for killing his underling, who gets him jailed and tortured. But Devaraj soon finds out that his underling was sexually assaulting women, causing him to regret his actions and free </w:t>
      </w:r>
      <w:r w:rsidR="008D3E93" w:rsidRPr="008D31B0">
        <w:rPr>
          <w:rFonts w:eastAsia="Times New Roman" w:cs="Times New Roman"/>
          <w:sz w:val="24"/>
          <w:lang w:bidi="ta-IN"/>
        </w:rPr>
        <w:lastRenderedPageBreak/>
        <w:t xml:space="preserve">Surya. A thankful Surya is adopted into Deva’s gangster family and becomes his </w:t>
      </w:r>
      <w:proofErr w:type="spellStart"/>
      <w:r w:rsidR="008D3E93" w:rsidRPr="008D31B0">
        <w:rPr>
          <w:rFonts w:eastAsia="Times New Roman" w:cs="Times New Roman"/>
          <w:i/>
          <w:iCs/>
          <w:sz w:val="24"/>
          <w:lang w:bidi="ta-IN"/>
        </w:rPr>
        <w:t>thalapathi</w:t>
      </w:r>
      <w:proofErr w:type="spellEnd"/>
      <w:r w:rsidR="008D3E93" w:rsidRPr="008D31B0">
        <w:rPr>
          <w:rFonts w:eastAsia="Times New Roman" w:cs="Times New Roman"/>
          <w:sz w:val="24"/>
          <w:lang w:bidi="ta-IN"/>
        </w:rPr>
        <w:t xml:space="preserve"> (Commander).</w:t>
      </w:r>
    </w:p>
    <w:p w14:paraId="00D28910" w14:textId="00118BE0" w:rsidR="00007E5F" w:rsidRPr="008D31B0" w:rsidRDefault="00B26762" w:rsidP="00EA34A6">
      <w:pPr>
        <w:spacing w:line="480" w:lineRule="auto"/>
        <w:ind w:firstLine="720"/>
        <w:rPr>
          <w:rFonts w:eastAsia="Times New Roman" w:cs="Times New Roman"/>
          <w:sz w:val="24"/>
          <w:lang w:bidi="ta-IN"/>
        </w:rPr>
      </w:pPr>
      <w:r w:rsidRPr="008D31B0">
        <w:rPr>
          <w:rFonts w:eastAsia="Times New Roman" w:cs="Times New Roman"/>
          <w:sz w:val="24"/>
          <w:lang w:bidi="ta-IN"/>
        </w:rPr>
        <w:t xml:space="preserve">Meanwhile, Surya’s mother, Kalyani, has married and had another child, Arjun, </w:t>
      </w:r>
      <w:r w:rsidR="008D3E93" w:rsidRPr="008D31B0">
        <w:rPr>
          <w:rFonts w:eastAsia="Times New Roman" w:cs="Times New Roman"/>
          <w:sz w:val="24"/>
          <w:lang w:bidi="ta-IN"/>
        </w:rPr>
        <w:t xml:space="preserve">who is an Indian Administrative Service officer, popular with the people. Kalyani still thinks of her lost son, and her husband knows and sympathizes. </w:t>
      </w:r>
      <w:r w:rsidRPr="008D31B0">
        <w:rPr>
          <w:rFonts w:eastAsia="Times New Roman" w:cs="Times New Roman"/>
          <w:sz w:val="24"/>
          <w:lang w:bidi="ta-IN"/>
        </w:rPr>
        <w:t xml:space="preserve">Arjun </w:t>
      </w:r>
      <w:r w:rsidR="00343729" w:rsidRPr="008D31B0">
        <w:rPr>
          <w:rFonts w:eastAsia="Times New Roman" w:cs="Times New Roman"/>
          <w:sz w:val="24"/>
          <w:lang w:bidi="ta-IN"/>
        </w:rPr>
        <w:t>is</w:t>
      </w:r>
      <w:r w:rsidRPr="008D31B0">
        <w:rPr>
          <w:rFonts w:eastAsia="Times New Roman" w:cs="Times New Roman"/>
          <w:sz w:val="24"/>
          <w:lang w:bidi="ta-IN"/>
        </w:rPr>
        <w:t xml:space="preserve"> transferred to Surya</w:t>
      </w:r>
      <w:r w:rsidR="008D3E93" w:rsidRPr="008D31B0">
        <w:rPr>
          <w:rFonts w:eastAsia="Times New Roman" w:cs="Times New Roman"/>
          <w:sz w:val="24"/>
          <w:lang w:bidi="ta-IN"/>
        </w:rPr>
        <w:t>’s town</w:t>
      </w:r>
      <w:r w:rsidRPr="008D31B0">
        <w:rPr>
          <w:rFonts w:eastAsia="Times New Roman" w:cs="Times New Roman"/>
          <w:sz w:val="24"/>
          <w:lang w:bidi="ta-IN"/>
        </w:rPr>
        <w:t xml:space="preserve"> disapproves</w:t>
      </w:r>
      <w:r w:rsidR="008D3E93" w:rsidRPr="008D31B0">
        <w:rPr>
          <w:rFonts w:eastAsia="Times New Roman" w:cs="Times New Roman"/>
          <w:sz w:val="24"/>
          <w:lang w:bidi="ta-IN"/>
        </w:rPr>
        <w:t xml:space="preserve"> of the gang’s violence</w:t>
      </w:r>
      <w:r w:rsidRPr="008D31B0">
        <w:rPr>
          <w:rFonts w:eastAsia="Times New Roman" w:cs="Times New Roman"/>
          <w:sz w:val="24"/>
          <w:lang w:bidi="ta-IN"/>
        </w:rPr>
        <w:t xml:space="preserve">. Surya is in love with a Brahmin girl, Subbu, (who reciprocates the love), but her father refuses the match and marries her to Arjun, his boss. </w:t>
      </w:r>
      <w:r w:rsidR="00787EE8" w:rsidRPr="008D31B0">
        <w:rPr>
          <w:rFonts w:eastAsia="Times New Roman" w:cs="Times New Roman"/>
          <w:sz w:val="24"/>
          <w:lang w:bidi="ta-IN"/>
        </w:rPr>
        <w:t xml:space="preserve">Meanwhile, </w:t>
      </w:r>
      <w:r w:rsidRPr="008D31B0">
        <w:rPr>
          <w:rFonts w:eastAsia="Times New Roman" w:cs="Times New Roman"/>
          <w:sz w:val="24"/>
          <w:lang w:bidi="ta-IN"/>
        </w:rPr>
        <w:t>Devaraj, who considers himself responsible for the people he employs is beseeched by the widow of one of his past employees</w:t>
      </w:r>
      <w:r w:rsidR="00591E33" w:rsidRPr="008D31B0">
        <w:rPr>
          <w:rFonts w:eastAsia="Times New Roman" w:cs="Times New Roman"/>
          <w:sz w:val="24"/>
          <w:lang w:bidi="ta-IN"/>
        </w:rPr>
        <w:t>, Padma,</w:t>
      </w:r>
      <w:r w:rsidRPr="008D31B0">
        <w:rPr>
          <w:rFonts w:eastAsia="Times New Roman" w:cs="Times New Roman"/>
          <w:sz w:val="24"/>
          <w:lang w:bidi="ta-IN"/>
        </w:rPr>
        <w:t xml:space="preserve"> who had been killed by Surya, because she is being harassed by the men who see her as sexually available. Devaraj </w:t>
      </w:r>
      <w:r w:rsidR="00410BFE" w:rsidRPr="008D31B0">
        <w:rPr>
          <w:rFonts w:eastAsia="Times New Roman" w:cs="Times New Roman"/>
          <w:sz w:val="24"/>
          <w:lang w:bidi="ta-IN"/>
        </w:rPr>
        <w:t>guilts</w:t>
      </w:r>
      <w:r w:rsidRPr="008D31B0">
        <w:rPr>
          <w:rFonts w:eastAsia="Times New Roman" w:cs="Times New Roman"/>
          <w:sz w:val="24"/>
          <w:lang w:bidi="ta-IN"/>
        </w:rPr>
        <w:t xml:space="preserve"> Surya to marry her and be a father to her daughter. </w:t>
      </w:r>
    </w:p>
    <w:p w14:paraId="3FF6B96C" w14:textId="38169A45" w:rsidR="00B26762" w:rsidRPr="008D31B0" w:rsidRDefault="003629F2" w:rsidP="00EA34A6">
      <w:pPr>
        <w:spacing w:line="480" w:lineRule="auto"/>
        <w:ind w:firstLine="720"/>
        <w:rPr>
          <w:rFonts w:eastAsia="Times New Roman" w:cs="Times New Roman"/>
          <w:sz w:val="24"/>
          <w:lang w:bidi="ta-IN"/>
        </w:rPr>
      </w:pPr>
      <w:r w:rsidRPr="008D31B0">
        <w:rPr>
          <w:rFonts w:eastAsia="Times New Roman" w:cs="Times New Roman"/>
          <w:sz w:val="24"/>
          <w:lang w:bidi="ta-IN"/>
        </w:rPr>
        <w:t>Kalyani becomes aware that Surya is her son, but he refuses her and claims loyalty to Deva</w:t>
      </w:r>
      <w:r w:rsidR="00B26762" w:rsidRPr="008D31B0">
        <w:rPr>
          <w:rFonts w:eastAsia="Times New Roman" w:cs="Times New Roman"/>
          <w:sz w:val="24"/>
          <w:lang w:bidi="ta-IN"/>
        </w:rPr>
        <w:t xml:space="preserve">. Tension between the police and Devaraj’s gang escalates and a </w:t>
      </w:r>
      <w:proofErr w:type="spellStart"/>
      <w:r w:rsidR="00B26762" w:rsidRPr="008D31B0">
        <w:rPr>
          <w:rFonts w:eastAsia="Times New Roman" w:cs="Times New Roman"/>
          <w:sz w:val="24"/>
          <w:lang w:bidi="ta-IN"/>
        </w:rPr>
        <w:t>kurukshetra</w:t>
      </w:r>
      <w:proofErr w:type="spellEnd"/>
      <w:r w:rsidR="00B26762" w:rsidRPr="008D31B0">
        <w:rPr>
          <w:rFonts w:eastAsia="Times New Roman" w:cs="Times New Roman"/>
          <w:sz w:val="24"/>
          <w:lang w:bidi="ta-IN"/>
        </w:rPr>
        <w:t xml:space="preserve"> ensues</w:t>
      </w:r>
      <w:r w:rsidR="00F3099F" w:rsidRPr="008D31B0">
        <w:rPr>
          <w:rFonts w:eastAsia="Times New Roman" w:cs="Times New Roman"/>
          <w:sz w:val="24"/>
          <w:lang w:bidi="ta-IN"/>
        </w:rPr>
        <w:t xml:space="preserve">, shown in short scenes of </w:t>
      </w:r>
      <w:r w:rsidR="00251E5B" w:rsidRPr="008D31B0">
        <w:rPr>
          <w:rFonts w:eastAsia="Times New Roman" w:cs="Times New Roman"/>
          <w:sz w:val="24"/>
          <w:lang w:bidi="ta-IN"/>
        </w:rPr>
        <w:t xml:space="preserve">successive </w:t>
      </w:r>
      <w:r w:rsidR="00F3099F" w:rsidRPr="008D31B0">
        <w:rPr>
          <w:rFonts w:eastAsia="Times New Roman" w:cs="Times New Roman"/>
          <w:sz w:val="24"/>
          <w:lang w:bidi="ta-IN"/>
        </w:rPr>
        <w:t>violence</w:t>
      </w:r>
      <w:r w:rsidR="00251E5B" w:rsidRPr="008D31B0">
        <w:rPr>
          <w:rFonts w:eastAsia="Times New Roman" w:cs="Times New Roman"/>
          <w:sz w:val="24"/>
          <w:lang w:bidi="ta-IN"/>
        </w:rPr>
        <w:t xml:space="preserve"> from both sides</w:t>
      </w:r>
      <w:r w:rsidR="00B26762" w:rsidRPr="008D31B0">
        <w:rPr>
          <w:rFonts w:eastAsia="Times New Roman" w:cs="Times New Roman"/>
          <w:sz w:val="24"/>
          <w:lang w:bidi="ta-IN"/>
        </w:rPr>
        <w:t xml:space="preserve">. Devaraj is arrested </w:t>
      </w:r>
      <w:r w:rsidR="00B849A7" w:rsidRPr="008D31B0">
        <w:rPr>
          <w:rFonts w:eastAsia="Times New Roman" w:cs="Times New Roman"/>
          <w:sz w:val="24"/>
          <w:lang w:bidi="ta-IN"/>
        </w:rPr>
        <w:t>and</w:t>
      </w:r>
      <w:r w:rsidR="00B26762" w:rsidRPr="008D31B0">
        <w:rPr>
          <w:rFonts w:eastAsia="Times New Roman" w:cs="Times New Roman"/>
          <w:sz w:val="24"/>
          <w:lang w:bidi="ta-IN"/>
        </w:rPr>
        <w:t xml:space="preserve"> tortured by the </w:t>
      </w:r>
      <w:proofErr w:type="gramStart"/>
      <w:r w:rsidR="00B26762" w:rsidRPr="008D31B0">
        <w:rPr>
          <w:rFonts w:eastAsia="Times New Roman" w:cs="Times New Roman"/>
          <w:sz w:val="24"/>
          <w:lang w:bidi="ta-IN"/>
        </w:rPr>
        <w:t>police, but</w:t>
      </w:r>
      <w:proofErr w:type="gramEnd"/>
      <w:r w:rsidR="00B26762" w:rsidRPr="008D31B0">
        <w:rPr>
          <w:rFonts w:eastAsia="Times New Roman" w:cs="Times New Roman"/>
          <w:sz w:val="24"/>
          <w:lang w:bidi="ta-IN"/>
        </w:rPr>
        <w:t xml:space="preserve"> is eventually released</w:t>
      </w:r>
      <w:r w:rsidR="00B849A7" w:rsidRPr="008D31B0">
        <w:rPr>
          <w:rFonts w:eastAsia="Times New Roman" w:cs="Times New Roman"/>
          <w:sz w:val="24"/>
          <w:lang w:bidi="ta-IN"/>
        </w:rPr>
        <w:t xml:space="preserve"> when he</w:t>
      </w:r>
      <w:r w:rsidR="00B26762" w:rsidRPr="008D31B0">
        <w:rPr>
          <w:rFonts w:eastAsia="Times New Roman" w:cs="Times New Roman"/>
          <w:sz w:val="24"/>
          <w:lang w:bidi="ta-IN"/>
        </w:rPr>
        <w:t xml:space="preserve"> demands that Surya murder Arjun</w:t>
      </w:r>
      <w:r w:rsidR="00B849A7" w:rsidRPr="008D31B0">
        <w:rPr>
          <w:rFonts w:eastAsia="Times New Roman" w:cs="Times New Roman"/>
          <w:sz w:val="24"/>
          <w:lang w:bidi="ta-IN"/>
        </w:rPr>
        <w:t>.</w:t>
      </w:r>
      <w:r w:rsidR="00B26762" w:rsidRPr="008D31B0">
        <w:rPr>
          <w:rFonts w:eastAsia="Times New Roman" w:cs="Times New Roman"/>
          <w:sz w:val="24"/>
          <w:lang w:bidi="ta-IN"/>
        </w:rPr>
        <w:t xml:space="preserve"> Arjun’s police inspector arranges for the assassination of Devaraj and </w:t>
      </w:r>
      <w:r w:rsidR="00B849A7" w:rsidRPr="008D31B0">
        <w:rPr>
          <w:rFonts w:eastAsia="Times New Roman" w:cs="Times New Roman"/>
          <w:sz w:val="24"/>
          <w:lang w:bidi="ta-IN"/>
        </w:rPr>
        <w:t>Surya</w:t>
      </w:r>
      <w:r w:rsidR="00AF1CD8" w:rsidRPr="008D31B0">
        <w:rPr>
          <w:rFonts w:eastAsia="Times New Roman" w:cs="Times New Roman"/>
          <w:sz w:val="24"/>
          <w:lang w:bidi="ta-IN"/>
        </w:rPr>
        <w:t xml:space="preserve"> through a rival gang</w:t>
      </w:r>
      <w:r w:rsidR="00B26762" w:rsidRPr="008D31B0">
        <w:rPr>
          <w:rFonts w:eastAsia="Times New Roman" w:cs="Times New Roman"/>
          <w:sz w:val="24"/>
          <w:lang w:bidi="ta-IN"/>
        </w:rPr>
        <w:t>. At this juncture, both Surya and Surya’s mother reveal their secret</w:t>
      </w:r>
      <w:r w:rsidR="00517CF2" w:rsidRPr="008D31B0">
        <w:rPr>
          <w:rFonts w:eastAsia="Times New Roman" w:cs="Times New Roman"/>
          <w:sz w:val="24"/>
          <w:lang w:bidi="ta-IN"/>
        </w:rPr>
        <w:t xml:space="preserve"> to Devaraj and Arjun respectively</w:t>
      </w:r>
      <w:r w:rsidR="00B26762" w:rsidRPr="008D31B0">
        <w:rPr>
          <w:rFonts w:eastAsia="Times New Roman" w:cs="Times New Roman"/>
          <w:sz w:val="24"/>
          <w:lang w:bidi="ta-IN"/>
        </w:rPr>
        <w:t xml:space="preserve">. Devaraj is struck by Surya’s loyalty and declares that Surya’s brother will be his own brother, deciding to surrender. Arjun is struck by guilt that he had been trying to bring down his own brother and </w:t>
      </w:r>
      <w:r w:rsidR="00A044EC" w:rsidRPr="008D31B0">
        <w:rPr>
          <w:rFonts w:eastAsia="Times New Roman" w:cs="Times New Roman"/>
          <w:sz w:val="24"/>
          <w:lang w:bidi="ta-IN"/>
        </w:rPr>
        <w:t>orders a</w:t>
      </w:r>
      <w:r w:rsidR="00B26762" w:rsidRPr="008D31B0">
        <w:rPr>
          <w:rFonts w:eastAsia="Times New Roman" w:cs="Times New Roman"/>
          <w:sz w:val="24"/>
          <w:lang w:bidi="ta-IN"/>
        </w:rPr>
        <w:t xml:space="preserve"> halt </w:t>
      </w:r>
      <w:r w:rsidR="00A044EC" w:rsidRPr="008D31B0">
        <w:rPr>
          <w:rFonts w:eastAsia="Times New Roman" w:cs="Times New Roman"/>
          <w:sz w:val="24"/>
          <w:lang w:bidi="ta-IN"/>
        </w:rPr>
        <w:t>to</w:t>
      </w:r>
      <w:r w:rsidR="00B26762" w:rsidRPr="008D31B0">
        <w:rPr>
          <w:rFonts w:eastAsia="Times New Roman" w:cs="Times New Roman"/>
          <w:sz w:val="24"/>
          <w:lang w:bidi="ta-IN"/>
        </w:rPr>
        <w:t xml:space="preserve"> assassination, which </w:t>
      </w:r>
      <w:r w:rsidR="00A044EC" w:rsidRPr="008D31B0">
        <w:rPr>
          <w:rFonts w:eastAsia="Times New Roman" w:cs="Times New Roman"/>
          <w:sz w:val="24"/>
          <w:lang w:bidi="ta-IN"/>
        </w:rPr>
        <w:t>is</w:t>
      </w:r>
      <w:r w:rsidR="00B26762" w:rsidRPr="008D31B0">
        <w:rPr>
          <w:rFonts w:eastAsia="Times New Roman" w:cs="Times New Roman"/>
          <w:sz w:val="24"/>
          <w:lang w:bidi="ta-IN"/>
        </w:rPr>
        <w:t xml:space="preserve"> ignore</w:t>
      </w:r>
      <w:r w:rsidR="00A044EC" w:rsidRPr="008D31B0">
        <w:rPr>
          <w:rFonts w:eastAsia="Times New Roman" w:cs="Times New Roman"/>
          <w:sz w:val="24"/>
          <w:lang w:bidi="ta-IN"/>
        </w:rPr>
        <w:t>d</w:t>
      </w:r>
      <w:r w:rsidR="00B26762" w:rsidRPr="008D31B0">
        <w:rPr>
          <w:rFonts w:eastAsia="Times New Roman" w:cs="Times New Roman"/>
          <w:sz w:val="24"/>
          <w:lang w:bidi="ta-IN"/>
        </w:rPr>
        <w:t xml:space="preserve">. As Devaraj surrenders to Arjun, </w:t>
      </w:r>
      <w:r w:rsidR="0061076D" w:rsidRPr="008D31B0">
        <w:rPr>
          <w:rFonts w:eastAsia="Times New Roman" w:cs="Times New Roman"/>
          <w:sz w:val="24"/>
          <w:lang w:bidi="ta-IN"/>
        </w:rPr>
        <w:t>he is assassinated</w:t>
      </w:r>
      <w:r w:rsidR="00DF007E" w:rsidRPr="008D31B0">
        <w:rPr>
          <w:rFonts w:eastAsia="Times New Roman" w:cs="Times New Roman"/>
          <w:sz w:val="24"/>
          <w:lang w:bidi="ta-IN"/>
        </w:rPr>
        <w:t>,</w:t>
      </w:r>
      <w:r w:rsidR="0061076D" w:rsidRPr="008D31B0">
        <w:rPr>
          <w:rFonts w:eastAsia="Times New Roman" w:cs="Times New Roman"/>
          <w:sz w:val="24"/>
          <w:lang w:bidi="ta-IN"/>
        </w:rPr>
        <w:t xml:space="preserve"> and</w:t>
      </w:r>
      <w:r w:rsidR="00B26762" w:rsidRPr="008D31B0">
        <w:rPr>
          <w:rFonts w:eastAsia="Times New Roman" w:cs="Times New Roman"/>
          <w:sz w:val="24"/>
          <w:lang w:bidi="ta-IN"/>
        </w:rPr>
        <w:t xml:space="preserve"> Surya, in great distress and anger</w:t>
      </w:r>
      <w:r w:rsidR="00DF007E" w:rsidRPr="008D31B0">
        <w:rPr>
          <w:rFonts w:eastAsia="Times New Roman" w:cs="Times New Roman"/>
          <w:sz w:val="24"/>
          <w:lang w:bidi="ta-IN"/>
        </w:rPr>
        <w:t xml:space="preserve">, </w:t>
      </w:r>
      <w:r w:rsidR="00B26762" w:rsidRPr="008D31B0">
        <w:rPr>
          <w:rFonts w:eastAsia="Times New Roman" w:cs="Times New Roman"/>
          <w:sz w:val="24"/>
          <w:lang w:bidi="ta-IN"/>
        </w:rPr>
        <w:t xml:space="preserve">kills </w:t>
      </w:r>
      <w:r w:rsidR="00DF007E" w:rsidRPr="008D31B0">
        <w:rPr>
          <w:rFonts w:eastAsia="Times New Roman" w:cs="Times New Roman"/>
          <w:sz w:val="24"/>
          <w:lang w:bidi="ta-IN"/>
        </w:rPr>
        <w:t>the gang responsible</w:t>
      </w:r>
      <w:r w:rsidR="00B26762" w:rsidRPr="008D31B0">
        <w:rPr>
          <w:rFonts w:eastAsia="Times New Roman" w:cs="Times New Roman"/>
          <w:sz w:val="24"/>
          <w:lang w:bidi="ta-IN"/>
        </w:rPr>
        <w:t>. The police refuse to arrest Surya because they have no evidence. Arjun is transferred to another town and leaves, but his parents decide to stay with Surya to be the family he has always wanted.</w:t>
      </w:r>
    </w:p>
    <w:p w14:paraId="0E61968F" w14:textId="55B0EC65" w:rsidR="00E93D4E" w:rsidRPr="008D31B0" w:rsidRDefault="0076566A" w:rsidP="00EA34A6">
      <w:pPr>
        <w:spacing w:line="480" w:lineRule="auto"/>
        <w:ind w:firstLine="720"/>
        <w:rPr>
          <w:rFonts w:eastAsia="Times New Roman" w:cs="Times New Roman"/>
          <w:sz w:val="24"/>
          <w:lang w:bidi="ta-IN"/>
        </w:rPr>
      </w:pPr>
      <w:r w:rsidRPr="008D31B0">
        <w:rPr>
          <w:rFonts w:eastAsia="Times New Roman" w:cs="Times New Roman"/>
          <w:sz w:val="24"/>
          <w:lang w:bidi="ta-IN"/>
        </w:rPr>
        <w:lastRenderedPageBreak/>
        <w:t>In this modern retelling</w:t>
      </w:r>
      <w:r w:rsidR="006F7076" w:rsidRPr="008D31B0">
        <w:rPr>
          <w:rFonts w:eastAsia="Times New Roman" w:cs="Times New Roman"/>
          <w:sz w:val="24"/>
          <w:lang w:bidi="ta-IN"/>
        </w:rPr>
        <w:t xml:space="preserve"> by Mani Ratnam</w:t>
      </w:r>
      <w:r w:rsidRPr="008D31B0">
        <w:rPr>
          <w:rFonts w:eastAsia="Times New Roman" w:cs="Times New Roman"/>
          <w:sz w:val="24"/>
          <w:lang w:bidi="ta-IN"/>
        </w:rPr>
        <w:t xml:space="preserve"> of the Mahabharata, </w:t>
      </w:r>
      <w:r w:rsidR="00B4085E" w:rsidRPr="008D31B0">
        <w:rPr>
          <w:rFonts w:eastAsia="Times New Roman" w:cs="Times New Roman"/>
          <w:sz w:val="24"/>
          <w:lang w:bidi="ta-IN"/>
        </w:rPr>
        <w:t xml:space="preserve">the two sides of the Kuru clan become </w:t>
      </w:r>
      <w:r w:rsidR="001418A3" w:rsidRPr="008D31B0">
        <w:rPr>
          <w:rFonts w:eastAsia="Times New Roman" w:cs="Times New Roman"/>
          <w:sz w:val="24"/>
          <w:lang w:bidi="ta-IN"/>
        </w:rPr>
        <w:t xml:space="preserve">two sets of actors who are both invested in maintaining justice in the kingdom, but through very different means. </w:t>
      </w:r>
      <w:r w:rsidR="00B45607" w:rsidRPr="008D31B0">
        <w:rPr>
          <w:rFonts w:eastAsia="Times New Roman" w:cs="Times New Roman"/>
          <w:sz w:val="24"/>
          <w:lang w:bidi="ta-IN"/>
        </w:rPr>
        <w:t xml:space="preserve">The postcolonial Indian nation and the duty and limits of the citizen-subject becomes the </w:t>
      </w:r>
      <w:r w:rsidR="00A27C85" w:rsidRPr="008D31B0">
        <w:rPr>
          <w:rFonts w:eastAsia="Times New Roman" w:cs="Times New Roman"/>
          <w:sz w:val="24"/>
          <w:lang w:bidi="ta-IN"/>
        </w:rPr>
        <w:t xml:space="preserve">theme being explored. </w:t>
      </w:r>
      <w:r w:rsidR="001E684E" w:rsidRPr="008D31B0">
        <w:rPr>
          <w:rFonts w:eastAsia="Times New Roman" w:cs="Times New Roman"/>
          <w:sz w:val="24"/>
          <w:lang w:bidi="ta-IN"/>
        </w:rPr>
        <w:t xml:space="preserve">Similar to </w:t>
      </w:r>
      <w:proofErr w:type="spellStart"/>
      <w:r w:rsidR="001E684E" w:rsidRPr="008D31B0">
        <w:rPr>
          <w:rFonts w:eastAsia="Times New Roman" w:cs="Times New Roman"/>
          <w:sz w:val="24"/>
          <w:lang w:bidi="ta-IN"/>
        </w:rPr>
        <w:t>Karnan</w:t>
      </w:r>
      <w:proofErr w:type="spellEnd"/>
      <w:r w:rsidR="001E684E" w:rsidRPr="008D31B0">
        <w:rPr>
          <w:rFonts w:eastAsia="Times New Roman" w:cs="Times New Roman"/>
          <w:sz w:val="24"/>
          <w:lang w:bidi="ta-IN"/>
        </w:rPr>
        <w:t xml:space="preserve"> 64, </w:t>
      </w:r>
      <w:r w:rsidR="00962ECE" w:rsidRPr="008D31B0">
        <w:rPr>
          <w:rFonts w:eastAsia="Times New Roman" w:cs="Times New Roman"/>
          <w:sz w:val="24"/>
          <w:lang w:bidi="ta-IN"/>
        </w:rPr>
        <w:t xml:space="preserve">the framework of family </w:t>
      </w:r>
      <w:r w:rsidR="007327FF" w:rsidRPr="008D31B0">
        <w:rPr>
          <w:rFonts w:eastAsia="Times New Roman" w:cs="Times New Roman"/>
          <w:sz w:val="24"/>
          <w:lang w:bidi="ta-IN"/>
        </w:rPr>
        <w:t>mediates between the demands of the state and the individual</w:t>
      </w:r>
      <w:r w:rsidR="00A65258" w:rsidRPr="008D31B0">
        <w:rPr>
          <w:rFonts w:eastAsia="Times New Roman" w:cs="Times New Roman"/>
          <w:sz w:val="24"/>
          <w:lang w:bidi="ta-IN"/>
        </w:rPr>
        <w:t xml:space="preserve">, although the </w:t>
      </w:r>
      <w:r w:rsidR="00C60E53" w:rsidRPr="008D31B0">
        <w:rPr>
          <w:rFonts w:eastAsia="Times New Roman" w:cs="Times New Roman"/>
          <w:sz w:val="24"/>
          <w:lang w:bidi="ta-IN"/>
        </w:rPr>
        <w:t>familial love conquers all</w:t>
      </w:r>
      <w:r w:rsidR="007327FF" w:rsidRPr="008D31B0">
        <w:rPr>
          <w:rFonts w:eastAsia="Times New Roman" w:cs="Times New Roman"/>
          <w:sz w:val="24"/>
          <w:lang w:bidi="ta-IN"/>
        </w:rPr>
        <w:t>.</w:t>
      </w:r>
      <w:r w:rsidR="00962ECE" w:rsidRPr="008D31B0">
        <w:rPr>
          <w:rFonts w:eastAsia="Times New Roman" w:cs="Times New Roman"/>
          <w:sz w:val="24"/>
          <w:lang w:bidi="ta-IN"/>
        </w:rPr>
        <w:t xml:space="preserve"> </w:t>
      </w:r>
      <w:r w:rsidR="000751C3" w:rsidRPr="008D31B0">
        <w:rPr>
          <w:rFonts w:eastAsia="Times New Roman" w:cs="Times New Roman"/>
          <w:sz w:val="24"/>
          <w:lang w:bidi="ta-IN"/>
        </w:rPr>
        <w:t xml:space="preserve">The setting is an unnamed town in India, presumably in </w:t>
      </w:r>
      <w:proofErr w:type="spellStart"/>
      <w:r w:rsidR="000751C3" w:rsidRPr="008D31B0">
        <w:rPr>
          <w:rFonts w:eastAsia="Times New Roman" w:cs="Times New Roman"/>
          <w:sz w:val="24"/>
          <w:lang w:bidi="ta-IN"/>
        </w:rPr>
        <w:t>Tamilnadu</w:t>
      </w:r>
      <w:proofErr w:type="spellEnd"/>
      <w:r w:rsidR="000751C3" w:rsidRPr="008D31B0">
        <w:rPr>
          <w:rFonts w:eastAsia="Times New Roman" w:cs="Times New Roman"/>
          <w:sz w:val="24"/>
          <w:lang w:bidi="ta-IN"/>
        </w:rPr>
        <w:t xml:space="preserve">, although since </w:t>
      </w:r>
      <w:proofErr w:type="spellStart"/>
      <w:r w:rsidR="000751C3" w:rsidRPr="008D31B0">
        <w:rPr>
          <w:rFonts w:eastAsia="Times New Roman" w:cs="Times New Roman"/>
          <w:sz w:val="24"/>
          <w:lang w:bidi="ta-IN"/>
        </w:rPr>
        <w:t>Thalapathi</w:t>
      </w:r>
      <w:proofErr w:type="spellEnd"/>
      <w:r w:rsidR="000751C3" w:rsidRPr="008D31B0">
        <w:rPr>
          <w:rFonts w:eastAsia="Times New Roman" w:cs="Times New Roman"/>
          <w:sz w:val="24"/>
          <w:lang w:bidi="ta-IN"/>
        </w:rPr>
        <w:t xml:space="preserve"> was dubbed into multiple languages, it could be anywhere. </w:t>
      </w:r>
      <w:r w:rsidR="00D34A23" w:rsidRPr="008D31B0">
        <w:rPr>
          <w:rFonts w:eastAsia="Times New Roman" w:cs="Times New Roman"/>
          <w:sz w:val="24"/>
          <w:lang w:bidi="ta-IN"/>
        </w:rPr>
        <w:t>This delocalizes</w:t>
      </w:r>
      <w:r w:rsidR="001C01DF" w:rsidRPr="008D31B0">
        <w:rPr>
          <w:rFonts w:eastAsia="Times New Roman" w:cs="Times New Roman"/>
          <w:sz w:val="24"/>
          <w:lang w:bidi="ta-IN"/>
        </w:rPr>
        <w:t xml:space="preserve"> and distributes</w:t>
      </w:r>
      <w:r w:rsidR="00D34A23" w:rsidRPr="008D31B0">
        <w:rPr>
          <w:rFonts w:eastAsia="Times New Roman" w:cs="Times New Roman"/>
          <w:sz w:val="24"/>
          <w:lang w:bidi="ta-IN"/>
        </w:rPr>
        <w:t xml:space="preserve"> the narrative in contrast to both </w:t>
      </w:r>
      <w:proofErr w:type="spellStart"/>
      <w:r w:rsidR="00D34A23" w:rsidRPr="008D31B0">
        <w:rPr>
          <w:rFonts w:eastAsia="Times New Roman" w:cs="Times New Roman"/>
          <w:sz w:val="24"/>
          <w:lang w:bidi="ta-IN"/>
        </w:rPr>
        <w:t>Karnan</w:t>
      </w:r>
      <w:proofErr w:type="spellEnd"/>
      <w:r w:rsidR="00D34A23" w:rsidRPr="008D31B0">
        <w:rPr>
          <w:rFonts w:eastAsia="Times New Roman" w:cs="Times New Roman"/>
          <w:sz w:val="24"/>
          <w:lang w:bidi="ta-IN"/>
        </w:rPr>
        <w:t xml:space="preserve"> 64 and </w:t>
      </w:r>
      <w:proofErr w:type="spellStart"/>
      <w:r w:rsidR="00D34A23" w:rsidRPr="008D31B0">
        <w:rPr>
          <w:rFonts w:eastAsia="Times New Roman" w:cs="Times New Roman"/>
          <w:sz w:val="24"/>
          <w:lang w:bidi="ta-IN"/>
        </w:rPr>
        <w:t>Karnan</w:t>
      </w:r>
      <w:proofErr w:type="spellEnd"/>
      <w:r w:rsidR="00D34A23" w:rsidRPr="008D31B0">
        <w:rPr>
          <w:rFonts w:eastAsia="Times New Roman" w:cs="Times New Roman"/>
          <w:sz w:val="24"/>
          <w:lang w:bidi="ta-IN"/>
        </w:rPr>
        <w:t xml:space="preserve"> </w:t>
      </w:r>
      <w:proofErr w:type="gramStart"/>
      <w:r w:rsidR="00D34A23" w:rsidRPr="008D31B0">
        <w:rPr>
          <w:rFonts w:eastAsia="Times New Roman" w:cs="Times New Roman"/>
          <w:sz w:val="24"/>
          <w:lang w:bidi="ta-IN"/>
        </w:rPr>
        <w:t>21</w:t>
      </w:r>
      <w:r w:rsidR="001C01DF" w:rsidRPr="008D31B0">
        <w:rPr>
          <w:rFonts w:eastAsia="Times New Roman" w:cs="Times New Roman"/>
          <w:sz w:val="24"/>
          <w:lang w:bidi="ta-IN"/>
        </w:rPr>
        <w:t>, and</w:t>
      </w:r>
      <w:proofErr w:type="gramEnd"/>
      <w:r w:rsidR="001C01DF" w:rsidRPr="008D31B0">
        <w:rPr>
          <w:rFonts w:eastAsia="Times New Roman" w:cs="Times New Roman"/>
          <w:sz w:val="24"/>
          <w:lang w:bidi="ta-IN"/>
        </w:rPr>
        <w:t xml:space="preserve"> nationalizes the </w:t>
      </w:r>
      <w:r w:rsidR="00796146" w:rsidRPr="008D31B0">
        <w:rPr>
          <w:rFonts w:eastAsia="Times New Roman" w:cs="Times New Roman"/>
          <w:sz w:val="24"/>
          <w:lang w:bidi="ta-IN"/>
        </w:rPr>
        <w:t>context</w:t>
      </w:r>
      <w:r w:rsidR="00D34A23" w:rsidRPr="008D31B0">
        <w:rPr>
          <w:rFonts w:eastAsia="Times New Roman" w:cs="Times New Roman"/>
          <w:sz w:val="24"/>
          <w:lang w:bidi="ta-IN"/>
        </w:rPr>
        <w:t>.</w:t>
      </w:r>
      <w:r w:rsidR="00597304" w:rsidRPr="008D31B0">
        <w:rPr>
          <w:rFonts w:eastAsia="Times New Roman" w:cs="Times New Roman"/>
          <w:sz w:val="24"/>
          <w:lang w:bidi="ta-IN"/>
        </w:rPr>
        <w:t xml:space="preserve"> In an interview, Mani Ratnam, however, admits his geographical choices were based on logistics, finance, and having to avoid Rajini fans in </w:t>
      </w:r>
      <w:proofErr w:type="spellStart"/>
      <w:r w:rsidR="00597304" w:rsidRPr="008D31B0">
        <w:rPr>
          <w:rFonts w:eastAsia="Times New Roman" w:cs="Times New Roman"/>
          <w:sz w:val="24"/>
          <w:lang w:bidi="ta-IN"/>
        </w:rPr>
        <w:t>Tamilnadu</w:t>
      </w:r>
      <w:proofErr w:type="spellEnd"/>
      <w:r w:rsidR="00597304" w:rsidRPr="008D31B0">
        <w:rPr>
          <w:rFonts w:eastAsia="Times New Roman" w:cs="Times New Roman"/>
          <w:sz w:val="24"/>
          <w:lang w:bidi="ta-IN"/>
        </w:rPr>
        <w:t>, who swarm shooting spots and make work difficult</w:t>
      </w:r>
      <w:r w:rsidR="006E6377" w:rsidRPr="008D31B0">
        <w:rPr>
          <w:rFonts w:eastAsia="Times New Roman" w:cs="Times New Roman"/>
          <w:sz w:val="24"/>
          <w:lang w:bidi="ta-IN"/>
        </w:rPr>
        <w:t xml:space="preserve"> </w:t>
      </w:r>
      <w:r w:rsidR="006E6377" w:rsidRPr="008D31B0">
        <w:rPr>
          <w:rFonts w:eastAsia="Times New Roman" w:cs="Times New Roman"/>
          <w:sz w:val="24"/>
          <w:lang w:bidi="ta-IN"/>
        </w:rPr>
        <w:fldChar w:fldCharType="begin"/>
      </w:r>
      <w:r w:rsidR="006E6377" w:rsidRPr="008D31B0">
        <w:rPr>
          <w:rFonts w:eastAsia="Times New Roman" w:cs="Times New Roman"/>
          <w:sz w:val="24"/>
          <w:lang w:bidi="ta-IN"/>
        </w:rPr>
        <w:instrText xml:space="preserve"> ADDIN ZOTERO_ITEM CSL_CITATION {"citationID":"nwzpWNi1","properties":{"formattedCitation":"(Rangan 2013, 162)","plainCitation":"(Rangan 2013, 162)","noteIndex":0},"citationItems":[{"id":509,"uris":["http://zotero.org/users/2672193/items/FXVUV3T6"],"itemData":{"id":509,"type":"book","abstract":"His Nayakan is among Time s 100 Best Movies Ever ; and Roja launched A.R. Rahman. This book, unique for Indian cinema, illuminates the genius of the man behind these and eighteen other masterly films. For the first time ever, Mani Ratnam opens up here, to Baradwaj Rangan, about his art, as well as his life before films. In these freewheeling conversations, candid, witty, pensive, and sometimes combative, many aspects of his films are explored. Mani elaborates in a personal vein on his choice of themes, from the knottiness in urban relationships (Agni Natchatiram) to the rents in the national fabric (Bombay); his directing of children (Anjali); his artful use of songs; his innovative use of lighting, as also his making films in Hindi and other languages. There are fond recollections of collaborations with stalwarts like Balu Mahendra, P.C. Sreeram, Thotta Tharani, and Gulzar, among many others. And delectable behind-the-scenes stories from the contrasting working styles of the legendary composer Ilayaraja and Rahman to the unexpected dimensions Kamal Haasan brought to the filming of Nayakan to what Raavan was like when originally conceived. In short, like Mani Ratnam s films, Conversations with Mani Ratnam, surprises, entertains and stimulates. With Rangan s personal and impassioned introduction setting the Tamil and national context of the films, and with posters, script pages, and numerous stills, this book is a sumptuous treat for serious lovers of cinema as well as the casual moviegoer looking for a peek behind the process.","event-place":"New Delhi","ISBN":"978-0-14-342110-8","language":"English","number-of-pages":"352","publisher":"Penguin","publisher-place":"New Delhi","source":"Amazon","title":"Conversations with Mani Ratnam","author":[{"family":"Rangan","given":"Baradwaj"}],"issued":{"date-parts":[["2013"]]}},"locator":"162","label":"page"}],"schema":"https://github.com/citation-style-language/schema/raw/master/csl-citation.json"} </w:instrText>
      </w:r>
      <w:r w:rsidR="006E6377" w:rsidRPr="008D31B0">
        <w:rPr>
          <w:rFonts w:eastAsia="Times New Roman" w:cs="Times New Roman"/>
          <w:sz w:val="24"/>
          <w:lang w:bidi="ta-IN"/>
        </w:rPr>
        <w:fldChar w:fldCharType="separate"/>
      </w:r>
      <w:r w:rsidR="006E6377" w:rsidRPr="008D31B0">
        <w:rPr>
          <w:rFonts w:eastAsia="Times New Roman" w:cs="Times New Roman"/>
          <w:noProof/>
          <w:sz w:val="24"/>
          <w:lang w:bidi="ta-IN"/>
        </w:rPr>
        <w:t>(Rangan 2013, 162)</w:t>
      </w:r>
      <w:r w:rsidR="006E6377" w:rsidRPr="008D31B0">
        <w:rPr>
          <w:rFonts w:eastAsia="Times New Roman" w:cs="Times New Roman"/>
          <w:sz w:val="24"/>
          <w:lang w:bidi="ta-IN"/>
        </w:rPr>
        <w:fldChar w:fldCharType="end"/>
      </w:r>
      <w:r w:rsidR="00597304" w:rsidRPr="008D31B0">
        <w:rPr>
          <w:rFonts w:eastAsia="Times New Roman" w:cs="Times New Roman"/>
          <w:sz w:val="24"/>
          <w:lang w:bidi="ta-IN"/>
        </w:rPr>
        <w:t>.</w:t>
      </w:r>
      <w:r w:rsidR="00C62C05" w:rsidRPr="008D31B0">
        <w:rPr>
          <w:rFonts w:eastAsia="Times New Roman" w:cs="Times New Roman"/>
          <w:sz w:val="24"/>
          <w:lang w:bidi="ta-IN"/>
        </w:rPr>
        <w:t xml:space="preserve"> </w:t>
      </w:r>
      <w:r w:rsidR="004E0CA5" w:rsidRPr="008D31B0">
        <w:rPr>
          <w:rFonts w:eastAsia="Times New Roman" w:cs="Times New Roman"/>
          <w:sz w:val="24"/>
          <w:lang w:bidi="ta-IN"/>
        </w:rPr>
        <w:t xml:space="preserve">Surya’s placement in a slum geographically embeds him as a man of the people, as well as marking him as low caste. </w:t>
      </w:r>
      <w:r w:rsidR="001A3479" w:rsidRPr="008D31B0">
        <w:rPr>
          <w:rFonts w:eastAsia="Times New Roman" w:cs="Times New Roman"/>
          <w:sz w:val="24"/>
          <w:lang w:bidi="ta-IN"/>
        </w:rPr>
        <w:t xml:space="preserve">His house is a ramshackle tower in the midst of the area and gives the impression of a watchtower – man looking over his people. </w:t>
      </w:r>
      <w:proofErr w:type="spellStart"/>
      <w:r w:rsidR="000052CB" w:rsidRPr="008D31B0">
        <w:rPr>
          <w:rFonts w:eastAsia="Times New Roman" w:cs="Times New Roman"/>
          <w:sz w:val="24"/>
          <w:lang w:bidi="ta-IN"/>
        </w:rPr>
        <w:t>Devaraja’s</w:t>
      </w:r>
      <w:proofErr w:type="spellEnd"/>
      <w:r w:rsidR="000052CB" w:rsidRPr="008D31B0">
        <w:rPr>
          <w:rFonts w:eastAsia="Times New Roman" w:cs="Times New Roman"/>
          <w:sz w:val="24"/>
          <w:lang w:bidi="ta-IN"/>
        </w:rPr>
        <w:t xml:space="preserve"> house </w:t>
      </w:r>
      <w:r w:rsidR="004F2E73" w:rsidRPr="008D31B0">
        <w:rPr>
          <w:rFonts w:eastAsia="Times New Roman" w:cs="Times New Roman"/>
          <w:sz w:val="24"/>
          <w:lang w:bidi="ta-IN"/>
        </w:rPr>
        <w:t xml:space="preserve">is old fashioned and indexes privilege in caste and class, although he is not marked as Brahmin. </w:t>
      </w:r>
      <w:r w:rsidR="007A1FC2" w:rsidRPr="008D31B0">
        <w:rPr>
          <w:rFonts w:eastAsia="Times New Roman" w:cs="Times New Roman"/>
          <w:sz w:val="24"/>
          <w:lang w:bidi="ta-IN"/>
        </w:rPr>
        <w:t xml:space="preserve">The police station is a site where fraught tensions are explored between the male characters, but the temple becomes the </w:t>
      </w:r>
      <w:r w:rsidR="00237DBF" w:rsidRPr="008D31B0">
        <w:rPr>
          <w:rFonts w:eastAsia="Times New Roman" w:cs="Times New Roman"/>
          <w:sz w:val="24"/>
          <w:lang w:bidi="ta-IN"/>
        </w:rPr>
        <w:t xml:space="preserve">locale for love. </w:t>
      </w:r>
    </w:p>
    <w:p w14:paraId="157A26CE" w14:textId="0BD9D65D" w:rsidR="00B7116C" w:rsidRPr="008D31B0" w:rsidRDefault="00BA21B0" w:rsidP="00EA34A6">
      <w:pPr>
        <w:spacing w:line="480" w:lineRule="auto"/>
        <w:ind w:firstLine="720"/>
        <w:rPr>
          <w:rFonts w:eastAsia="Times New Roman" w:cs="Times New Roman"/>
          <w:sz w:val="24"/>
          <w:lang w:bidi="ta-IN"/>
        </w:rPr>
      </w:pPr>
      <w:r w:rsidRPr="008D31B0">
        <w:rPr>
          <w:rFonts w:eastAsia="Times New Roman" w:cs="Times New Roman"/>
          <w:sz w:val="24"/>
          <w:lang w:bidi="ta-IN"/>
        </w:rPr>
        <w:t>Caste and class are also indicated through the actors’ skin color – Rajinikanth who plays Surya is dark-skinned, as is his mother</w:t>
      </w:r>
      <w:r w:rsidR="00591E33" w:rsidRPr="008D31B0">
        <w:rPr>
          <w:rFonts w:eastAsia="Times New Roman" w:cs="Times New Roman"/>
          <w:sz w:val="24"/>
          <w:lang w:bidi="ta-IN"/>
        </w:rPr>
        <w:t xml:space="preserve"> and </w:t>
      </w:r>
      <w:r w:rsidR="008248F6" w:rsidRPr="008D31B0">
        <w:rPr>
          <w:rFonts w:eastAsia="Times New Roman" w:cs="Times New Roman"/>
          <w:sz w:val="24"/>
          <w:lang w:bidi="ta-IN"/>
        </w:rPr>
        <w:t>his wife, Padma</w:t>
      </w:r>
      <w:r w:rsidR="00967BD5" w:rsidRPr="008D31B0">
        <w:rPr>
          <w:rFonts w:eastAsia="Times New Roman" w:cs="Times New Roman"/>
          <w:sz w:val="24"/>
          <w:lang w:bidi="ta-IN"/>
        </w:rPr>
        <w:t>;</w:t>
      </w:r>
      <w:r w:rsidRPr="008D31B0">
        <w:rPr>
          <w:rFonts w:eastAsia="Times New Roman" w:cs="Times New Roman"/>
          <w:sz w:val="24"/>
          <w:lang w:bidi="ta-IN"/>
        </w:rPr>
        <w:t xml:space="preserve"> </w:t>
      </w:r>
      <w:r w:rsidR="00591E33" w:rsidRPr="008D31B0">
        <w:rPr>
          <w:rFonts w:eastAsia="Times New Roman" w:cs="Times New Roman"/>
          <w:sz w:val="24"/>
          <w:lang w:bidi="ta-IN"/>
        </w:rPr>
        <w:t>Arjun,</w:t>
      </w:r>
      <w:r w:rsidR="00967BD5" w:rsidRPr="008D31B0">
        <w:rPr>
          <w:rFonts w:eastAsia="Times New Roman" w:cs="Times New Roman"/>
          <w:sz w:val="24"/>
          <w:lang w:bidi="ta-IN"/>
        </w:rPr>
        <w:t xml:space="preserve"> his father, and</w:t>
      </w:r>
      <w:r w:rsidR="00591E33" w:rsidRPr="008D31B0">
        <w:rPr>
          <w:rFonts w:eastAsia="Times New Roman" w:cs="Times New Roman"/>
          <w:sz w:val="24"/>
          <w:lang w:bidi="ta-IN"/>
        </w:rPr>
        <w:t xml:space="preserve"> </w:t>
      </w:r>
      <w:proofErr w:type="spellStart"/>
      <w:r w:rsidR="00967BD5" w:rsidRPr="008D31B0">
        <w:rPr>
          <w:rFonts w:eastAsia="Times New Roman" w:cs="Times New Roman"/>
          <w:sz w:val="24"/>
          <w:lang w:bidi="ta-IN"/>
        </w:rPr>
        <w:t>Devaraja</w:t>
      </w:r>
      <w:proofErr w:type="spellEnd"/>
      <w:r w:rsidR="00967BD5" w:rsidRPr="008D31B0">
        <w:rPr>
          <w:rFonts w:eastAsia="Times New Roman" w:cs="Times New Roman"/>
          <w:sz w:val="24"/>
          <w:lang w:bidi="ta-IN"/>
        </w:rPr>
        <w:t xml:space="preserve"> are all fair skinned. </w:t>
      </w:r>
      <w:r w:rsidR="002F1B0A" w:rsidRPr="008D31B0">
        <w:rPr>
          <w:rFonts w:eastAsia="Times New Roman" w:cs="Times New Roman"/>
          <w:sz w:val="24"/>
          <w:lang w:bidi="ta-IN"/>
        </w:rPr>
        <w:t>In a culture where colorism is rampant</w:t>
      </w:r>
      <w:r w:rsidR="00B13213" w:rsidRPr="008D31B0">
        <w:rPr>
          <w:rFonts w:eastAsia="Times New Roman" w:cs="Times New Roman"/>
          <w:sz w:val="24"/>
          <w:lang w:bidi="ta-IN"/>
        </w:rPr>
        <w:t xml:space="preserve">, </w:t>
      </w:r>
      <w:r w:rsidR="00551609" w:rsidRPr="008D31B0">
        <w:rPr>
          <w:rFonts w:eastAsia="Times New Roman" w:cs="Times New Roman"/>
          <w:sz w:val="24"/>
          <w:lang w:bidi="ta-IN"/>
        </w:rPr>
        <w:t xml:space="preserve">these choices communicate context clues for the </w:t>
      </w:r>
      <w:r w:rsidR="00537C7E" w:rsidRPr="008D31B0">
        <w:rPr>
          <w:rFonts w:eastAsia="Times New Roman" w:cs="Times New Roman"/>
          <w:sz w:val="24"/>
          <w:lang w:bidi="ta-IN"/>
        </w:rPr>
        <w:t>audience</w:t>
      </w:r>
      <w:r w:rsidR="00C315E6" w:rsidRPr="008D31B0">
        <w:rPr>
          <w:rFonts w:eastAsia="Times New Roman" w:cs="Times New Roman"/>
          <w:sz w:val="24"/>
          <w:lang w:bidi="ta-IN"/>
        </w:rPr>
        <w:t xml:space="preserve">, but they are also explicitly worked out in the text. </w:t>
      </w:r>
      <w:r w:rsidR="00A35644" w:rsidRPr="008D31B0">
        <w:rPr>
          <w:rFonts w:eastAsia="Times New Roman" w:cs="Times New Roman"/>
          <w:sz w:val="24"/>
          <w:lang w:bidi="ta-IN"/>
        </w:rPr>
        <w:t>When Surya’s adopted daughter asks him why his mother abandoned him in an emotionally tense scene, he says when he was born, his mother saw how dark skinned he was and did not like it. So</w:t>
      </w:r>
      <w:r w:rsidR="00B46AEA" w:rsidRPr="008D31B0">
        <w:rPr>
          <w:rFonts w:eastAsia="Times New Roman" w:cs="Times New Roman"/>
          <w:sz w:val="24"/>
          <w:lang w:bidi="ta-IN"/>
        </w:rPr>
        <w:t>,</w:t>
      </w:r>
      <w:r w:rsidR="00A35644" w:rsidRPr="008D31B0">
        <w:rPr>
          <w:rFonts w:eastAsia="Times New Roman" w:cs="Times New Roman"/>
          <w:sz w:val="24"/>
          <w:lang w:bidi="ta-IN"/>
        </w:rPr>
        <w:t xml:space="preserve"> she swaddled him in a blanket and threw him on a train, from which he fell into rubbish, and then into the canal, </w:t>
      </w:r>
      <w:r w:rsidR="00A35644" w:rsidRPr="008D31B0">
        <w:rPr>
          <w:rFonts w:eastAsia="Times New Roman" w:cs="Times New Roman"/>
          <w:sz w:val="24"/>
          <w:lang w:bidi="ta-IN"/>
        </w:rPr>
        <w:lastRenderedPageBreak/>
        <w:t xml:space="preserve">which landed him here. </w:t>
      </w:r>
      <w:r w:rsidR="00FD5635" w:rsidRPr="008D31B0">
        <w:rPr>
          <w:rFonts w:eastAsia="Times New Roman" w:cs="Times New Roman"/>
          <w:sz w:val="24"/>
          <w:lang w:bidi="ta-IN"/>
        </w:rPr>
        <w:t xml:space="preserve">While Surya does not actually think this, it indicates a concern that </w:t>
      </w:r>
      <w:proofErr w:type="spellStart"/>
      <w:r w:rsidR="00FD5635" w:rsidRPr="008D31B0">
        <w:rPr>
          <w:rFonts w:eastAsia="Times New Roman" w:cs="Times New Roman"/>
          <w:sz w:val="24"/>
          <w:lang w:bidi="ta-IN"/>
        </w:rPr>
        <w:t>Karnan</w:t>
      </w:r>
      <w:proofErr w:type="spellEnd"/>
      <w:r w:rsidR="00FD5635" w:rsidRPr="008D31B0">
        <w:rPr>
          <w:rFonts w:eastAsia="Times New Roman" w:cs="Times New Roman"/>
          <w:sz w:val="24"/>
          <w:lang w:bidi="ta-IN"/>
        </w:rPr>
        <w:t xml:space="preserve"> 64 also had, which is if their mothers saw something dark or bad in their character, which led them to this choice. </w:t>
      </w:r>
      <w:r w:rsidR="00A22ECB" w:rsidRPr="008D31B0">
        <w:rPr>
          <w:rFonts w:eastAsia="Times New Roman" w:cs="Times New Roman"/>
          <w:sz w:val="24"/>
          <w:lang w:bidi="ta-IN"/>
        </w:rPr>
        <w:t xml:space="preserve">This scene also demonstrates melodramatic flourishes that Ratnam incorporates periodically, which </w:t>
      </w:r>
      <w:r w:rsidR="00A8428B" w:rsidRPr="008D31B0">
        <w:rPr>
          <w:rFonts w:eastAsia="Times New Roman" w:cs="Times New Roman"/>
          <w:sz w:val="24"/>
          <w:lang w:bidi="ta-IN"/>
        </w:rPr>
        <w:t>adds to the audience’s pathos for Surya, a necessary factor since most of Surya’s scenes are of him commit</w:t>
      </w:r>
      <w:r w:rsidR="00C567D9" w:rsidRPr="008D31B0">
        <w:rPr>
          <w:rFonts w:eastAsia="Times New Roman" w:cs="Times New Roman"/>
          <w:sz w:val="24"/>
          <w:lang w:bidi="ta-IN"/>
        </w:rPr>
        <w:t>t</w:t>
      </w:r>
      <w:r w:rsidR="00A8428B" w:rsidRPr="008D31B0">
        <w:rPr>
          <w:rFonts w:eastAsia="Times New Roman" w:cs="Times New Roman"/>
          <w:sz w:val="24"/>
          <w:lang w:bidi="ta-IN"/>
        </w:rPr>
        <w:t>ing acts of extreme violence.</w:t>
      </w:r>
      <w:r w:rsidR="006E6094" w:rsidRPr="008D31B0">
        <w:rPr>
          <w:rFonts w:eastAsia="Times New Roman" w:cs="Times New Roman"/>
          <w:sz w:val="24"/>
          <w:lang w:bidi="ta-IN"/>
        </w:rPr>
        <w:t xml:space="preserve"> Through analyzing how </w:t>
      </w:r>
      <w:r w:rsidR="009E36C6" w:rsidRPr="008D31B0">
        <w:rPr>
          <w:rFonts w:eastAsia="Times New Roman" w:cs="Times New Roman"/>
          <w:sz w:val="24"/>
          <w:lang w:bidi="ta-IN"/>
        </w:rPr>
        <w:t xml:space="preserve">justice is placed in relation to state and society, </w:t>
      </w:r>
      <w:r w:rsidR="0043436A" w:rsidRPr="008D31B0">
        <w:rPr>
          <w:rFonts w:eastAsia="Times New Roman" w:cs="Times New Roman"/>
          <w:sz w:val="24"/>
          <w:lang w:bidi="ta-IN"/>
        </w:rPr>
        <w:t xml:space="preserve">caste is handled in terms of </w:t>
      </w:r>
      <w:r w:rsidR="00FE1147" w:rsidRPr="008D31B0">
        <w:rPr>
          <w:rFonts w:eastAsia="Times New Roman" w:cs="Times New Roman"/>
          <w:sz w:val="24"/>
          <w:lang w:bidi="ta-IN"/>
        </w:rPr>
        <w:t xml:space="preserve">love and marriage, and </w:t>
      </w:r>
      <w:r w:rsidR="00B2203C" w:rsidRPr="008D31B0">
        <w:rPr>
          <w:rFonts w:eastAsia="Times New Roman" w:cs="Times New Roman"/>
          <w:sz w:val="24"/>
          <w:lang w:bidi="ta-IN"/>
        </w:rPr>
        <w:t xml:space="preserve">familial love is </w:t>
      </w:r>
      <w:r w:rsidR="00FB0C88" w:rsidRPr="008D31B0">
        <w:rPr>
          <w:rFonts w:eastAsia="Times New Roman" w:cs="Times New Roman"/>
          <w:sz w:val="24"/>
          <w:lang w:bidi="ta-IN"/>
        </w:rPr>
        <w:t xml:space="preserve">privileged, I will explore how </w:t>
      </w:r>
      <w:proofErr w:type="spellStart"/>
      <w:r w:rsidR="00FB0C88" w:rsidRPr="008D31B0">
        <w:rPr>
          <w:rFonts w:eastAsia="Times New Roman" w:cs="Times New Roman"/>
          <w:i/>
          <w:iCs/>
          <w:sz w:val="24"/>
          <w:lang w:bidi="ta-IN"/>
        </w:rPr>
        <w:t>Thalapathi</w:t>
      </w:r>
      <w:r w:rsidR="00FB0C88" w:rsidRPr="008D31B0">
        <w:rPr>
          <w:rFonts w:eastAsia="Times New Roman" w:cs="Times New Roman"/>
          <w:sz w:val="24"/>
          <w:lang w:bidi="ta-IN"/>
        </w:rPr>
        <w:t>’s</w:t>
      </w:r>
      <w:proofErr w:type="spellEnd"/>
      <w:r w:rsidR="00FB0C88" w:rsidRPr="008D31B0">
        <w:rPr>
          <w:rFonts w:eastAsia="Times New Roman" w:cs="Times New Roman"/>
          <w:sz w:val="24"/>
          <w:lang w:bidi="ta-IN"/>
        </w:rPr>
        <w:t xml:space="preserve"> </w:t>
      </w:r>
      <w:proofErr w:type="spellStart"/>
      <w:r w:rsidR="00F645CF" w:rsidRPr="008D31B0">
        <w:rPr>
          <w:rFonts w:eastAsia="Times New Roman" w:cs="Times New Roman"/>
          <w:sz w:val="24"/>
          <w:lang w:bidi="ta-IN"/>
        </w:rPr>
        <w:t>Karnan</w:t>
      </w:r>
      <w:proofErr w:type="spellEnd"/>
      <w:r w:rsidR="00F645CF" w:rsidRPr="008D31B0">
        <w:rPr>
          <w:rFonts w:eastAsia="Times New Roman" w:cs="Times New Roman"/>
          <w:sz w:val="24"/>
          <w:lang w:bidi="ta-IN"/>
        </w:rPr>
        <w:t xml:space="preserve"> </w:t>
      </w:r>
      <w:r w:rsidR="002F5B48" w:rsidRPr="008D31B0">
        <w:rPr>
          <w:rFonts w:eastAsia="Times New Roman" w:cs="Times New Roman"/>
          <w:sz w:val="24"/>
          <w:lang w:bidi="ta-IN"/>
        </w:rPr>
        <w:t xml:space="preserve">is rendered as </w:t>
      </w:r>
      <w:r w:rsidR="00660DC4" w:rsidRPr="008D31B0">
        <w:rPr>
          <w:rFonts w:eastAsia="Times New Roman" w:cs="Times New Roman"/>
          <w:sz w:val="24"/>
          <w:lang w:bidi="ta-IN"/>
        </w:rPr>
        <w:t xml:space="preserve">a hero of both hope and </w:t>
      </w:r>
      <w:proofErr w:type="gramStart"/>
      <w:r w:rsidR="00660DC4" w:rsidRPr="008D31B0">
        <w:rPr>
          <w:rFonts w:eastAsia="Times New Roman" w:cs="Times New Roman"/>
          <w:sz w:val="24"/>
          <w:lang w:bidi="ta-IN"/>
        </w:rPr>
        <w:t>violence</w:t>
      </w:r>
      <w:r w:rsidR="005618F9" w:rsidRPr="008D31B0">
        <w:rPr>
          <w:rFonts w:eastAsia="Times New Roman" w:cs="Times New Roman"/>
          <w:sz w:val="24"/>
          <w:lang w:bidi="ta-IN"/>
        </w:rPr>
        <w:t>, but</w:t>
      </w:r>
      <w:proofErr w:type="gramEnd"/>
      <w:r w:rsidR="005618F9" w:rsidRPr="008D31B0">
        <w:rPr>
          <w:rFonts w:eastAsia="Times New Roman" w:cs="Times New Roman"/>
          <w:sz w:val="24"/>
          <w:lang w:bidi="ta-IN"/>
        </w:rPr>
        <w:t xml:space="preserve"> is ultimately </w:t>
      </w:r>
      <w:r w:rsidR="00D50A31" w:rsidRPr="008D31B0">
        <w:rPr>
          <w:rFonts w:eastAsia="Times New Roman" w:cs="Times New Roman"/>
          <w:sz w:val="24"/>
          <w:lang w:bidi="ta-IN"/>
        </w:rPr>
        <w:t xml:space="preserve">subsumed under </w:t>
      </w:r>
      <w:r w:rsidR="00031D6A" w:rsidRPr="008D31B0">
        <w:rPr>
          <w:rFonts w:eastAsia="Times New Roman" w:cs="Times New Roman"/>
          <w:sz w:val="24"/>
          <w:lang w:bidi="ta-IN"/>
        </w:rPr>
        <w:t>the pacifying structures of family and nation</w:t>
      </w:r>
      <w:r w:rsidR="00660DC4" w:rsidRPr="008D31B0">
        <w:rPr>
          <w:rFonts w:eastAsia="Times New Roman" w:cs="Times New Roman"/>
          <w:sz w:val="24"/>
          <w:lang w:bidi="ta-IN"/>
        </w:rPr>
        <w:t>.</w:t>
      </w:r>
    </w:p>
    <w:p w14:paraId="03B75AFC" w14:textId="2C0937FF" w:rsidR="00342C63" w:rsidRPr="008D31B0" w:rsidRDefault="00E212F3" w:rsidP="00EA34A6">
      <w:pPr>
        <w:spacing w:line="480" w:lineRule="auto"/>
        <w:rPr>
          <w:rFonts w:eastAsia="Times New Roman" w:cs="Times New Roman"/>
          <w:sz w:val="24"/>
          <w:lang w:bidi="ta-IN"/>
        </w:rPr>
      </w:pPr>
      <w:r w:rsidRPr="008D31B0">
        <w:rPr>
          <w:rFonts w:eastAsia="Times New Roman" w:cs="Times New Roman"/>
          <w:sz w:val="24"/>
          <w:lang w:bidi="ta-IN"/>
        </w:rPr>
        <w:tab/>
      </w:r>
      <w:r w:rsidR="005D0842" w:rsidRPr="008D31B0">
        <w:rPr>
          <w:rFonts w:eastAsia="Times New Roman" w:cs="Times New Roman"/>
          <w:sz w:val="24"/>
          <w:lang w:bidi="ta-IN"/>
        </w:rPr>
        <w:t xml:space="preserve">The territorial dispute over who gets to mete violence is articulated in a scene where all characters meet: Arjun and his police officer representing the interests of the state, and </w:t>
      </w:r>
      <w:r w:rsidR="002B7CF4" w:rsidRPr="008D31B0">
        <w:rPr>
          <w:rFonts w:eastAsia="Times New Roman" w:cs="Times New Roman"/>
          <w:sz w:val="24"/>
          <w:lang w:bidi="ta-IN"/>
        </w:rPr>
        <w:t xml:space="preserve">Devaraj and Surya as challengers of the state’s authority. </w:t>
      </w:r>
      <w:r w:rsidR="007D4C3A" w:rsidRPr="008D31B0">
        <w:rPr>
          <w:rFonts w:eastAsia="Times New Roman" w:cs="Times New Roman"/>
          <w:sz w:val="24"/>
          <w:lang w:bidi="ta-IN"/>
        </w:rPr>
        <w:t xml:space="preserve">Arjun accuses Deva and Surya of running their own government, to which Surya responds that </w:t>
      </w:r>
      <w:r w:rsidR="00431EB7" w:rsidRPr="008D31B0">
        <w:rPr>
          <w:rFonts w:eastAsia="Times New Roman" w:cs="Times New Roman"/>
          <w:sz w:val="24"/>
          <w:lang w:bidi="ta-IN"/>
        </w:rPr>
        <w:t xml:space="preserve">only the poor and the hungry can know what justice looks like, which Arjun has no idea about. The officer questions if justice is beating people up in public, but Deva flips the point to ask to if justice is beating people up in a police station. </w:t>
      </w:r>
      <w:r w:rsidR="000E112B" w:rsidRPr="008D31B0">
        <w:rPr>
          <w:rFonts w:eastAsia="Times New Roman" w:cs="Times New Roman"/>
          <w:sz w:val="24"/>
          <w:lang w:bidi="ta-IN"/>
        </w:rPr>
        <w:t>At this point in the story, Surya knows that Subbu has married Arjun, although Arjun does not know about their former romance</w:t>
      </w:r>
      <w:r w:rsidR="00970EDE" w:rsidRPr="008D31B0">
        <w:rPr>
          <w:rFonts w:eastAsia="Times New Roman" w:cs="Times New Roman"/>
          <w:sz w:val="24"/>
          <w:lang w:bidi="ta-IN"/>
        </w:rPr>
        <w:t xml:space="preserve">, and neither knows about Surya’s parentage. </w:t>
      </w:r>
      <w:r w:rsidR="00EC2B27" w:rsidRPr="008D31B0">
        <w:rPr>
          <w:rFonts w:eastAsia="Times New Roman" w:cs="Times New Roman"/>
          <w:sz w:val="24"/>
          <w:lang w:bidi="ta-IN"/>
        </w:rPr>
        <w:t>Surya had also been tortured at the police department previously, which lends Deva’s question some legitimacy</w:t>
      </w:r>
      <w:r w:rsidR="00F6799A" w:rsidRPr="008D31B0">
        <w:rPr>
          <w:rFonts w:eastAsia="Times New Roman" w:cs="Times New Roman"/>
          <w:sz w:val="24"/>
          <w:lang w:bidi="ta-IN"/>
        </w:rPr>
        <w:t xml:space="preserve"> in the story, although third degree interrogation is a common investigative technique in Indian prisons, with custodial deaths treated apathetically</w:t>
      </w:r>
      <w:r w:rsidR="00DB4E4D" w:rsidRPr="008D31B0">
        <w:rPr>
          <w:rFonts w:eastAsia="Times New Roman" w:cs="Times New Roman"/>
          <w:sz w:val="24"/>
          <w:lang w:bidi="ta-IN"/>
        </w:rPr>
        <w:t xml:space="preserve"> in the legal system</w:t>
      </w:r>
      <w:r w:rsidR="00F6799A" w:rsidRPr="008D31B0">
        <w:rPr>
          <w:rFonts w:eastAsia="Times New Roman" w:cs="Times New Roman"/>
          <w:sz w:val="24"/>
          <w:lang w:bidi="ta-IN"/>
        </w:rPr>
        <w:t>.</w:t>
      </w:r>
      <w:r w:rsidR="00DB4E4D" w:rsidRPr="008D31B0">
        <w:rPr>
          <w:rFonts w:eastAsia="Times New Roman" w:cs="Times New Roman"/>
          <w:sz w:val="24"/>
          <w:lang w:bidi="ta-IN"/>
        </w:rPr>
        <w:t xml:space="preserve"> </w:t>
      </w:r>
      <w:r w:rsidR="000B510E" w:rsidRPr="008D31B0">
        <w:rPr>
          <w:rFonts w:eastAsia="Times New Roman" w:cs="Times New Roman"/>
          <w:sz w:val="24"/>
          <w:lang w:bidi="ta-IN"/>
        </w:rPr>
        <w:t xml:space="preserve">Thus, Arjun’s statement that law determines what is justice, and the government gets to enforce it comes across as ignorant. </w:t>
      </w:r>
      <w:r w:rsidR="001161C3" w:rsidRPr="008D31B0">
        <w:rPr>
          <w:rFonts w:eastAsia="Times New Roman" w:cs="Times New Roman"/>
          <w:sz w:val="24"/>
          <w:lang w:bidi="ta-IN"/>
        </w:rPr>
        <w:t xml:space="preserve">Surya challenges this, arguing that while the government might have the legal authority to mete justice, the people trust only Deva and Surya. The meeting concludes </w:t>
      </w:r>
      <w:r w:rsidR="001161C3" w:rsidRPr="008D31B0">
        <w:rPr>
          <w:rFonts w:eastAsia="Times New Roman" w:cs="Times New Roman"/>
          <w:sz w:val="24"/>
          <w:lang w:bidi="ta-IN"/>
        </w:rPr>
        <w:lastRenderedPageBreak/>
        <w:t xml:space="preserve">unsatisfactorily where each party reinforces how they perceive the moral character of the other with Surya calling Arjun elitist and naïve, and Arjun </w:t>
      </w:r>
      <w:r w:rsidR="00110B08" w:rsidRPr="008D31B0">
        <w:rPr>
          <w:rFonts w:eastAsia="Times New Roman" w:cs="Times New Roman"/>
          <w:sz w:val="24"/>
          <w:lang w:bidi="ta-IN"/>
        </w:rPr>
        <w:t xml:space="preserve">responding that they are “rowdies.” </w:t>
      </w:r>
      <w:r w:rsidR="00E07FAF" w:rsidRPr="008D31B0">
        <w:rPr>
          <w:rFonts w:eastAsia="Times New Roman" w:cs="Times New Roman"/>
          <w:sz w:val="24"/>
          <w:lang w:bidi="ta-IN"/>
        </w:rPr>
        <w:t xml:space="preserve">What is being interrogated here is what counts as justice, and who has the authority to dispense it. </w:t>
      </w:r>
      <w:r w:rsidR="00025DE3" w:rsidRPr="008D31B0">
        <w:rPr>
          <w:rFonts w:eastAsia="Times New Roman" w:cs="Times New Roman"/>
          <w:sz w:val="24"/>
          <w:lang w:bidi="ta-IN"/>
        </w:rPr>
        <w:t xml:space="preserve">Is it the state’s duty to ensure dharma or should it be the duty of anyone who is capable of it? </w:t>
      </w:r>
      <w:r w:rsidR="009954EA" w:rsidRPr="008D31B0">
        <w:rPr>
          <w:rFonts w:eastAsia="Times New Roman" w:cs="Times New Roman"/>
          <w:sz w:val="24"/>
          <w:lang w:bidi="ta-IN"/>
        </w:rPr>
        <w:t xml:space="preserve">That justice requires violence is not disputed by either side, although each party </w:t>
      </w:r>
      <w:r w:rsidR="00AE6175" w:rsidRPr="008D31B0">
        <w:rPr>
          <w:rFonts w:eastAsia="Times New Roman" w:cs="Times New Roman"/>
          <w:sz w:val="24"/>
          <w:lang w:bidi="ta-IN"/>
        </w:rPr>
        <w:t xml:space="preserve">feels that the social position of the other prejudices them against knowing </w:t>
      </w:r>
      <w:r w:rsidR="002D28E5" w:rsidRPr="008D31B0">
        <w:rPr>
          <w:rFonts w:eastAsia="Times New Roman" w:cs="Times New Roman"/>
          <w:sz w:val="24"/>
          <w:lang w:bidi="ta-IN"/>
        </w:rPr>
        <w:t xml:space="preserve">what is </w:t>
      </w:r>
      <w:r w:rsidR="007C65B7" w:rsidRPr="008D31B0">
        <w:rPr>
          <w:rFonts w:eastAsia="Times New Roman" w:cs="Times New Roman"/>
          <w:sz w:val="24"/>
          <w:lang w:bidi="ta-IN"/>
        </w:rPr>
        <w:t>just</w:t>
      </w:r>
      <w:r w:rsidR="002D28E5" w:rsidRPr="008D31B0">
        <w:rPr>
          <w:rFonts w:eastAsia="Times New Roman" w:cs="Times New Roman"/>
          <w:sz w:val="24"/>
          <w:lang w:bidi="ta-IN"/>
        </w:rPr>
        <w:t xml:space="preserve">. </w:t>
      </w:r>
      <w:r w:rsidR="00AE6CD7" w:rsidRPr="008D31B0">
        <w:rPr>
          <w:rFonts w:eastAsia="Times New Roman" w:cs="Times New Roman"/>
          <w:sz w:val="24"/>
          <w:lang w:bidi="ta-IN"/>
        </w:rPr>
        <w:t xml:space="preserve">For Arjun, legality determines your </w:t>
      </w:r>
      <w:r w:rsidR="00AD4B70" w:rsidRPr="008D31B0">
        <w:rPr>
          <w:rFonts w:eastAsia="Times New Roman" w:cs="Times New Roman"/>
          <w:sz w:val="24"/>
          <w:lang w:bidi="ta-IN"/>
        </w:rPr>
        <w:t xml:space="preserve">role in society, wherein the </w:t>
      </w:r>
      <w:r w:rsidR="005D6798" w:rsidRPr="008D31B0">
        <w:rPr>
          <w:rFonts w:eastAsia="Times New Roman" w:cs="Times New Roman"/>
          <w:sz w:val="24"/>
          <w:lang w:bidi="ta-IN"/>
        </w:rPr>
        <w:t>codes</w:t>
      </w:r>
      <w:r w:rsidR="00AD4B70" w:rsidRPr="008D31B0">
        <w:rPr>
          <w:rFonts w:eastAsia="Times New Roman" w:cs="Times New Roman"/>
          <w:sz w:val="24"/>
          <w:lang w:bidi="ta-IN"/>
        </w:rPr>
        <w:t xml:space="preserve"> </w:t>
      </w:r>
      <w:r w:rsidR="00275277" w:rsidRPr="008D31B0">
        <w:rPr>
          <w:rFonts w:eastAsia="Times New Roman" w:cs="Times New Roman"/>
          <w:sz w:val="24"/>
          <w:lang w:bidi="ta-IN"/>
        </w:rPr>
        <w:t xml:space="preserve">of </w:t>
      </w:r>
      <w:r w:rsidR="00AD4B70" w:rsidRPr="008D31B0">
        <w:rPr>
          <w:rFonts w:eastAsia="Times New Roman" w:cs="Times New Roman"/>
          <w:sz w:val="24"/>
          <w:lang w:bidi="ta-IN"/>
        </w:rPr>
        <w:t xml:space="preserve">Sanskrit dharma </w:t>
      </w:r>
      <w:r w:rsidR="003B2323" w:rsidRPr="008D31B0">
        <w:rPr>
          <w:rFonts w:eastAsia="Times New Roman" w:cs="Times New Roman"/>
          <w:sz w:val="24"/>
          <w:lang w:bidi="ta-IN"/>
        </w:rPr>
        <w:t>are</w:t>
      </w:r>
      <w:r w:rsidR="00AD4B70" w:rsidRPr="008D31B0">
        <w:rPr>
          <w:rFonts w:eastAsia="Times New Roman" w:cs="Times New Roman"/>
          <w:sz w:val="24"/>
          <w:lang w:bidi="ta-IN"/>
        </w:rPr>
        <w:t xml:space="preserve"> </w:t>
      </w:r>
      <w:r w:rsidR="00275277" w:rsidRPr="008D31B0">
        <w:rPr>
          <w:rFonts w:eastAsia="Times New Roman" w:cs="Times New Roman"/>
          <w:sz w:val="24"/>
          <w:lang w:bidi="ta-IN"/>
        </w:rPr>
        <w:t>replaced</w:t>
      </w:r>
      <w:r w:rsidR="00AD4B70" w:rsidRPr="008D31B0">
        <w:rPr>
          <w:rFonts w:eastAsia="Times New Roman" w:cs="Times New Roman"/>
          <w:sz w:val="24"/>
          <w:lang w:bidi="ta-IN"/>
        </w:rPr>
        <w:t xml:space="preserve"> by the sovereign authority of the state</w:t>
      </w:r>
      <w:r w:rsidR="0048197A" w:rsidRPr="008D31B0">
        <w:rPr>
          <w:rFonts w:eastAsia="Times New Roman" w:cs="Times New Roman"/>
          <w:sz w:val="24"/>
          <w:lang w:bidi="ta-IN"/>
        </w:rPr>
        <w:t xml:space="preserve">. </w:t>
      </w:r>
      <w:r w:rsidR="0061436D" w:rsidRPr="008D31B0">
        <w:rPr>
          <w:rFonts w:eastAsia="Times New Roman" w:cs="Times New Roman"/>
          <w:sz w:val="24"/>
          <w:lang w:bidi="ta-IN"/>
        </w:rPr>
        <w:t xml:space="preserve">For Deva and Surya on the other hand, </w:t>
      </w:r>
      <w:r w:rsidR="0030758F" w:rsidRPr="008D31B0">
        <w:rPr>
          <w:rFonts w:eastAsia="Times New Roman" w:cs="Times New Roman"/>
          <w:sz w:val="24"/>
          <w:lang w:bidi="ta-IN"/>
        </w:rPr>
        <w:t xml:space="preserve">justice is individualistic and </w:t>
      </w:r>
      <w:r w:rsidR="00207EAA" w:rsidRPr="008D31B0">
        <w:rPr>
          <w:rFonts w:eastAsia="Times New Roman" w:cs="Times New Roman"/>
          <w:sz w:val="24"/>
          <w:lang w:bidi="ta-IN"/>
        </w:rPr>
        <w:t xml:space="preserve">universal, </w:t>
      </w:r>
      <w:r w:rsidR="002C4022" w:rsidRPr="008D31B0">
        <w:rPr>
          <w:rFonts w:eastAsia="Times New Roman" w:cs="Times New Roman"/>
          <w:sz w:val="24"/>
          <w:lang w:bidi="ta-IN"/>
        </w:rPr>
        <w:t xml:space="preserve">and a state that can only cater to the wealthy and educated is an unjust society. </w:t>
      </w:r>
      <w:r w:rsidR="002F38BC" w:rsidRPr="008D31B0">
        <w:rPr>
          <w:rFonts w:eastAsia="Times New Roman" w:cs="Times New Roman"/>
          <w:sz w:val="24"/>
          <w:lang w:bidi="ta-IN"/>
        </w:rPr>
        <w:t xml:space="preserve">I perceive in these stances an opposition of a postcolonial dharmic duty contextualized by the modern against the universal morals of </w:t>
      </w:r>
      <w:proofErr w:type="spellStart"/>
      <w:r w:rsidR="002F38BC" w:rsidRPr="00FB50FA">
        <w:rPr>
          <w:rFonts w:eastAsia="Times New Roman" w:cs="Times New Roman"/>
          <w:i/>
          <w:iCs/>
          <w:sz w:val="24"/>
          <w:lang w:bidi="ta-IN"/>
        </w:rPr>
        <w:t>aram</w:t>
      </w:r>
      <w:proofErr w:type="spellEnd"/>
      <w:r w:rsidR="002F38BC" w:rsidRPr="008D31B0">
        <w:rPr>
          <w:rFonts w:eastAsia="Times New Roman" w:cs="Times New Roman"/>
          <w:sz w:val="24"/>
          <w:lang w:bidi="ta-IN"/>
        </w:rPr>
        <w:t xml:space="preserve"> on the other. </w:t>
      </w:r>
      <w:r w:rsidR="00ED1CD1" w:rsidRPr="008D31B0">
        <w:rPr>
          <w:rFonts w:eastAsia="Times New Roman" w:cs="Times New Roman"/>
          <w:sz w:val="24"/>
          <w:lang w:bidi="ta-IN"/>
        </w:rPr>
        <w:t>This tension between the local and the national has been observed in other films by the director,</w:t>
      </w:r>
      <w:r w:rsidR="004D06D5" w:rsidRPr="008D31B0">
        <w:rPr>
          <w:rFonts w:eastAsia="Times New Roman" w:cs="Times New Roman"/>
          <w:sz w:val="24"/>
          <w:lang w:bidi="ta-IN"/>
        </w:rPr>
        <w:t xml:space="preserve"> </w:t>
      </w:r>
      <w:r w:rsidR="00833602" w:rsidRPr="008D31B0">
        <w:rPr>
          <w:rFonts w:eastAsia="Times New Roman" w:cs="Times New Roman"/>
          <w:sz w:val="24"/>
          <w:lang w:bidi="ta-IN"/>
        </w:rPr>
        <w:t>who attempts to go beyond the Dravidian nationalism espoused by the previous decades</w:t>
      </w:r>
      <w:r w:rsidR="00947561" w:rsidRPr="008D31B0">
        <w:rPr>
          <w:rFonts w:eastAsia="Times New Roman" w:cs="Times New Roman"/>
          <w:sz w:val="24"/>
          <w:lang w:bidi="ta-IN"/>
        </w:rPr>
        <w:t xml:space="preserve"> to one that attempts to make space in </w:t>
      </w:r>
      <w:r w:rsidR="005432B0" w:rsidRPr="008D31B0">
        <w:rPr>
          <w:rFonts w:eastAsia="Times New Roman" w:cs="Times New Roman"/>
          <w:sz w:val="24"/>
          <w:lang w:bidi="ta-IN"/>
        </w:rPr>
        <w:t>a</w:t>
      </w:r>
      <w:r w:rsidR="00947561" w:rsidRPr="008D31B0">
        <w:rPr>
          <w:rFonts w:eastAsia="Times New Roman" w:cs="Times New Roman"/>
          <w:sz w:val="24"/>
          <w:lang w:bidi="ta-IN"/>
        </w:rPr>
        <w:t xml:space="preserve"> </w:t>
      </w:r>
      <w:r w:rsidR="005432B0" w:rsidRPr="008D31B0">
        <w:rPr>
          <w:rFonts w:eastAsia="Times New Roman" w:cs="Times New Roman"/>
          <w:sz w:val="24"/>
          <w:lang w:bidi="ta-IN"/>
        </w:rPr>
        <w:t>“</w:t>
      </w:r>
      <w:r w:rsidR="00947561" w:rsidRPr="008D31B0">
        <w:rPr>
          <w:rFonts w:eastAsia="Times New Roman" w:cs="Times New Roman"/>
          <w:sz w:val="24"/>
          <w:lang w:bidi="ta-IN"/>
        </w:rPr>
        <w:t>national imaginary</w:t>
      </w:r>
      <w:r w:rsidR="005432B0" w:rsidRPr="008D31B0">
        <w:rPr>
          <w:rFonts w:eastAsia="Times New Roman" w:cs="Times New Roman"/>
          <w:sz w:val="24"/>
          <w:lang w:bidi="ta-IN"/>
        </w:rPr>
        <w:t xml:space="preserve">” </w:t>
      </w:r>
      <w:r w:rsidR="005432B0" w:rsidRPr="008D31B0">
        <w:rPr>
          <w:rFonts w:eastAsia="Times New Roman" w:cs="Times New Roman"/>
          <w:sz w:val="24"/>
          <w:lang w:bidi="ta-IN"/>
        </w:rPr>
        <w:fldChar w:fldCharType="begin"/>
      </w:r>
      <w:r w:rsidR="005432B0" w:rsidRPr="008D31B0">
        <w:rPr>
          <w:rFonts w:eastAsia="Times New Roman" w:cs="Times New Roman"/>
          <w:sz w:val="24"/>
          <w:lang w:bidi="ta-IN"/>
        </w:rPr>
        <w:instrText xml:space="preserve"> ADDIN ZOTERO_ITEM CSL_CITATION {"citationID":"EySePQBZ","properties":{"formattedCitation":"(Devadas and Velayutham 2008, 167)","plainCitation":"(Devadas and Velayutham 2008, 167)","noteIndex":0},"citationItems":[{"id":2788,"uris":["http://zotero.org/users/2672193/items/9FK6MDC4"],"itemData":{"id":2788,"type":"chapter","abstract":"Previously, the academic study of Indian cinema has focused primarily on Bollywood, despite the fact that the Tamil film industry, based in southern India, has overtaken Bollywood in terms of annual output. This book critically examines the cultural and cinematic representations in Tamil cinema. The chapters outline the cinemaâ€™s history and distinctive characteristics, and proceed to consider a number of important themes such as gender and the portrayal of women, religion, class, sexuality, cinematic genre and the politics of identity. Throughout, the book manages to link the analysis to wider social, political and cultural phenomena in Tamil and Indian society. As interest in Indian cinema grows across the globe, Tamil Cinemais an exciting contribution to an under-studied field, facilitating a fresh consideration of the existing body of scholarship on Indian cinema.","container-title":"Tamil Cinema: The Cultural Politics of India's Other Film Industry","event-place":"New York","ISBN":"978-0-415-39680-6","language":"en","note":"Google-Books-ID: 65Aqrna4o5oC","page":"154-171","publisher":"Routledge","publisher-place":"New York","source":"Google Books","title":"Encounters with ‘India’: (Ethno)-nationalism in Tamil cinema","editor":[{"family":"Velayutham","given":"Selvaraj"},{"family":"Devadas","given":"Vijay"}],"author":[{"family":"Devadas","given":"Vijay"},{"family":"Velayutham","given":"Selvaraj"}],"issued":{"date-parts":[["2008"]]}},"locator":"167","label":"page"}],"schema":"https://github.com/citation-style-language/schema/raw/master/csl-citation.json"} </w:instrText>
      </w:r>
      <w:r w:rsidR="005432B0" w:rsidRPr="008D31B0">
        <w:rPr>
          <w:rFonts w:eastAsia="Times New Roman" w:cs="Times New Roman"/>
          <w:sz w:val="24"/>
          <w:lang w:bidi="ta-IN"/>
        </w:rPr>
        <w:fldChar w:fldCharType="separate"/>
      </w:r>
      <w:r w:rsidR="005432B0" w:rsidRPr="008D31B0">
        <w:rPr>
          <w:rFonts w:eastAsia="Times New Roman" w:cs="Times New Roman"/>
          <w:noProof/>
          <w:sz w:val="24"/>
          <w:lang w:bidi="ta-IN"/>
        </w:rPr>
        <w:t>(Devadas and Velayutham 2008, 167)</w:t>
      </w:r>
      <w:r w:rsidR="005432B0" w:rsidRPr="008D31B0">
        <w:rPr>
          <w:rFonts w:eastAsia="Times New Roman" w:cs="Times New Roman"/>
          <w:sz w:val="24"/>
          <w:lang w:bidi="ta-IN"/>
        </w:rPr>
        <w:fldChar w:fldCharType="end"/>
      </w:r>
      <w:r w:rsidR="00947561" w:rsidRPr="008D31B0">
        <w:rPr>
          <w:rFonts w:eastAsia="Times New Roman" w:cs="Times New Roman"/>
          <w:sz w:val="24"/>
          <w:lang w:bidi="ta-IN"/>
        </w:rPr>
        <w:t xml:space="preserve">. </w:t>
      </w:r>
      <w:r w:rsidR="0011156A" w:rsidRPr="008D31B0">
        <w:rPr>
          <w:rFonts w:eastAsia="Times New Roman" w:cs="Times New Roman"/>
          <w:sz w:val="24"/>
          <w:lang w:bidi="ta-IN"/>
        </w:rPr>
        <w:t>This is done through evoking a cinematic feel that is closer to the Bollywood aesthetic</w:t>
      </w:r>
      <w:r w:rsidR="006D6E6A" w:rsidRPr="008D31B0">
        <w:rPr>
          <w:rFonts w:eastAsia="Times New Roman" w:cs="Times New Roman"/>
          <w:sz w:val="24"/>
          <w:lang w:bidi="ta-IN"/>
        </w:rPr>
        <w:t xml:space="preserve"> (which is perceived to represent “Indianness” in a way that regional cinema </w:t>
      </w:r>
      <w:r w:rsidR="006E1C72" w:rsidRPr="008D31B0">
        <w:rPr>
          <w:rFonts w:eastAsia="Times New Roman" w:cs="Times New Roman"/>
          <w:sz w:val="24"/>
          <w:lang w:bidi="ta-IN"/>
        </w:rPr>
        <w:t>does</w:t>
      </w:r>
      <w:r w:rsidR="006D6E6A" w:rsidRPr="008D31B0">
        <w:rPr>
          <w:rFonts w:eastAsia="Times New Roman" w:cs="Times New Roman"/>
          <w:sz w:val="24"/>
          <w:lang w:bidi="ta-IN"/>
        </w:rPr>
        <w:t xml:space="preserve"> not)</w:t>
      </w:r>
      <w:r w:rsidR="0011156A" w:rsidRPr="008D31B0">
        <w:rPr>
          <w:rFonts w:eastAsia="Times New Roman" w:cs="Times New Roman"/>
          <w:sz w:val="24"/>
          <w:lang w:bidi="ta-IN"/>
        </w:rPr>
        <w:t xml:space="preserve"> than </w:t>
      </w:r>
      <w:r w:rsidR="00E90589" w:rsidRPr="008D31B0">
        <w:rPr>
          <w:rFonts w:eastAsia="Times New Roman" w:cs="Times New Roman"/>
          <w:sz w:val="24"/>
          <w:lang w:bidi="ta-IN"/>
        </w:rPr>
        <w:t xml:space="preserve">Dravidian </w:t>
      </w:r>
      <w:r w:rsidR="00845E1B" w:rsidRPr="008D31B0">
        <w:rPr>
          <w:rFonts w:eastAsia="Times New Roman" w:cs="Times New Roman"/>
          <w:sz w:val="24"/>
          <w:lang w:bidi="ta-IN"/>
        </w:rPr>
        <w:t>modes</w:t>
      </w:r>
      <w:r w:rsidR="00B77888" w:rsidRPr="008D31B0">
        <w:rPr>
          <w:rFonts w:eastAsia="Times New Roman" w:cs="Times New Roman"/>
          <w:sz w:val="24"/>
          <w:lang w:bidi="ta-IN"/>
        </w:rPr>
        <w:t>.</w:t>
      </w:r>
      <w:r w:rsidR="00845E1B" w:rsidRPr="008D31B0">
        <w:rPr>
          <w:rFonts w:eastAsia="Times New Roman" w:cs="Times New Roman"/>
          <w:sz w:val="24"/>
          <w:lang w:bidi="ta-IN"/>
        </w:rPr>
        <w:t xml:space="preserve"> </w:t>
      </w:r>
      <w:r w:rsidR="00CB795D" w:rsidRPr="008D31B0">
        <w:rPr>
          <w:rFonts w:eastAsia="Times New Roman" w:cs="Times New Roman"/>
          <w:sz w:val="24"/>
          <w:lang w:bidi="ta-IN"/>
        </w:rPr>
        <w:t xml:space="preserve">The handling of caste is another way in which </w:t>
      </w:r>
      <w:proofErr w:type="spellStart"/>
      <w:r w:rsidR="002B2DDB" w:rsidRPr="00C75B07">
        <w:rPr>
          <w:rFonts w:eastAsia="Times New Roman" w:cs="Times New Roman"/>
          <w:i/>
          <w:iCs/>
          <w:sz w:val="24"/>
          <w:lang w:bidi="ta-IN"/>
        </w:rPr>
        <w:t>Thalapathi</w:t>
      </w:r>
      <w:proofErr w:type="spellEnd"/>
      <w:r w:rsidR="002B2DDB" w:rsidRPr="008D31B0">
        <w:rPr>
          <w:rFonts w:eastAsia="Times New Roman" w:cs="Times New Roman"/>
          <w:sz w:val="24"/>
          <w:lang w:bidi="ta-IN"/>
        </w:rPr>
        <w:t xml:space="preserve"> </w:t>
      </w:r>
      <w:r w:rsidR="00E5468E" w:rsidRPr="008D31B0">
        <w:rPr>
          <w:rFonts w:eastAsia="Times New Roman" w:cs="Times New Roman"/>
          <w:sz w:val="24"/>
          <w:lang w:bidi="ta-IN"/>
        </w:rPr>
        <w:t xml:space="preserve">attempts to establish a continuity between Tamil and </w:t>
      </w:r>
      <w:r w:rsidR="009307BC" w:rsidRPr="008D31B0">
        <w:rPr>
          <w:rFonts w:eastAsia="Times New Roman" w:cs="Times New Roman"/>
          <w:sz w:val="24"/>
          <w:lang w:bidi="ta-IN"/>
        </w:rPr>
        <w:t xml:space="preserve">Indian </w:t>
      </w:r>
      <w:r w:rsidR="00B62E09" w:rsidRPr="008D31B0">
        <w:rPr>
          <w:rFonts w:eastAsia="Times New Roman" w:cs="Times New Roman"/>
          <w:sz w:val="24"/>
          <w:lang w:bidi="ta-IN"/>
        </w:rPr>
        <w:t>imaginaries.</w:t>
      </w:r>
      <w:r w:rsidR="006F69B1" w:rsidRPr="008D31B0">
        <w:rPr>
          <w:rFonts w:eastAsia="Times New Roman" w:cs="Times New Roman"/>
          <w:sz w:val="24"/>
          <w:lang w:bidi="ta-IN"/>
        </w:rPr>
        <w:t xml:space="preserve"> </w:t>
      </w:r>
    </w:p>
    <w:p w14:paraId="09B14819" w14:textId="5B1857EB" w:rsidR="006D0868" w:rsidRPr="008D31B0" w:rsidRDefault="00342C63" w:rsidP="00EA34A6">
      <w:pPr>
        <w:spacing w:line="480" w:lineRule="auto"/>
        <w:rPr>
          <w:rFonts w:eastAsia="Times New Roman" w:cs="Times New Roman"/>
          <w:sz w:val="24"/>
          <w:lang w:bidi="ta-IN"/>
        </w:rPr>
      </w:pPr>
      <w:r w:rsidRPr="008D31B0">
        <w:rPr>
          <w:rFonts w:eastAsia="Times New Roman" w:cs="Times New Roman"/>
          <w:sz w:val="24"/>
          <w:lang w:bidi="ta-IN"/>
        </w:rPr>
        <w:tab/>
      </w:r>
      <w:r w:rsidR="00F40511" w:rsidRPr="008D31B0">
        <w:rPr>
          <w:rFonts w:eastAsia="Times New Roman" w:cs="Times New Roman"/>
          <w:sz w:val="24"/>
          <w:lang w:bidi="ta-IN"/>
        </w:rPr>
        <w:t xml:space="preserve">The only characters clearly marked by caste are Brahmins, which includes Arjun and his family, </w:t>
      </w:r>
      <w:r w:rsidR="00645C03" w:rsidRPr="008D31B0">
        <w:rPr>
          <w:rFonts w:eastAsia="Times New Roman" w:cs="Times New Roman"/>
          <w:sz w:val="24"/>
          <w:lang w:bidi="ta-IN"/>
        </w:rPr>
        <w:t xml:space="preserve">and Subbu and hers. That they end up marrying eliminates any possibility for </w:t>
      </w:r>
      <w:r w:rsidR="00D83FC2" w:rsidRPr="008D31B0">
        <w:rPr>
          <w:rFonts w:eastAsia="Times New Roman" w:cs="Times New Roman"/>
          <w:sz w:val="24"/>
          <w:lang w:bidi="ta-IN"/>
        </w:rPr>
        <w:t xml:space="preserve">an anti-Brahminical stance in the film. </w:t>
      </w:r>
      <w:r w:rsidR="00097C49" w:rsidRPr="008D31B0">
        <w:rPr>
          <w:rFonts w:eastAsia="Times New Roman" w:cs="Times New Roman"/>
          <w:sz w:val="24"/>
          <w:lang w:bidi="ta-IN"/>
        </w:rPr>
        <w:t xml:space="preserve">Subbu, whose name parallels </w:t>
      </w:r>
      <w:proofErr w:type="spellStart"/>
      <w:r w:rsidR="00097C49" w:rsidRPr="008D31B0">
        <w:rPr>
          <w:rFonts w:eastAsia="Times New Roman" w:cs="Times New Roman"/>
          <w:sz w:val="24"/>
          <w:lang w:bidi="ta-IN"/>
        </w:rPr>
        <w:t>Subhangi</w:t>
      </w:r>
      <w:proofErr w:type="spellEnd"/>
      <w:r w:rsidR="00097C49" w:rsidRPr="008D31B0">
        <w:rPr>
          <w:rFonts w:eastAsia="Times New Roman" w:cs="Times New Roman"/>
          <w:sz w:val="24"/>
          <w:lang w:bidi="ta-IN"/>
        </w:rPr>
        <w:t xml:space="preserve">, the wife of </w:t>
      </w:r>
      <w:proofErr w:type="spellStart"/>
      <w:r w:rsidR="00097C49" w:rsidRPr="008D31B0">
        <w:rPr>
          <w:rFonts w:eastAsia="Times New Roman" w:cs="Times New Roman"/>
          <w:sz w:val="24"/>
          <w:lang w:bidi="ta-IN"/>
        </w:rPr>
        <w:t>Karnan</w:t>
      </w:r>
      <w:proofErr w:type="spellEnd"/>
      <w:r w:rsidR="00097C49" w:rsidRPr="008D31B0">
        <w:rPr>
          <w:rFonts w:eastAsia="Times New Roman" w:cs="Times New Roman"/>
          <w:sz w:val="24"/>
          <w:lang w:bidi="ta-IN"/>
        </w:rPr>
        <w:t xml:space="preserve"> 64, is clearly modeled after Draupadi. </w:t>
      </w:r>
      <w:r w:rsidR="00B11E10" w:rsidRPr="008D31B0">
        <w:rPr>
          <w:rFonts w:eastAsia="Times New Roman" w:cs="Times New Roman"/>
          <w:sz w:val="24"/>
          <w:lang w:bidi="ta-IN"/>
        </w:rPr>
        <w:t xml:space="preserve">Following some of the regional versions of </w:t>
      </w:r>
      <w:proofErr w:type="spellStart"/>
      <w:r w:rsidR="00B11E10" w:rsidRPr="008D31B0">
        <w:rPr>
          <w:rFonts w:eastAsia="Times New Roman" w:cs="Times New Roman"/>
          <w:sz w:val="24"/>
          <w:lang w:bidi="ta-IN"/>
        </w:rPr>
        <w:t>Mbh</w:t>
      </w:r>
      <w:proofErr w:type="spellEnd"/>
      <w:r w:rsidR="00B11E10" w:rsidRPr="008D31B0">
        <w:rPr>
          <w:rFonts w:eastAsia="Times New Roman" w:cs="Times New Roman"/>
          <w:sz w:val="24"/>
          <w:lang w:bidi="ta-IN"/>
        </w:rPr>
        <w:t xml:space="preserve"> in which Draupadi expresses an attraction for Karna, </w:t>
      </w:r>
      <w:proofErr w:type="spellStart"/>
      <w:r w:rsidR="00B11E10" w:rsidRPr="00C75B07">
        <w:rPr>
          <w:rFonts w:eastAsia="Times New Roman" w:cs="Times New Roman"/>
          <w:i/>
          <w:iCs/>
          <w:sz w:val="24"/>
          <w:lang w:bidi="ta-IN"/>
        </w:rPr>
        <w:t>Thalapathi</w:t>
      </w:r>
      <w:proofErr w:type="spellEnd"/>
      <w:r w:rsidR="00B11E10" w:rsidRPr="008D31B0">
        <w:rPr>
          <w:rFonts w:eastAsia="Times New Roman" w:cs="Times New Roman"/>
          <w:sz w:val="24"/>
          <w:lang w:bidi="ta-IN"/>
        </w:rPr>
        <w:t xml:space="preserve"> features this relation </w:t>
      </w:r>
      <w:r w:rsidR="006B76B8" w:rsidRPr="008D31B0">
        <w:rPr>
          <w:rFonts w:eastAsia="Times New Roman" w:cs="Times New Roman"/>
          <w:sz w:val="24"/>
          <w:lang w:bidi="ta-IN"/>
        </w:rPr>
        <w:t xml:space="preserve">as a failed romance. </w:t>
      </w:r>
      <w:r w:rsidR="00126340" w:rsidRPr="008D31B0">
        <w:rPr>
          <w:rFonts w:eastAsia="Times New Roman" w:cs="Times New Roman"/>
          <w:sz w:val="24"/>
          <w:lang w:bidi="ta-IN"/>
        </w:rPr>
        <w:lastRenderedPageBreak/>
        <w:t xml:space="preserve">Songs and music are used to index affective components, which Mani Ratnam uses as “the space for abstraction, for going beyond the “literalism” that telling the story of recognizable characters and situations demands” </w:t>
      </w:r>
      <w:r w:rsidR="009E068E" w:rsidRPr="008D31B0">
        <w:rPr>
          <w:rFonts w:eastAsia="Times New Roman" w:cs="Times New Roman"/>
          <w:sz w:val="24"/>
          <w:lang w:bidi="ta-IN"/>
        </w:rPr>
        <w:fldChar w:fldCharType="begin"/>
      </w:r>
      <w:r w:rsidR="009E068E" w:rsidRPr="008D31B0">
        <w:rPr>
          <w:rFonts w:eastAsia="Times New Roman" w:cs="Times New Roman"/>
          <w:sz w:val="24"/>
          <w:lang w:bidi="ta-IN"/>
        </w:rPr>
        <w:instrText xml:space="preserve"> ADDIN ZOTERO_ITEM CSL_CITATION {"citationID":"FIWtlCVS","properties":{"formattedCitation":"(Bhaskar 2018, 267)","plainCitation":"(Bhaskar 2018, 267)","noteIndex":0},"citationItems":[{"id":2730,"uris":["http://zotero.org/users/2672193/items/R4MZSN79"],"itemData":{"id":2730,"type":"chapter","abstract":"15. Expressionist Aurality: The Stylized Aesthetic of Bhava in Indian Melodrama was published in Melodrama Unbound on page 253.","container-title":"Melodrama Unbound: Across History, Media, and National Cultures","event-place":"New York","ISBN":"978-0-231-54319-4","language":"en","license":"De Gruyter expressly reserves the right to use all content for commercial text and data mining within the meaning of Section 44b of the German Copyright Act.","page":"253-272","publisher":"Columbia University Press","publisher-place":"New York","source":"www.degruyter.com","title":"Expressionist Aurality: The Stylized Aesthetic of Bhava in Indian Melodrama","title-short":"15. Expressionist Aurality","URL":"https://www.degruyter.com/document/doi/10.7312/gled18066-018/html","author":[{"family":"Bhaskar","given":"Ira"}],"editor":[{"family":"Gledhill","given":"Christine"},{"family":"Williams","given":"Linda"}],"accessed":{"date-parts":[["2023",9,28]]},"issued":{"date-parts":[["2018",8,6]]}},"locator":"267","label":"page"}],"schema":"https://github.com/citation-style-language/schema/raw/master/csl-citation.json"} </w:instrText>
      </w:r>
      <w:r w:rsidR="009E068E" w:rsidRPr="008D31B0">
        <w:rPr>
          <w:rFonts w:eastAsia="Times New Roman" w:cs="Times New Roman"/>
          <w:sz w:val="24"/>
          <w:lang w:bidi="ta-IN"/>
        </w:rPr>
        <w:fldChar w:fldCharType="separate"/>
      </w:r>
      <w:r w:rsidR="009E068E" w:rsidRPr="008D31B0">
        <w:rPr>
          <w:rFonts w:eastAsia="Times New Roman" w:cs="Times New Roman"/>
          <w:noProof/>
          <w:sz w:val="24"/>
          <w:lang w:bidi="ta-IN"/>
        </w:rPr>
        <w:t>(Bhaskar 2018, 267)</w:t>
      </w:r>
      <w:r w:rsidR="009E068E" w:rsidRPr="008D31B0">
        <w:rPr>
          <w:rFonts w:eastAsia="Times New Roman" w:cs="Times New Roman"/>
          <w:sz w:val="24"/>
          <w:lang w:bidi="ta-IN"/>
        </w:rPr>
        <w:fldChar w:fldCharType="end"/>
      </w:r>
      <w:r w:rsidR="00126340" w:rsidRPr="008D31B0">
        <w:rPr>
          <w:rFonts w:eastAsia="Times New Roman" w:cs="Times New Roman"/>
          <w:sz w:val="24"/>
          <w:lang w:bidi="ta-IN"/>
        </w:rPr>
        <w:t>.</w:t>
      </w:r>
      <w:r w:rsidR="009E068E" w:rsidRPr="008D31B0">
        <w:rPr>
          <w:rFonts w:eastAsia="Times New Roman" w:cs="Times New Roman"/>
          <w:sz w:val="24"/>
          <w:lang w:bidi="ta-IN"/>
        </w:rPr>
        <w:t xml:space="preserve"> </w:t>
      </w:r>
      <w:r w:rsidR="006F3DEA" w:rsidRPr="008D31B0">
        <w:rPr>
          <w:rFonts w:eastAsia="Times New Roman" w:cs="Times New Roman"/>
          <w:sz w:val="24"/>
          <w:lang w:bidi="ta-IN"/>
        </w:rPr>
        <w:t xml:space="preserve">Thus, with Subbu and Surya, their difference is emphasized in a song which entangles Carnatic (read as Brahmin) music with a percussion based “pagan” song sung around a </w:t>
      </w:r>
      <w:proofErr w:type="gramStart"/>
      <w:r w:rsidR="006F3DEA" w:rsidRPr="008D31B0">
        <w:rPr>
          <w:rFonts w:eastAsia="Times New Roman" w:cs="Times New Roman"/>
          <w:sz w:val="24"/>
          <w:lang w:bidi="ta-IN"/>
        </w:rPr>
        <w:t>fire, but</w:t>
      </w:r>
      <w:proofErr w:type="gramEnd"/>
      <w:r w:rsidR="006F3DEA" w:rsidRPr="008D31B0">
        <w:rPr>
          <w:rFonts w:eastAsia="Times New Roman" w:cs="Times New Roman"/>
          <w:sz w:val="24"/>
          <w:lang w:bidi="ta-IN"/>
        </w:rPr>
        <w:t xml:space="preserve"> taking place in a temple festival. The characters meet through song, and Ratnam considers this to be a link that is established between contrasts </w:t>
      </w:r>
      <w:r w:rsidR="006F3DEA" w:rsidRPr="008D31B0">
        <w:rPr>
          <w:rFonts w:eastAsia="Times New Roman" w:cs="Times New Roman"/>
          <w:sz w:val="24"/>
          <w:lang w:bidi="ta-IN"/>
        </w:rPr>
        <w:fldChar w:fldCharType="begin"/>
      </w:r>
      <w:r w:rsidR="006F3DEA" w:rsidRPr="008D31B0">
        <w:rPr>
          <w:rFonts w:eastAsia="Times New Roman" w:cs="Times New Roman"/>
          <w:sz w:val="24"/>
          <w:lang w:bidi="ta-IN"/>
        </w:rPr>
        <w:instrText xml:space="preserve"> ADDIN ZOTERO_ITEM CSL_CITATION {"citationID":"1D36uORs","properties":{"formattedCitation":"(Rangan 2013, 169)","plainCitation":"(Rangan 2013, 169)","noteIndex":0},"citationItems":[{"id":509,"uris":["http://zotero.org/users/2672193/items/FXVUV3T6"],"itemData":{"id":509,"type":"book","abstract":"His Nayakan is among Time s 100 Best Movies Ever ; and Roja launched A.R. Rahman. This book, unique for Indian cinema, illuminates the genius of the man behind these and eighteen other masterly films. For the first time ever, Mani Ratnam opens up here, to Baradwaj Rangan, about his art, as well as his life before films. In these freewheeling conversations, candid, witty, pensive, and sometimes combative, many aspects of his films are explored. Mani elaborates in a personal vein on his choice of themes, from the knottiness in urban relationships (Agni Natchatiram) to the rents in the national fabric (Bombay); his directing of children (Anjali); his artful use of songs; his innovative use of lighting, as also his making films in Hindi and other languages. There are fond recollections of collaborations with stalwarts like Balu Mahendra, P.C. Sreeram, Thotta Tharani, and Gulzar, among many others. And delectable behind-the-scenes stories from the contrasting working styles of the legendary composer Ilayaraja and Rahman to the unexpected dimensions Kamal Haasan brought to the filming of Nayakan to what Raavan was like when originally conceived. In short, like Mani Ratnam s films, Conversations with Mani Ratnam, surprises, entertains and stimulates. With Rangan s personal and impassioned introduction setting the Tamil and national context of the films, and with posters, script pages, and numerous stills, this book is a sumptuous treat for serious lovers of cinema as well as the casual moviegoer looking for a peek behind the process.","event-place":"New Delhi","ISBN":"978-0-14-342110-8","language":"English","number-of-pages":"352","publisher":"Penguin","publisher-place":"New Delhi","source":"Amazon","title":"Conversations with Mani Ratnam","author":[{"family":"Rangan","given":"Baradwaj"}],"issued":{"date-parts":[["2013"]]}},"locator":"169","label":"page"}],"schema":"https://github.com/citation-style-language/schema/raw/master/csl-citation.json"} </w:instrText>
      </w:r>
      <w:r w:rsidR="006F3DEA" w:rsidRPr="008D31B0">
        <w:rPr>
          <w:rFonts w:eastAsia="Times New Roman" w:cs="Times New Roman"/>
          <w:sz w:val="24"/>
          <w:lang w:bidi="ta-IN"/>
        </w:rPr>
        <w:fldChar w:fldCharType="separate"/>
      </w:r>
      <w:r w:rsidR="006F3DEA" w:rsidRPr="008D31B0">
        <w:rPr>
          <w:rFonts w:eastAsia="Times New Roman" w:cs="Times New Roman"/>
          <w:noProof/>
          <w:sz w:val="24"/>
          <w:lang w:bidi="ta-IN"/>
        </w:rPr>
        <w:t>(Rangan 2013, 169)</w:t>
      </w:r>
      <w:r w:rsidR="006F3DEA" w:rsidRPr="008D31B0">
        <w:rPr>
          <w:rFonts w:eastAsia="Times New Roman" w:cs="Times New Roman"/>
          <w:sz w:val="24"/>
          <w:lang w:bidi="ta-IN"/>
        </w:rPr>
        <w:fldChar w:fldCharType="end"/>
      </w:r>
      <w:r w:rsidR="006F3DEA" w:rsidRPr="008D31B0">
        <w:rPr>
          <w:rFonts w:eastAsia="Times New Roman" w:cs="Times New Roman"/>
          <w:sz w:val="24"/>
          <w:lang w:bidi="ta-IN"/>
        </w:rPr>
        <w:t>.</w:t>
      </w:r>
      <w:r w:rsidR="00C34D3C" w:rsidRPr="008D31B0">
        <w:rPr>
          <w:rFonts w:eastAsia="Times New Roman" w:cs="Times New Roman"/>
          <w:sz w:val="24"/>
          <w:lang w:bidi="ta-IN"/>
        </w:rPr>
        <w:t xml:space="preserve"> While the lovers themselves wish to overcome their difference, </w:t>
      </w:r>
      <w:r w:rsidR="00154F67" w:rsidRPr="008D31B0">
        <w:rPr>
          <w:rFonts w:eastAsia="Times New Roman" w:cs="Times New Roman"/>
          <w:sz w:val="24"/>
          <w:lang w:bidi="ta-IN"/>
        </w:rPr>
        <w:t xml:space="preserve">society does not allow them to. In a scene similar to </w:t>
      </w:r>
      <w:proofErr w:type="spellStart"/>
      <w:r w:rsidR="00154F67" w:rsidRPr="008D31B0">
        <w:rPr>
          <w:rFonts w:eastAsia="Times New Roman" w:cs="Times New Roman"/>
          <w:sz w:val="24"/>
          <w:lang w:bidi="ta-IN"/>
        </w:rPr>
        <w:t>Karnan</w:t>
      </w:r>
      <w:proofErr w:type="spellEnd"/>
      <w:r w:rsidR="00154F67" w:rsidRPr="008D31B0">
        <w:rPr>
          <w:rFonts w:eastAsia="Times New Roman" w:cs="Times New Roman"/>
          <w:sz w:val="24"/>
          <w:lang w:bidi="ta-IN"/>
        </w:rPr>
        <w:t xml:space="preserve"> 64, Deva and his wife</w:t>
      </w:r>
      <w:r w:rsidR="00EE1B99" w:rsidRPr="008D31B0">
        <w:rPr>
          <w:rFonts w:eastAsia="Times New Roman" w:cs="Times New Roman"/>
          <w:sz w:val="24"/>
          <w:lang w:bidi="ta-IN"/>
        </w:rPr>
        <w:t xml:space="preserve">, </w:t>
      </w:r>
      <w:proofErr w:type="spellStart"/>
      <w:r w:rsidR="00EE1B99" w:rsidRPr="008D31B0">
        <w:rPr>
          <w:rFonts w:eastAsia="Times New Roman" w:cs="Times New Roman"/>
          <w:sz w:val="24"/>
          <w:lang w:bidi="ta-IN"/>
        </w:rPr>
        <w:t>Selvi</w:t>
      </w:r>
      <w:proofErr w:type="spellEnd"/>
      <w:r w:rsidR="00EE1B99" w:rsidRPr="008D31B0">
        <w:rPr>
          <w:rFonts w:eastAsia="Times New Roman" w:cs="Times New Roman"/>
          <w:sz w:val="24"/>
          <w:lang w:bidi="ta-IN"/>
        </w:rPr>
        <w:t>,</w:t>
      </w:r>
      <w:r w:rsidR="00154F67" w:rsidRPr="008D31B0">
        <w:rPr>
          <w:rFonts w:eastAsia="Times New Roman" w:cs="Times New Roman"/>
          <w:sz w:val="24"/>
          <w:lang w:bidi="ta-IN"/>
        </w:rPr>
        <w:t xml:space="preserve"> </w:t>
      </w:r>
      <w:r w:rsidR="003B02D2" w:rsidRPr="008D31B0">
        <w:rPr>
          <w:rFonts w:eastAsia="Times New Roman" w:cs="Times New Roman"/>
          <w:sz w:val="24"/>
          <w:lang w:bidi="ta-IN"/>
        </w:rPr>
        <w:t>meet with Subbu’s father</w:t>
      </w:r>
      <w:r w:rsidR="00F54CF4" w:rsidRPr="008D31B0">
        <w:rPr>
          <w:rFonts w:eastAsia="Times New Roman" w:cs="Times New Roman"/>
          <w:sz w:val="24"/>
          <w:lang w:bidi="ta-IN"/>
        </w:rPr>
        <w:t>, Srinivasan</w:t>
      </w:r>
      <w:r w:rsidR="003B02D2" w:rsidRPr="008D31B0">
        <w:rPr>
          <w:rFonts w:eastAsia="Times New Roman" w:cs="Times New Roman"/>
          <w:sz w:val="24"/>
          <w:lang w:bidi="ta-IN"/>
        </w:rPr>
        <w:t xml:space="preserve"> (who is a government official working for</w:t>
      </w:r>
      <w:r w:rsidR="005E645C" w:rsidRPr="008D31B0">
        <w:rPr>
          <w:rFonts w:eastAsia="Times New Roman" w:cs="Times New Roman"/>
          <w:sz w:val="24"/>
          <w:lang w:bidi="ta-IN"/>
        </w:rPr>
        <w:t xml:space="preserve"> Arjun</w:t>
      </w:r>
      <w:r w:rsidR="003B02D2" w:rsidRPr="008D31B0">
        <w:rPr>
          <w:rFonts w:eastAsia="Times New Roman" w:cs="Times New Roman"/>
          <w:sz w:val="24"/>
          <w:lang w:bidi="ta-IN"/>
        </w:rPr>
        <w:t>)</w:t>
      </w:r>
      <w:r w:rsidR="00A11F50" w:rsidRPr="008D31B0">
        <w:rPr>
          <w:rFonts w:eastAsia="Times New Roman" w:cs="Times New Roman"/>
          <w:sz w:val="24"/>
          <w:lang w:bidi="ta-IN"/>
        </w:rPr>
        <w:t xml:space="preserve"> to arrange the marriage,</w:t>
      </w:r>
      <w:r w:rsidR="00EE1B99" w:rsidRPr="008D31B0">
        <w:rPr>
          <w:rFonts w:eastAsia="Times New Roman" w:cs="Times New Roman"/>
          <w:sz w:val="24"/>
          <w:lang w:bidi="ta-IN"/>
        </w:rPr>
        <w:t xml:space="preserve"> although </w:t>
      </w:r>
      <w:proofErr w:type="spellStart"/>
      <w:r w:rsidR="00EE1B99" w:rsidRPr="008D31B0">
        <w:rPr>
          <w:rFonts w:eastAsia="Times New Roman" w:cs="Times New Roman"/>
          <w:sz w:val="24"/>
          <w:lang w:bidi="ta-IN"/>
        </w:rPr>
        <w:t>Selvi</w:t>
      </w:r>
      <w:proofErr w:type="spellEnd"/>
      <w:r w:rsidR="00EE1B99" w:rsidRPr="008D31B0">
        <w:rPr>
          <w:rFonts w:eastAsia="Times New Roman" w:cs="Times New Roman"/>
          <w:sz w:val="24"/>
          <w:lang w:bidi="ta-IN"/>
        </w:rPr>
        <w:t xml:space="preserve"> </w:t>
      </w:r>
      <w:r w:rsidR="00BE6E6D" w:rsidRPr="008D31B0">
        <w:rPr>
          <w:rFonts w:eastAsia="Times New Roman" w:cs="Times New Roman"/>
          <w:sz w:val="24"/>
          <w:lang w:bidi="ta-IN"/>
        </w:rPr>
        <w:t xml:space="preserve">is worried since he is a Brahmin, which Deva shrugs off, saying all that matters is that Surya loves her. </w:t>
      </w:r>
      <w:r w:rsidR="006D0868" w:rsidRPr="008D31B0">
        <w:rPr>
          <w:rFonts w:eastAsia="Times New Roman" w:cs="Times New Roman"/>
          <w:sz w:val="24"/>
          <w:lang w:bidi="ta-IN"/>
        </w:rPr>
        <w:t xml:space="preserve">When Deva and </w:t>
      </w:r>
      <w:proofErr w:type="spellStart"/>
      <w:r w:rsidR="006D0868" w:rsidRPr="008D31B0">
        <w:rPr>
          <w:rFonts w:eastAsia="Times New Roman" w:cs="Times New Roman"/>
          <w:sz w:val="24"/>
          <w:lang w:bidi="ta-IN"/>
        </w:rPr>
        <w:t>Selvi</w:t>
      </w:r>
      <w:proofErr w:type="spellEnd"/>
      <w:r w:rsidR="006D0868" w:rsidRPr="008D31B0">
        <w:rPr>
          <w:rFonts w:eastAsia="Times New Roman" w:cs="Times New Roman"/>
          <w:sz w:val="24"/>
          <w:lang w:bidi="ta-IN"/>
        </w:rPr>
        <w:t xml:space="preserve"> visit his home, </w:t>
      </w:r>
      <w:r w:rsidR="000B7E37" w:rsidRPr="008D31B0">
        <w:rPr>
          <w:rFonts w:eastAsia="Times New Roman" w:cs="Times New Roman"/>
          <w:sz w:val="24"/>
          <w:lang w:bidi="ta-IN"/>
        </w:rPr>
        <w:t xml:space="preserve">he is shown as performing the daily morning rituals of a Brahmin, indexing an orthodox household. </w:t>
      </w:r>
      <w:r w:rsidR="00F54CF4" w:rsidRPr="008D31B0">
        <w:rPr>
          <w:rFonts w:eastAsia="Times New Roman" w:cs="Times New Roman"/>
          <w:sz w:val="24"/>
          <w:lang w:bidi="ta-IN"/>
        </w:rPr>
        <w:t xml:space="preserve">The scene is tense, with </w:t>
      </w:r>
      <w:r w:rsidR="00894C3B" w:rsidRPr="008D31B0">
        <w:rPr>
          <w:rFonts w:eastAsia="Times New Roman" w:cs="Times New Roman"/>
          <w:sz w:val="24"/>
          <w:lang w:bidi="ta-IN"/>
        </w:rPr>
        <w:t xml:space="preserve">Srinivasan not giving an inch, but Deva calls </w:t>
      </w:r>
      <w:r w:rsidR="000C6E26" w:rsidRPr="008D31B0">
        <w:rPr>
          <w:rFonts w:eastAsia="Times New Roman" w:cs="Times New Roman"/>
          <w:sz w:val="24"/>
          <w:lang w:bidi="ta-IN"/>
        </w:rPr>
        <w:t xml:space="preserve">Subbu asking her directly if she wants to marry Surya, which she admits. </w:t>
      </w:r>
      <w:r w:rsidR="00597278" w:rsidRPr="008D31B0">
        <w:rPr>
          <w:rFonts w:eastAsia="Times New Roman" w:cs="Times New Roman"/>
          <w:sz w:val="24"/>
          <w:lang w:bidi="ta-IN"/>
        </w:rPr>
        <w:t xml:space="preserve">But Srinivasan questions Surya’s very identity: “Who is </w:t>
      </w:r>
      <w:proofErr w:type="gramStart"/>
      <w:r w:rsidR="00597278" w:rsidRPr="008D31B0">
        <w:rPr>
          <w:rFonts w:eastAsia="Times New Roman" w:cs="Times New Roman"/>
          <w:sz w:val="24"/>
          <w:lang w:bidi="ta-IN"/>
        </w:rPr>
        <w:t>this</w:t>
      </w:r>
      <w:proofErr w:type="gramEnd"/>
      <w:r w:rsidR="00597278" w:rsidRPr="008D31B0">
        <w:rPr>
          <w:rFonts w:eastAsia="Times New Roman" w:cs="Times New Roman"/>
          <w:sz w:val="24"/>
          <w:lang w:bidi="ta-IN"/>
        </w:rPr>
        <w:t xml:space="preserve"> Surya? Who is his father? Who is his mother? What is his caste?” Deva </w:t>
      </w:r>
      <w:r w:rsidR="00671CA1" w:rsidRPr="008D31B0">
        <w:rPr>
          <w:rFonts w:eastAsia="Times New Roman" w:cs="Times New Roman"/>
          <w:sz w:val="24"/>
          <w:lang w:bidi="ta-IN"/>
        </w:rPr>
        <w:t>contends that Surya is not a Brahmin, but he is a better man than both of them</w:t>
      </w:r>
      <w:r w:rsidR="0013316D" w:rsidRPr="008D31B0">
        <w:rPr>
          <w:rFonts w:eastAsia="Times New Roman" w:cs="Times New Roman"/>
          <w:sz w:val="24"/>
          <w:lang w:bidi="ta-IN"/>
        </w:rPr>
        <w:t xml:space="preserve">, so what else could Srinivasan want, to which he says, “status.” </w:t>
      </w:r>
      <w:r w:rsidR="00D11427" w:rsidRPr="008D31B0">
        <w:rPr>
          <w:rFonts w:eastAsia="Times New Roman" w:cs="Times New Roman"/>
          <w:sz w:val="24"/>
          <w:lang w:bidi="ta-IN"/>
        </w:rPr>
        <w:t>Deva is enraged and questions Srinivasan’s moral character in terms of his societal contribution, that he does his government job but has never helped anyone else out like Surya has</w:t>
      </w:r>
      <w:r w:rsidR="0033511C" w:rsidRPr="008D31B0">
        <w:rPr>
          <w:rFonts w:eastAsia="Times New Roman" w:cs="Times New Roman"/>
          <w:sz w:val="24"/>
          <w:lang w:bidi="ta-IN"/>
        </w:rPr>
        <w:t>, but Srinivasan calls Surya an “</w:t>
      </w:r>
      <w:proofErr w:type="spellStart"/>
      <w:r w:rsidR="0033511C" w:rsidRPr="008D31B0">
        <w:rPr>
          <w:rFonts w:eastAsia="Times New Roman" w:cs="Times New Roman"/>
          <w:sz w:val="24"/>
          <w:lang w:bidi="ta-IN"/>
        </w:rPr>
        <w:t>ayokyan</w:t>
      </w:r>
      <w:proofErr w:type="spellEnd"/>
      <w:r w:rsidR="0033511C" w:rsidRPr="008D31B0">
        <w:rPr>
          <w:rFonts w:eastAsia="Times New Roman" w:cs="Times New Roman"/>
          <w:sz w:val="24"/>
          <w:lang w:bidi="ta-IN"/>
        </w:rPr>
        <w:t>”</w:t>
      </w:r>
      <w:r w:rsidR="00313A6F" w:rsidRPr="008D31B0">
        <w:rPr>
          <w:rFonts w:eastAsia="Times New Roman" w:cs="Times New Roman"/>
          <w:sz w:val="24"/>
          <w:lang w:bidi="ta-IN"/>
        </w:rPr>
        <w:t xml:space="preserve"> (amoral person), which causes Deva to grab him. </w:t>
      </w:r>
      <w:r w:rsidR="00911AB7" w:rsidRPr="008D31B0">
        <w:rPr>
          <w:rFonts w:eastAsia="Times New Roman" w:cs="Times New Roman"/>
          <w:sz w:val="24"/>
          <w:lang w:bidi="ta-IN"/>
        </w:rPr>
        <w:t xml:space="preserve">Subbu intervenes, begging Deva to not hurt him, since he is her father, mother, teacher, and </w:t>
      </w:r>
      <w:proofErr w:type="gramStart"/>
      <w:r w:rsidR="00911AB7" w:rsidRPr="008D31B0">
        <w:rPr>
          <w:rFonts w:eastAsia="Times New Roman" w:cs="Times New Roman"/>
          <w:sz w:val="24"/>
          <w:lang w:bidi="ta-IN"/>
        </w:rPr>
        <w:t>god</w:t>
      </w:r>
      <w:proofErr w:type="gramEnd"/>
      <w:r w:rsidR="00A04068" w:rsidRPr="008D31B0">
        <w:rPr>
          <w:rFonts w:eastAsia="Times New Roman" w:cs="Times New Roman"/>
          <w:sz w:val="24"/>
          <w:lang w:bidi="ta-IN"/>
        </w:rPr>
        <w:t>, asking him to leave</w:t>
      </w:r>
      <w:r w:rsidR="00911AB7" w:rsidRPr="008D31B0">
        <w:rPr>
          <w:rFonts w:eastAsia="Times New Roman" w:cs="Times New Roman"/>
          <w:sz w:val="24"/>
          <w:lang w:bidi="ta-IN"/>
        </w:rPr>
        <w:t>.</w:t>
      </w:r>
      <w:r w:rsidR="00A04068" w:rsidRPr="008D31B0">
        <w:rPr>
          <w:rFonts w:eastAsia="Times New Roman" w:cs="Times New Roman"/>
          <w:sz w:val="24"/>
          <w:lang w:bidi="ta-IN"/>
        </w:rPr>
        <w:t xml:space="preserve"> </w:t>
      </w:r>
      <w:r w:rsidR="000014FA" w:rsidRPr="008D31B0">
        <w:rPr>
          <w:rFonts w:eastAsia="Times New Roman" w:cs="Times New Roman"/>
          <w:sz w:val="24"/>
          <w:lang w:bidi="ta-IN"/>
        </w:rPr>
        <w:t xml:space="preserve">Later, </w:t>
      </w:r>
      <w:r w:rsidR="004A5BBE" w:rsidRPr="008D31B0">
        <w:rPr>
          <w:rFonts w:eastAsia="Times New Roman" w:cs="Times New Roman"/>
          <w:sz w:val="24"/>
          <w:lang w:bidi="ta-IN"/>
        </w:rPr>
        <w:t>S</w:t>
      </w:r>
      <w:r w:rsidR="000014FA" w:rsidRPr="008D31B0">
        <w:rPr>
          <w:rFonts w:eastAsia="Times New Roman" w:cs="Times New Roman"/>
          <w:sz w:val="24"/>
          <w:lang w:bidi="ta-IN"/>
        </w:rPr>
        <w:t xml:space="preserve">urya chastises Deva </w:t>
      </w:r>
      <w:r w:rsidR="00DD4743" w:rsidRPr="008D31B0">
        <w:rPr>
          <w:rFonts w:eastAsia="Times New Roman" w:cs="Times New Roman"/>
          <w:sz w:val="24"/>
          <w:lang w:bidi="ta-IN"/>
        </w:rPr>
        <w:t xml:space="preserve">and tells him that </w:t>
      </w:r>
      <w:r w:rsidR="004A5BBE" w:rsidRPr="008D31B0">
        <w:rPr>
          <w:rFonts w:eastAsia="Times New Roman" w:cs="Times New Roman"/>
          <w:sz w:val="24"/>
          <w:lang w:bidi="ta-IN"/>
        </w:rPr>
        <w:t xml:space="preserve">Deva is more important to him than Subbu. With the latter, he is accusative, </w:t>
      </w:r>
      <w:r w:rsidR="003E311F" w:rsidRPr="008D31B0">
        <w:rPr>
          <w:rFonts w:eastAsia="Times New Roman" w:cs="Times New Roman"/>
          <w:sz w:val="24"/>
          <w:lang w:bidi="ta-IN"/>
        </w:rPr>
        <w:t xml:space="preserve">accusing her of only wanting a fair skinned man who can speak English. </w:t>
      </w:r>
      <w:r w:rsidR="00834631" w:rsidRPr="008D31B0">
        <w:rPr>
          <w:rFonts w:eastAsia="Times New Roman" w:cs="Times New Roman"/>
          <w:sz w:val="24"/>
          <w:lang w:bidi="ta-IN"/>
        </w:rPr>
        <w:t>In this scene, class, caste, and Brahminical patriarchy interweave to</w:t>
      </w:r>
      <w:r w:rsidR="008814C7" w:rsidRPr="008D31B0">
        <w:rPr>
          <w:rFonts w:eastAsia="Times New Roman" w:cs="Times New Roman"/>
          <w:sz w:val="24"/>
          <w:lang w:bidi="ta-IN"/>
        </w:rPr>
        <w:t xml:space="preserve"> </w:t>
      </w:r>
      <w:r w:rsidR="008814C7" w:rsidRPr="008D31B0">
        <w:rPr>
          <w:rFonts w:eastAsia="Times New Roman" w:cs="Times New Roman"/>
          <w:sz w:val="24"/>
          <w:lang w:bidi="ta-IN"/>
        </w:rPr>
        <w:lastRenderedPageBreak/>
        <w:t xml:space="preserve">demonstrate the ugliness of caste boundaries, while also reifying them. </w:t>
      </w:r>
      <w:r w:rsidR="00DF4478" w:rsidRPr="008D31B0">
        <w:rPr>
          <w:rFonts w:eastAsia="Times New Roman" w:cs="Times New Roman"/>
          <w:sz w:val="24"/>
          <w:lang w:bidi="ta-IN"/>
        </w:rPr>
        <w:t xml:space="preserve">Unlike </w:t>
      </w:r>
      <w:proofErr w:type="spellStart"/>
      <w:r w:rsidR="00DF4478" w:rsidRPr="008D31B0">
        <w:rPr>
          <w:rFonts w:eastAsia="Times New Roman" w:cs="Times New Roman"/>
          <w:sz w:val="24"/>
          <w:lang w:bidi="ta-IN"/>
        </w:rPr>
        <w:t>Subhangi</w:t>
      </w:r>
      <w:proofErr w:type="spellEnd"/>
      <w:r w:rsidR="00DF4478" w:rsidRPr="008D31B0">
        <w:rPr>
          <w:rFonts w:eastAsia="Times New Roman" w:cs="Times New Roman"/>
          <w:sz w:val="24"/>
          <w:lang w:bidi="ta-IN"/>
        </w:rPr>
        <w:t xml:space="preserve">, </w:t>
      </w:r>
      <w:r w:rsidR="00D02300" w:rsidRPr="008D31B0">
        <w:rPr>
          <w:rFonts w:eastAsia="Times New Roman" w:cs="Times New Roman"/>
          <w:sz w:val="24"/>
          <w:lang w:bidi="ta-IN"/>
        </w:rPr>
        <w:t xml:space="preserve">Subbu does not thwart her </w:t>
      </w:r>
      <w:proofErr w:type="spellStart"/>
      <w:r w:rsidR="00D02300" w:rsidRPr="008D31B0">
        <w:rPr>
          <w:rFonts w:eastAsia="Times New Roman" w:cs="Times New Roman"/>
          <w:sz w:val="24"/>
          <w:lang w:bidi="ta-IN"/>
        </w:rPr>
        <w:t>casteist</w:t>
      </w:r>
      <w:proofErr w:type="spellEnd"/>
      <w:r w:rsidR="00D02300" w:rsidRPr="008D31B0">
        <w:rPr>
          <w:rFonts w:eastAsia="Times New Roman" w:cs="Times New Roman"/>
          <w:sz w:val="24"/>
          <w:lang w:bidi="ta-IN"/>
        </w:rPr>
        <w:t xml:space="preserve"> father, and in fact rescues him through her submission to Brahminical patriarchy </w:t>
      </w:r>
      <w:r w:rsidR="00EC3D6D" w:rsidRPr="008D31B0">
        <w:rPr>
          <w:rFonts w:eastAsia="Times New Roman" w:cs="Times New Roman"/>
          <w:sz w:val="24"/>
          <w:lang w:bidi="ta-IN"/>
        </w:rPr>
        <w:fldChar w:fldCharType="begin"/>
      </w:r>
      <w:r w:rsidR="00EC3D6D" w:rsidRPr="008D31B0">
        <w:rPr>
          <w:rFonts w:eastAsia="Times New Roman" w:cs="Times New Roman"/>
          <w:sz w:val="24"/>
          <w:lang w:bidi="ta-IN"/>
        </w:rPr>
        <w:instrText xml:space="preserve"> ADDIN ZOTERO_ITEM CSL_CITATION {"citationID":"D1g8xQI2","properties":{"formattedCitation":"(Chakravarti 1993)","plainCitation":"(Chakravarti 1993)","noteIndex":0},"citationItems":[{"id":979,"uris":["http://zotero.org/users/2672193/items/T9INBVCK"],"itemData":{"id":979,"type":"article-journal","abstract":"Caste hierarchy and gender hierarchy are the organising principles of the brahmanical social order and are closely interconnected. This article explores the relationship between caste and gender, focusing on what is possibly the central factor for the subordination of the upper caste woman: the need for effective sexual control over such women to maintain not only patrilineal succession but also caste purity, the institution unique to Hindu society.","archive":"JSTOR","container-title":"Economic and Political Weekly","ISSN":"0012-9976","issue":"14","page":"579-585","source":"JSTOR","title":"Conceptualising Brahmanical Patriarchy in Early India: Gender, Caste, Class and State","title-short":"Conceptualising Brahmanical Patriarchy in Early India","volume":"28","author":[{"family":"Chakravarti","given":"Uma"}],"issued":{"date-parts":[["1993"]]}}}],"schema":"https://github.com/citation-style-language/schema/raw/master/csl-citation.json"} </w:instrText>
      </w:r>
      <w:r w:rsidR="00EC3D6D" w:rsidRPr="008D31B0">
        <w:rPr>
          <w:rFonts w:eastAsia="Times New Roman" w:cs="Times New Roman"/>
          <w:sz w:val="24"/>
          <w:lang w:bidi="ta-IN"/>
        </w:rPr>
        <w:fldChar w:fldCharType="separate"/>
      </w:r>
      <w:r w:rsidR="00EC3D6D" w:rsidRPr="008D31B0">
        <w:rPr>
          <w:rFonts w:eastAsia="Times New Roman" w:cs="Times New Roman"/>
          <w:noProof/>
          <w:sz w:val="24"/>
          <w:lang w:bidi="ta-IN"/>
        </w:rPr>
        <w:t>(Chakravarti 1993)</w:t>
      </w:r>
      <w:r w:rsidR="00EC3D6D" w:rsidRPr="008D31B0">
        <w:rPr>
          <w:rFonts w:eastAsia="Times New Roman" w:cs="Times New Roman"/>
          <w:sz w:val="24"/>
          <w:lang w:bidi="ta-IN"/>
        </w:rPr>
        <w:fldChar w:fldCharType="end"/>
      </w:r>
      <w:r w:rsidR="00D02300" w:rsidRPr="008D31B0">
        <w:rPr>
          <w:rFonts w:eastAsia="Times New Roman" w:cs="Times New Roman"/>
          <w:sz w:val="24"/>
          <w:lang w:bidi="ta-IN"/>
        </w:rPr>
        <w:t>.</w:t>
      </w:r>
      <w:r w:rsidR="00834631" w:rsidRPr="008D31B0">
        <w:rPr>
          <w:rFonts w:eastAsia="Times New Roman" w:cs="Times New Roman"/>
          <w:sz w:val="24"/>
          <w:lang w:bidi="ta-IN"/>
        </w:rPr>
        <w:t xml:space="preserve"> </w:t>
      </w:r>
      <w:r w:rsidR="003D6C99" w:rsidRPr="008D31B0">
        <w:rPr>
          <w:rFonts w:eastAsia="Times New Roman" w:cs="Times New Roman"/>
          <w:sz w:val="24"/>
          <w:lang w:bidi="ta-IN"/>
        </w:rPr>
        <w:t>Goodness in a man is immaterial within the caste framework, and Surya’s generosity and popularity with the poor is i</w:t>
      </w:r>
      <w:r w:rsidR="00191907" w:rsidRPr="008D31B0">
        <w:rPr>
          <w:rFonts w:eastAsia="Times New Roman" w:cs="Times New Roman"/>
          <w:sz w:val="24"/>
          <w:lang w:bidi="ta-IN"/>
        </w:rPr>
        <w:t>rre</w:t>
      </w:r>
      <w:r w:rsidR="009252AC" w:rsidRPr="008D31B0">
        <w:rPr>
          <w:rFonts w:eastAsia="Times New Roman" w:cs="Times New Roman"/>
          <w:sz w:val="24"/>
          <w:lang w:bidi="ta-IN"/>
        </w:rPr>
        <w:t>l</w:t>
      </w:r>
      <w:r w:rsidR="00191907" w:rsidRPr="008D31B0">
        <w:rPr>
          <w:rFonts w:eastAsia="Times New Roman" w:cs="Times New Roman"/>
          <w:sz w:val="24"/>
          <w:lang w:bidi="ta-IN"/>
        </w:rPr>
        <w:t>e</w:t>
      </w:r>
      <w:r w:rsidR="009252AC" w:rsidRPr="008D31B0">
        <w:rPr>
          <w:rFonts w:eastAsia="Times New Roman" w:cs="Times New Roman"/>
          <w:sz w:val="24"/>
          <w:lang w:bidi="ta-IN"/>
        </w:rPr>
        <w:t>v</w:t>
      </w:r>
      <w:r w:rsidR="00191907" w:rsidRPr="008D31B0">
        <w:rPr>
          <w:rFonts w:eastAsia="Times New Roman" w:cs="Times New Roman"/>
          <w:sz w:val="24"/>
          <w:lang w:bidi="ta-IN"/>
        </w:rPr>
        <w:t xml:space="preserve">ant </w:t>
      </w:r>
      <w:r w:rsidR="00AF0B0A" w:rsidRPr="008D31B0">
        <w:rPr>
          <w:rFonts w:eastAsia="Times New Roman" w:cs="Times New Roman"/>
          <w:sz w:val="24"/>
          <w:lang w:bidi="ta-IN"/>
        </w:rPr>
        <w:t xml:space="preserve">to those who consider themselves to be normative citizen-subjects. </w:t>
      </w:r>
      <w:r w:rsidR="009252AC" w:rsidRPr="008D31B0">
        <w:rPr>
          <w:rFonts w:eastAsia="Times New Roman" w:cs="Times New Roman"/>
          <w:sz w:val="24"/>
          <w:lang w:bidi="ta-IN"/>
        </w:rPr>
        <w:t>Srinivasan's objection to Surya is not only on account of his caste(</w:t>
      </w:r>
      <w:r w:rsidR="00C165C0">
        <w:rPr>
          <w:rFonts w:eastAsia="Times New Roman" w:cs="Times New Roman"/>
          <w:sz w:val="24"/>
          <w:lang w:bidi="ta-IN"/>
        </w:rPr>
        <w:t>-</w:t>
      </w:r>
      <w:r w:rsidR="009252AC" w:rsidRPr="008D31B0">
        <w:rPr>
          <w:rFonts w:eastAsia="Times New Roman" w:cs="Times New Roman"/>
          <w:sz w:val="24"/>
          <w:lang w:bidi="ta-IN"/>
        </w:rPr>
        <w:t xml:space="preserve">lessness), but also because </w:t>
      </w:r>
      <w:r w:rsidR="00C165C0">
        <w:rPr>
          <w:rFonts w:eastAsia="Times New Roman" w:cs="Times New Roman"/>
          <w:sz w:val="24"/>
          <w:lang w:bidi="ta-IN"/>
        </w:rPr>
        <w:t>Srinivasan</w:t>
      </w:r>
      <w:r w:rsidR="009252AC" w:rsidRPr="008D31B0">
        <w:rPr>
          <w:rFonts w:eastAsia="Times New Roman" w:cs="Times New Roman"/>
          <w:sz w:val="24"/>
          <w:lang w:bidi="ta-IN"/>
        </w:rPr>
        <w:t xml:space="preserve"> is a government official who abhors the extrajudicial violence that Surya claims.</w:t>
      </w:r>
      <w:r w:rsidR="00911AB7" w:rsidRPr="008D31B0">
        <w:rPr>
          <w:rFonts w:eastAsia="Times New Roman" w:cs="Times New Roman"/>
          <w:sz w:val="24"/>
          <w:lang w:bidi="ta-IN"/>
        </w:rPr>
        <w:t xml:space="preserve"> </w:t>
      </w:r>
      <w:r w:rsidR="0023490F" w:rsidRPr="008D31B0">
        <w:rPr>
          <w:rFonts w:eastAsia="Times New Roman" w:cs="Times New Roman"/>
          <w:sz w:val="24"/>
          <w:lang w:bidi="ta-IN"/>
        </w:rPr>
        <w:t xml:space="preserve">The failed romance </w:t>
      </w:r>
      <w:r w:rsidR="00295E7F" w:rsidRPr="008D31B0">
        <w:rPr>
          <w:rFonts w:eastAsia="Times New Roman" w:cs="Times New Roman"/>
          <w:sz w:val="24"/>
          <w:lang w:bidi="ta-IN"/>
        </w:rPr>
        <w:t>also dooms the inter-caste marriage</w:t>
      </w:r>
      <w:r w:rsidR="000F6A86" w:rsidRPr="008D31B0">
        <w:rPr>
          <w:rFonts w:eastAsia="Times New Roman" w:cs="Times New Roman"/>
          <w:sz w:val="24"/>
          <w:lang w:bidi="ta-IN"/>
        </w:rPr>
        <w:t xml:space="preserve"> that could have </w:t>
      </w:r>
      <w:r w:rsidR="007721DE" w:rsidRPr="008D31B0">
        <w:rPr>
          <w:rFonts w:eastAsia="Times New Roman" w:cs="Times New Roman"/>
          <w:sz w:val="24"/>
          <w:lang w:bidi="ta-IN"/>
        </w:rPr>
        <w:t xml:space="preserve">posed a radical </w:t>
      </w:r>
      <w:r w:rsidR="002D3756" w:rsidRPr="008D31B0">
        <w:rPr>
          <w:rFonts w:eastAsia="Times New Roman" w:cs="Times New Roman"/>
          <w:sz w:val="24"/>
          <w:lang w:bidi="ta-IN"/>
        </w:rPr>
        <w:t>possibility</w:t>
      </w:r>
      <w:r w:rsidR="00522E1E" w:rsidRPr="008D31B0">
        <w:rPr>
          <w:rFonts w:eastAsia="Times New Roman" w:cs="Times New Roman"/>
          <w:sz w:val="24"/>
          <w:lang w:bidi="ta-IN"/>
        </w:rPr>
        <w:t xml:space="preserve"> in line with the Self Respect marriage traditions of Dravidian politics. </w:t>
      </w:r>
    </w:p>
    <w:p w14:paraId="6690DEC9" w14:textId="66C853B4" w:rsidR="00A07683" w:rsidRPr="008D31B0" w:rsidRDefault="00A07683" w:rsidP="00EA34A6">
      <w:pPr>
        <w:spacing w:line="480" w:lineRule="auto"/>
        <w:rPr>
          <w:rFonts w:eastAsia="Times New Roman" w:cs="Times New Roman"/>
          <w:sz w:val="24"/>
          <w:lang w:bidi="ta-IN"/>
        </w:rPr>
      </w:pPr>
      <w:r w:rsidRPr="008D31B0">
        <w:rPr>
          <w:rFonts w:eastAsia="Times New Roman" w:cs="Times New Roman"/>
          <w:sz w:val="24"/>
          <w:lang w:bidi="ta-IN"/>
        </w:rPr>
        <w:tab/>
      </w:r>
      <w:r w:rsidR="00BD4B01" w:rsidRPr="008D31B0">
        <w:rPr>
          <w:rFonts w:eastAsia="Times New Roman" w:cs="Times New Roman"/>
          <w:sz w:val="24"/>
          <w:lang w:bidi="ta-IN"/>
        </w:rPr>
        <w:t xml:space="preserve">The framework of found family is again used for the melodramatic </w:t>
      </w:r>
      <w:r w:rsidR="00CF2D26" w:rsidRPr="008D31B0">
        <w:rPr>
          <w:rFonts w:eastAsia="Times New Roman" w:cs="Times New Roman"/>
          <w:sz w:val="24"/>
          <w:lang w:bidi="ta-IN"/>
        </w:rPr>
        <w:t>flourishes</w:t>
      </w:r>
      <w:r w:rsidR="00632DB9" w:rsidRPr="008D31B0">
        <w:rPr>
          <w:rFonts w:eastAsia="Times New Roman" w:cs="Times New Roman"/>
          <w:sz w:val="24"/>
          <w:lang w:bidi="ta-IN"/>
        </w:rPr>
        <w:t xml:space="preserve">, especially </w:t>
      </w:r>
      <w:r w:rsidR="00EE6B30" w:rsidRPr="008D31B0">
        <w:rPr>
          <w:rFonts w:eastAsia="Times New Roman" w:cs="Times New Roman"/>
          <w:sz w:val="24"/>
          <w:lang w:bidi="ta-IN"/>
        </w:rPr>
        <w:t>in</w:t>
      </w:r>
      <w:r w:rsidR="00632DB9" w:rsidRPr="008D31B0">
        <w:rPr>
          <w:rFonts w:eastAsia="Times New Roman" w:cs="Times New Roman"/>
          <w:sz w:val="24"/>
          <w:lang w:bidi="ta-IN"/>
        </w:rPr>
        <w:t xml:space="preserve"> scenes between </w:t>
      </w:r>
      <w:r w:rsidR="00B822CA" w:rsidRPr="008D31B0">
        <w:rPr>
          <w:rFonts w:eastAsia="Times New Roman" w:cs="Times New Roman"/>
          <w:sz w:val="24"/>
          <w:lang w:bidi="ta-IN"/>
        </w:rPr>
        <w:t xml:space="preserve">Surya and his mother, Kalyani. </w:t>
      </w:r>
      <w:r w:rsidR="00036DAB" w:rsidRPr="008D31B0">
        <w:rPr>
          <w:rFonts w:eastAsia="Times New Roman" w:cs="Times New Roman"/>
          <w:sz w:val="24"/>
          <w:lang w:bidi="ta-IN"/>
        </w:rPr>
        <w:t>The</w:t>
      </w:r>
      <w:r w:rsidR="0035258E" w:rsidRPr="008D31B0">
        <w:rPr>
          <w:rFonts w:eastAsia="Times New Roman" w:cs="Times New Roman"/>
          <w:sz w:val="24"/>
          <w:lang w:bidi="ta-IN"/>
        </w:rPr>
        <w:t xml:space="preserve"> melancholic</w:t>
      </w:r>
      <w:r w:rsidR="00036DAB" w:rsidRPr="008D31B0">
        <w:rPr>
          <w:rFonts w:eastAsia="Times New Roman" w:cs="Times New Roman"/>
          <w:sz w:val="24"/>
          <w:lang w:bidi="ta-IN"/>
        </w:rPr>
        <w:t xml:space="preserve"> leitmotif that accompanies their </w:t>
      </w:r>
      <w:r w:rsidR="00163C3B" w:rsidRPr="008D31B0">
        <w:rPr>
          <w:rFonts w:eastAsia="Times New Roman" w:cs="Times New Roman"/>
          <w:sz w:val="24"/>
          <w:lang w:bidi="ta-IN"/>
        </w:rPr>
        <w:t xml:space="preserve">relationship is </w:t>
      </w:r>
      <w:r w:rsidR="00E169E3" w:rsidRPr="008D31B0">
        <w:rPr>
          <w:rFonts w:eastAsia="Times New Roman" w:cs="Times New Roman"/>
          <w:sz w:val="24"/>
          <w:lang w:bidi="ta-IN"/>
        </w:rPr>
        <w:t>half dirge half lullaby</w:t>
      </w:r>
      <w:r w:rsidR="00163C3B" w:rsidRPr="008D31B0">
        <w:rPr>
          <w:rFonts w:eastAsia="Times New Roman" w:cs="Times New Roman"/>
          <w:sz w:val="24"/>
          <w:lang w:bidi="ta-IN"/>
        </w:rPr>
        <w:t>, which Ratnam cites as the “</w:t>
      </w:r>
      <w:r w:rsidR="009B2248" w:rsidRPr="008D31B0">
        <w:rPr>
          <w:rFonts w:eastAsia="Times New Roman" w:cs="Times New Roman"/>
          <w:sz w:val="24"/>
          <w:lang w:bidi="ta-IN"/>
        </w:rPr>
        <w:t xml:space="preserve">lullaby </w:t>
      </w:r>
      <w:r w:rsidR="00163C3B" w:rsidRPr="008D31B0">
        <w:rPr>
          <w:rFonts w:eastAsia="Times New Roman" w:cs="Times New Roman"/>
          <w:sz w:val="24"/>
          <w:lang w:bidi="ta-IN"/>
        </w:rPr>
        <w:t>that was never sung” and indexes Surya’s loneliness</w:t>
      </w:r>
      <w:r w:rsidR="00692CB9" w:rsidRPr="008D31B0">
        <w:rPr>
          <w:rFonts w:eastAsia="Times New Roman" w:cs="Times New Roman"/>
          <w:sz w:val="24"/>
          <w:lang w:bidi="ta-IN"/>
        </w:rPr>
        <w:t xml:space="preserve"> </w:t>
      </w:r>
      <w:r w:rsidR="00692CB9" w:rsidRPr="008D31B0">
        <w:rPr>
          <w:rFonts w:eastAsia="Times New Roman" w:cs="Times New Roman"/>
          <w:sz w:val="24"/>
          <w:lang w:bidi="ta-IN"/>
        </w:rPr>
        <w:fldChar w:fldCharType="begin"/>
      </w:r>
      <w:r w:rsidR="00692CB9" w:rsidRPr="008D31B0">
        <w:rPr>
          <w:rFonts w:eastAsia="Times New Roman" w:cs="Times New Roman"/>
          <w:sz w:val="24"/>
          <w:lang w:bidi="ta-IN"/>
        </w:rPr>
        <w:instrText xml:space="preserve"> ADDIN ZOTERO_ITEM CSL_CITATION {"citationID":"8ctvCT6A","properties":{"formattedCitation":"(Rangan 2013, 176)","plainCitation":"(Rangan 2013, 176)","noteIndex":0},"citationItems":[{"id":509,"uris":["http://zotero.org/users/2672193/items/FXVUV3T6"],"itemData":{"id":509,"type":"book","abstract":"His Nayakan is among Time s 100 Best Movies Ever ; and Roja launched A.R. Rahman. This book, unique for Indian cinema, illuminates the genius of the man behind these and eighteen other masterly films. For the first time ever, Mani Ratnam opens up here, to Baradwaj Rangan, about his art, as well as his life before films. In these freewheeling conversations, candid, witty, pensive, and sometimes combative, many aspects of his films are explored. Mani elaborates in a personal vein on his choice of themes, from the knottiness in urban relationships (Agni Natchatiram) to the rents in the national fabric (Bombay); his directing of children (Anjali); his artful use of songs; his innovative use of lighting, as also his making films in Hindi and other languages. There are fond recollections of collaborations with stalwarts like Balu Mahendra, P.C. Sreeram, Thotta Tharani, and Gulzar, among many others. And delectable behind-the-scenes stories from the contrasting working styles of the legendary composer Ilayaraja and Rahman to the unexpected dimensions Kamal Haasan brought to the filming of Nayakan to what Raavan was like when originally conceived. In short, like Mani Ratnam s films, Conversations with Mani Ratnam, surprises, entertains and stimulates. With Rangan s personal and impassioned introduction setting the Tamil and national context of the films, and with posters, script pages, and numerous stills, this book is a sumptuous treat for serious lovers of cinema as well as the casual moviegoer looking for a peek behind the process.","event-place":"New Delhi","ISBN":"978-0-14-342110-8","language":"English","number-of-pages":"352","publisher":"Penguin","publisher-place":"New Delhi","source":"Amazon","title":"Conversations with Mani Ratnam","author":[{"family":"Rangan","given":"Baradwaj"}],"issued":{"date-parts":[["2013"]]}},"locator":"176","label":"page"}],"schema":"https://github.com/citation-style-language/schema/raw/master/csl-citation.json"} </w:instrText>
      </w:r>
      <w:r w:rsidR="00692CB9" w:rsidRPr="008D31B0">
        <w:rPr>
          <w:rFonts w:eastAsia="Times New Roman" w:cs="Times New Roman"/>
          <w:sz w:val="24"/>
          <w:lang w:bidi="ta-IN"/>
        </w:rPr>
        <w:fldChar w:fldCharType="separate"/>
      </w:r>
      <w:r w:rsidR="00692CB9" w:rsidRPr="008D31B0">
        <w:rPr>
          <w:rFonts w:eastAsia="Times New Roman" w:cs="Times New Roman"/>
          <w:noProof/>
          <w:sz w:val="24"/>
          <w:lang w:bidi="ta-IN"/>
        </w:rPr>
        <w:t>(Rangan 2013, 176)</w:t>
      </w:r>
      <w:r w:rsidR="00692CB9" w:rsidRPr="008D31B0">
        <w:rPr>
          <w:rFonts w:eastAsia="Times New Roman" w:cs="Times New Roman"/>
          <w:sz w:val="24"/>
          <w:lang w:bidi="ta-IN"/>
        </w:rPr>
        <w:fldChar w:fldCharType="end"/>
      </w:r>
      <w:r w:rsidR="00D07FE5" w:rsidRPr="008D31B0">
        <w:rPr>
          <w:rFonts w:eastAsia="Times New Roman" w:cs="Times New Roman"/>
          <w:sz w:val="24"/>
          <w:lang w:bidi="ta-IN"/>
        </w:rPr>
        <w:t xml:space="preserve">. </w:t>
      </w:r>
      <w:r w:rsidR="00A151AA" w:rsidRPr="008D31B0">
        <w:rPr>
          <w:rFonts w:eastAsia="Times New Roman" w:cs="Times New Roman"/>
          <w:sz w:val="24"/>
          <w:lang w:bidi="ta-IN"/>
        </w:rPr>
        <w:t xml:space="preserve">When Kalyani </w:t>
      </w:r>
      <w:r w:rsidR="0067567B" w:rsidRPr="008D31B0">
        <w:rPr>
          <w:rFonts w:eastAsia="Times New Roman" w:cs="Times New Roman"/>
          <w:sz w:val="24"/>
          <w:lang w:bidi="ta-IN"/>
        </w:rPr>
        <w:t xml:space="preserve">finds out that Surya is </w:t>
      </w:r>
      <w:r w:rsidR="00D44C90" w:rsidRPr="008D31B0">
        <w:rPr>
          <w:rFonts w:eastAsia="Times New Roman" w:cs="Times New Roman"/>
          <w:sz w:val="24"/>
          <w:lang w:bidi="ta-IN"/>
        </w:rPr>
        <w:t xml:space="preserve">her son, she pleads with him </w:t>
      </w:r>
      <w:r w:rsidR="007C5D73" w:rsidRPr="008D31B0">
        <w:rPr>
          <w:rFonts w:eastAsia="Times New Roman" w:cs="Times New Roman"/>
          <w:sz w:val="24"/>
          <w:lang w:bidi="ta-IN"/>
        </w:rPr>
        <w:t>to run away with her</w:t>
      </w:r>
      <w:r w:rsidR="00082F20" w:rsidRPr="008D31B0">
        <w:rPr>
          <w:rFonts w:eastAsia="Times New Roman" w:cs="Times New Roman"/>
          <w:sz w:val="24"/>
          <w:lang w:bidi="ta-IN"/>
        </w:rPr>
        <w:t xml:space="preserve"> but </w:t>
      </w:r>
      <w:r w:rsidR="00B0689B" w:rsidRPr="008D31B0">
        <w:rPr>
          <w:rFonts w:eastAsia="Times New Roman" w:cs="Times New Roman"/>
          <w:sz w:val="24"/>
          <w:lang w:bidi="ta-IN"/>
        </w:rPr>
        <w:t xml:space="preserve">Surya refuses saying that it’s only just for her to be with Arjun and him to be with Deva. </w:t>
      </w:r>
      <w:r w:rsidR="00967A49" w:rsidRPr="008D31B0">
        <w:rPr>
          <w:rFonts w:eastAsia="Times New Roman" w:cs="Times New Roman"/>
          <w:sz w:val="24"/>
          <w:lang w:bidi="ta-IN"/>
        </w:rPr>
        <w:t xml:space="preserve">In an earlier scene with his stepfather, Surya had called Deva the only one who would be there to light his funeral pyre. </w:t>
      </w:r>
      <w:r w:rsidR="004637D5" w:rsidRPr="008D31B0">
        <w:rPr>
          <w:rFonts w:eastAsia="Times New Roman" w:cs="Times New Roman"/>
          <w:sz w:val="24"/>
          <w:lang w:bidi="ta-IN"/>
        </w:rPr>
        <w:t>The commingling of love and loyalty leads these characters to transgress the limits of their epic counterparts</w:t>
      </w:r>
      <w:r w:rsidR="00EE7572" w:rsidRPr="008D31B0">
        <w:rPr>
          <w:rFonts w:eastAsia="Times New Roman" w:cs="Times New Roman"/>
          <w:sz w:val="24"/>
          <w:lang w:bidi="ta-IN"/>
        </w:rPr>
        <w:t>, where they do not hide the truth of relations for the sake of a dharmic war</w:t>
      </w:r>
      <w:r w:rsidR="005C2E5D" w:rsidRPr="008D31B0">
        <w:rPr>
          <w:rFonts w:eastAsia="Times New Roman" w:cs="Times New Roman"/>
          <w:sz w:val="24"/>
          <w:lang w:bidi="ta-IN"/>
        </w:rPr>
        <w:t xml:space="preserve">. Kalyani does not want her son dead in a just war, and Surya confesses that he cannot kill his own brother. </w:t>
      </w:r>
      <w:r w:rsidR="008E7A0D" w:rsidRPr="008D31B0">
        <w:rPr>
          <w:rFonts w:eastAsia="Times New Roman" w:cs="Times New Roman"/>
          <w:sz w:val="24"/>
          <w:lang w:bidi="ta-IN"/>
        </w:rPr>
        <w:t xml:space="preserve">Arjun </w:t>
      </w:r>
      <w:r w:rsidR="00F71FAE" w:rsidRPr="008D31B0">
        <w:rPr>
          <w:rFonts w:eastAsia="Times New Roman" w:cs="Times New Roman"/>
          <w:sz w:val="24"/>
          <w:lang w:bidi="ta-IN"/>
        </w:rPr>
        <w:t xml:space="preserve">and Deva are both struck with remorse and call off </w:t>
      </w:r>
      <w:r w:rsidR="00065340" w:rsidRPr="008D31B0">
        <w:rPr>
          <w:rFonts w:eastAsia="Times New Roman" w:cs="Times New Roman"/>
          <w:sz w:val="24"/>
          <w:lang w:bidi="ta-IN"/>
        </w:rPr>
        <w:t xml:space="preserve">their violent </w:t>
      </w:r>
      <w:r w:rsidR="00272C4C" w:rsidRPr="008D31B0">
        <w:rPr>
          <w:rFonts w:eastAsia="Times New Roman" w:cs="Times New Roman"/>
          <w:sz w:val="24"/>
          <w:lang w:bidi="ta-IN"/>
        </w:rPr>
        <w:t>directives</w:t>
      </w:r>
      <w:r w:rsidR="00E41329" w:rsidRPr="008D31B0">
        <w:rPr>
          <w:rFonts w:eastAsia="Times New Roman" w:cs="Times New Roman"/>
          <w:sz w:val="24"/>
          <w:lang w:bidi="ta-IN"/>
        </w:rPr>
        <w:t xml:space="preserve">, with Deva </w:t>
      </w:r>
      <w:r w:rsidR="00AD02A3" w:rsidRPr="008D31B0">
        <w:rPr>
          <w:rFonts w:eastAsia="Times New Roman" w:cs="Times New Roman"/>
          <w:sz w:val="24"/>
          <w:lang w:bidi="ta-IN"/>
        </w:rPr>
        <w:t>deciding to submit to the state</w:t>
      </w:r>
      <w:r w:rsidR="00855FD2" w:rsidRPr="008D31B0">
        <w:rPr>
          <w:rFonts w:eastAsia="Times New Roman" w:cs="Times New Roman"/>
          <w:sz w:val="24"/>
          <w:lang w:bidi="ta-IN"/>
        </w:rPr>
        <w:t xml:space="preserve"> out of love for his friend. </w:t>
      </w:r>
      <w:r w:rsidR="008D7BB1" w:rsidRPr="008D31B0">
        <w:rPr>
          <w:rFonts w:eastAsia="Times New Roman" w:cs="Times New Roman"/>
          <w:sz w:val="24"/>
          <w:lang w:bidi="ta-IN"/>
        </w:rPr>
        <w:t xml:space="preserve">In line with </w:t>
      </w:r>
      <w:r w:rsidR="00CB22CD" w:rsidRPr="008D31B0">
        <w:rPr>
          <w:rFonts w:eastAsia="Times New Roman" w:cs="Times New Roman"/>
          <w:sz w:val="24"/>
          <w:lang w:bidi="ta-IN"/>
        </w:rPr>
        <w:t>Ravi Vasudevan</w:t>
      </w:r>
      <w:r w:rsidR="008D7BB1" w:rsidRPr="008D31B0">
        <w:rPr>
          <w:rFonts w:eastAsia="Times New Roman" w:cs="Times New Roman"/>
          <w:sz w:val="24"/>
          <w:lang w:bidi="ta-IN"/>
        </w:rPr>
        <w:t>’s</w:t>
      </w:r>
      <w:r w:rsidR="00CB22CD" w:rsidRPr="008D31B0">
        <w:rPr>
          <w:rFonts w:eastAsia="Times New Roman" w:cs="Times New Roman"/>
          <w:sz w:val="24"/>
          <w:lang w:bidi="ta-IN"/>
        </w:rPr>
        <w:t xml:space="preserve"> </w:t>
      </w:r>
      <w:r w:rsidR="00CB22CD" w:rsidRPr="008D31B0">
        <w:rPr>
          <w:rFonts w:eastAsia="Times New Roman" w:cs="Times New Roman"/>
          <w:sz w:val="24"/>
          <w:lang w:bidi="ta-IN"/>
        </w:rPr>
        <w:fldChar w:fldCharType="begin"/>
      </w:r>
      <w:r w:rsidR="00CB22CD" w:rsidRPr="008D31B0">
        <w:rPr>
          <w:rFonts w:eastAsia="Times New Roman" w:cs="Times New Roman"/>
          <w:sz w:val="24"/>
          <w:lang w:bidi="ta-IN"/>
        </w:rPr>
        <w:instrText xml:space="preserve"> ADDIN ZOTERO_ITEM CSL_CITATION {"citationID":"b89yvUOz","properties":{"formattedCitation":"(2011, 212)","plainCitation":"(2011, 212)","noteIndex":0},"citationItems":[{"id":2777,"uris":["http://zotero.org/users/2672193/items/W2Z8SREJ"],"itemData":{"id":2777,"type":"book","edition":"Reprint","event-place":"New York","ISBN":"978-81-7824-455-6","language":"English","publisher":"Palgrave Macmillan","publisher-place":"New York","source":"Amazon","title":"The Melodramatic Public","author":[{"family":"Vasudevan","given":"Ravi"}],"issued":{"date-parts":[["2011"]]}},"locator":"212","label":"page","suppress-author":true}],"schema":"https://github.com/citation-style-language/schema/raw/master/csl-citation.json"} </w:instrText>
      </w:r>
      <w:r w:rsidR="00CB22CD" w:rsidRPr="008D31B0">
        <w:rPr>
          <w:rFonts w:eastAsia="Times New Roman" w:cs="Times New Roman"/>
          <w:sz w:val="24"/>
          <w:lang w:bidi="ta-IN"/>
        </w:rPr>
        <w:fldChar w:fldCharType="separate"/>
      </w:r>
      <w:r w:rsidR="00CB22CD" w:rsidRPr="008D31B0">
        <w:rPr>
          <w:rFonts w:eastAsia="Times New Roman" w:cs="Times New Roman"/>
          <w:noProof/>
          <w:sz w:val="24"/>
          <w:lang w:bidi="ta-IN"/>
        </w:rPr>
        <w:t>(2011, 212)</w:t>
      </w:r>
      <w:r w:rsidR="00CB22CD" w:rsidRPr="008D31B0">
        <w:rPr>
          <w:rFonts w:eastAsia="Times New Roman" w:cs="Times New Roman"/>
          <w:sz w:val="24"/>
          <w:lang w:bidi="ta-IN"/>
        </w:rPr>
        <w:fldChar w:fldCharType="end"/>
      </w:r>
      <w:r w:rsidR="00CB22CD" w:rsidRPr="008D31B0">
        <w:rPr>
          <w:rFonts w:eastAsia="Times New Roman" w:cs="Times New Roman"/>
          <w:sz w:val="24"/>
          <w:lang w:bidi="ta-IN"/>
        </w:rPr>
        <w:t xml:space="preserve"> characteriz</w:t>
      </w:r>
      <w:r w:rsidR="008D7BB1" w:rsidRPr="008D31B0">
        <w:rPr>
          <w:rFonts w:eastAsia="Times New Roman" w:cs="Times New Roman"/>
          <w:sz w:val="24"/>
          <w:lang w:bidi="ta-IN"/>
        </w:rPr>
        <w:t>ation of</w:t>
      </w:r>
      <w:r w:rsidR="00CB22CD" w:rsidRPr="008D31B0">
        <w:rPr>
          <w:rFonts w:eastAsia="Times New Roman" w:cs="Times New Roman"/>
          <w:sz w:val="24"/>
          <w:lang w:bidi="ta-IN"/>
        </w:rPr>
        <w:t xml:space="preserve"> Ratnam’s work as a “politicized melodrama founded on a new economy of individuated romance and middle-class subjectivity, pushing its romance narrative to engage with various orders of </w:t>
      </w:r>
      <w:r w:rsidR="00CB22CD" w:rsidRPr="008D31B0">
        <w:rPr>
          <w:rFonts w:eastAsia="Times New Roman" w:cs="Times New Roman"/>
          <w:sz w:val="24"/>
          <w:lang w:bidi="ta-IN"/>
        </w:rPr>
        <w:lastRenderedPageBreak/>
        <w:t>political difference, including the conflict between communities, classes, and different constructions of nationhood</w:t>
      </w:r>
      <w:r w:rsidR="008D7BB1" w:rsidRPr="008D31B0">
        <w:rPr>
          <w:rFonts w:eastAsia="Times New Roman" w:cs="Times New Roman"/>
          <w:sz w:val="24"/>
          <w:lang w:bidi="ta-IN"/>
        </w:rPr>
        <w:t>,</w:t>
      </w:r>
      <w:r w:rsidR="00CB22CD" w:rsidRPr="008D31B0">
        <w:rPr>
          <w:rFonts w:eastAsia="Times New Roman" w:cs="Times New Roman"/>
          <w:sz w:val="24"/>
          <w:lang w:bidi="ta-IN"/>
        </w:rPr>
        <w:t>”</w:t>
      </w:r>
      <w:r w:rsidR="008D7BB1" w:rsidRPr="008D31B0">
        <w:rPr>
          <w:rFonts w:eastAsia="Times New Roman" w:cs="Times New Roman"/>
          <w:sz w:val="24"/>
          <w:lang w:bidi="ta-IN"/>
        </w:rPr>
        <w:t xml:space="preserve"> l</w:t>
      </w:r>
      <w:r w:rsidR="005C4594" w:rsidRPr="008D31B0">
        <w:rPr>
          <w:rFonts w:eastAsia="Times New Roman" w:cs="Times New Roman"/>
          <w:sz w:val="24"/>
          <w:lang w:bidi="ta-IN"/>
        </w:rPr>
        <w:t xml:space="preserve">ove </w:t>
      </w:r>
      <w:r w:rsidR="00DB2966" w:rsidRPr="008D31B0">
        <w:rPr>
          <w:rFonts w:eastAsia="Times New Roman" w:cs="Times New Roman"/>
          <w:sz w:val="24"/>
          <w:lang w:bidi="ta-IN"/>
        </w:rPr>
        <w:t xml:space="preserve">rescues these characters from their violent </w:t>
      </w:r>
      <w:r w:rsidR="00DD7D17" w:rsidRPr="008D31B0">
        <w:rPr>
          <w:rFonts w:eastAsia="Times New Roman" w:cs="Times New Roman"/>
          <w:sz w:val="24"/>
          <w:lang w:bidi="ta-IN"/>
        </w:rPr>
        <w:t>agendas</w:t>
      </w:r>
      <w:r w:rsidR="001271B1" w:rsidRPr="008D31B0">
        <w:rPr>
          <w:rFonts w:eastAsia="Times New Roman" w:cs="Times New Roman"/>
          <w:sz w:val="24"/>
          <w:lang w:bidi="ta-IN"/>
        </w:rPr>
        <w:t xml:space="preserve">, and </w:t>
      </w:r>
      <w:r w:rsidR="0003297C" w:rsidRPr="008D31B0">
        <w:rPr>
          <w:rFonts w:eastAsia="Times New Roman" w:cs="Times New Roman"/>
          <w:sz w:val="24"/>
          <w:lang w:bidi="ta-IN"/>
        </w:rPr>
        <w:t>supersedes</w:t>
      </w:r>
      <w:r w:rsidR="001271B1" w:rsidRPr="008D31B0">
        <w:rPr>
          <w:rFonts w:eastAsia="Times New Roman" w:cs="Times New Roman"/>
          <w:sz w:val="24"/>
          <w:lang w:bidi="ta-IN"/>
        </w:rPr>
        <w:t xml:space="preserve"> both </w:t>
      </w:r>
      <w:r w:rsidR="001271B1" w:rsidRPr="008D31B0">
        <w:rPr>
          <w:rFonts w:eastAsia="Times New Roman" w:cs="Times New Roman"/>
          <w:i/>
          <w:iCs/>
          <w:sz w:val="24"/>
          <w:lang w:bidi="ta-IN"/>
        </w:rPr>
        <w:t>dharma</w:t>
      </w:r>
      <w:r w:rsidR="001271B1" w:rsidRPr="008D31B0">
        <w:rPr>
          <w:rFonts w:eastAsia="Times New Roman" w:cs="Times New Roman"/>
          <w:sz w:val="24"/>
          <w:lang w:bidi="ta-IN"/>
        </w:rPr>
        <w:t xml:space="preserve"> and </w:t>
      </w:r>
      <w:proofErr w:type="spellStart"/>
      <w:r w:rsidR="001271B1" w:rsidRPr="00FB50FA">
        <w:rPr>
          <w:rFonts w:eastAsia="Times New Roman" w:cs="Times New Roman"/>
          <w:i/>
          <w:iCs/>
          <w:sz w:val="24"/>
          <w:lang w:bidi="ta-IN"/>
        </w:rPr>
        <w:t>aram</w:t>
      </w:r>
      <w:proofErr w:type="spellEnd"/>
      <w:r w:rsidR="001271B1" w:rsidRPr="008D31B0">
        <w:rPr>
          <w:rFonts w:eastAsia="Times New Roman" w:cs="Times New Roman"/>
          <w:sz w:val="24"/>
          <w:lang w:bidi="ta-IN"/>
        </w:rPr>
        <w:t xml:space="preserve">. </w:t>
      </w:r>
    </w:p>
    <w:p w14:paraId="7C3ECF6B" w14:textId="54999157" w:rsidR="00EE6B30" w:rsidRPr="008D31B0" w:rsidRDefault="00EE6B30" w:rsidP="00EA34A6">
      <w:pPr>
        <w:spacing w:line="480" w:lineRule="auto"/>
        <w:ind w:firstLine="720"/>
        <w:rPr>
          <w:rFonts w:eastAsia="Times New Roman" w:cs="Times New Roman"/>
          <w:sz w:val="24"/>
          <w:lang w:bidi="ta-IN"/>
        </w:rPr>
      </w:pPr>
      <w:r w:rsidRPr="008D31B0">
        <w:rPr>
          <w:rFonts w:eastAsia="Times New Roman" w:cs="Times New Roman"/>
          <w:sz w:val="24"/>
          <w:lang w:bidi="ta-IN"/>
        </w:rPr>
        <w:t xml:space="preserve">Mani Ratnam considers </w:t>
      </w:r>
      <w:proofErr w:type="spellStart"/>
      <w:r w:rsidRPr="008D31B0">
        <w:rPr>
          <w:rFonts w:eastAsia="Times New Roman" w:cs="Times New Roman"/>
          <w:sz w:val="24"/>
          <w:lang w:bidi="ta-IN"/>
        </w:rPr>
        <w:t>Karnan</w:t>
      </w:r>
      <w:proofErr w:type="spellEnd"/>
      <w:r w:rsidRPr="008D31B0">
        <w:rPr>
          <w:rFonts w:eastAsia="Times New Roman" w:cs="Times New Roman"/>
          <w:sz w:val="24"/>
          <w:lang w:bidi="ta-IN"/>
        </w:rPr>
        <w:t xml:space="preserve"> to be “one of the best characters in the Mahabharata” and had always wished that he had survived in the epic, which is reflected in his decision to not “even consider the original option, where Karna dies” </w:t>
      </w:r>
      <w:r w:rsidRPr="008D31B0">
        <w:rPr>
          <w:rFonts w:eastAsia="Times New Roman" w:cs="Times New Roman"/>
          <w:sz w:val="24"/>
          <w:lang w:bidi="ta-IN"/>
        </w:rPr>
        <w:fldChar w:fldCharType="begin"/>
      </w:r>
      <w:r w:rsidRPr="008D31B0">
        <w:rPr>
          <w:rFonts w:eastAsia="Times New Roman" w:cs="Times New Roman"/>
          <w:sz w:val="24"/>
          <w:lang w:bidi="ta-IN"/>
        </w:rPr>
        <w:instrText xml:space="preserve"> ADDIN ZOTERO_ITEM CSL_CITATION {"citationID":"aPJ9uzfC","properties":{"formattedCitation":"(Rangan 2013, 164, 166)","plainCitation":"(Rangan 2013, 164, 166)","noteIndex":0},"citationItems":[{"id":509,"uris":["http://zotero.org/users/2672193/items/FXVUV3T6"],"itemData":{"id":509,"type":"book","abstract":"His Nayakan is among Time s 100 Best Movies Ever ; and Roja launched A.R. Rahman. This book, unique for Indian cinema, illuminates the genius of the man behind these and eighteen other masterly films. For the first time ever, Mani Ratnam opens up here, to Baradwaj Rangan, about his art, as well as his life before films. In these freewheeling conversations, candid, witty, pensive, and sometimes combative, many aspects of his films are explored. Mani elaborates in a personal vein on his choice of themes, from the knottiness in urban relationships (Agni Natchatiram) to the rents in the national fabric (Bombay); his directing of children (Anjali); his artful use of songs; his innovative use of lighting, as also his making films in Hindi and other languages. There are fond recollections of collaborations with stalwarts like Balu Mahendra, P.C. Sreeram, Thotta Tharani, and Gulzar, among many others. And delectable behind-the-scenes stories from the contrasting working styles of the legendary composer Ilayaraja and Rahman to the unexpected dimensions Kamal Haasan brought to the filming of Nayakan to what Raavan was like when originally conceived. In short, like Mani Ratnam s films, Conversations with Mani Ratnam, surprises, entertains and stimulates. With Rangan s personal and impassioned introduction setting the Tamil and national context of the films, and with posters, script pages, and numerous stills, this book is a sumptuous treat for serious lovers of cinema as well as the casual moviegoer looking for a peek behind the process.","event-place":"New Delhi","ISBN":"978-0-14-342110-8","language":"English","number-of-pages":"352","publisher":"Penguin","publisher-place":"New Delhi","source":"Amazon","title":"Conversations with Mani Ratnam","author":[{"family":"Rangan","given":"Baradwaj"}],"issued":{"date-parts":[["2013"]]}},"locator":"164, 166","label":"page"}],"schema":"https://github.com/citation-style-language/schema/raw/master/csl-citation.json"} </w:instrText>
      </w:r>
      <w:r w:rsidRPr="008D31B0">
        <w:rPr>
          <w:rFonts w:eastAsia="Times New Roman" w:cs="Times New Roman"/>
          <w:sz w:val="24"/>
          <w:lang w:bidi="ta-IN"/>
        </w:rPr>
        <w:fldChar w:fldCharType="separate"/>
      </w:r>
      <w:r w:rsidRPr="008D31B0">
        <w:rPr>
          <w:rFonts w:eastAsia="Times New Roman" w:cs="Times New Roman"/>
          <w:noProof/>
          <w:sz w:val="24"/>
          <w:lang w:bidi="ta-IN"/>
        </w:rPr>
        <w:t>(Rangan 2013, 164, 166)</w:t>
      </w:r>
      <w:r w:rsidRPr="008D31B0">
        <w:rPr>
          <w:rFonts w:eastAsia="Times New Roman" w:cs="Times New Roman"/>
          <w:sz w:val="24"/>
          <w:lang w:bidi="ta-IN"/>
        </w:rPr>
        <w:fldChar w:fldCharType="end"/>
      </w:r>
      <w:r w:rsidRPr="008D31B0">
        <w:rPr>
          <w:rFonts w:eastAsia="Times New Roman" w:cs="Times New Roman"/>
          <w:sz w:val="24"/>
          <w:lang w:bidi="ta-IN"/>
        </w:rPr>
        <w:t>. Even when asked about the character’s father, Ratnam refuses to explore that, saying this story is about the child and the man he grows up to be. Thus, both Surya and Deva are the protagonists and are given the emotional beats of the story, leading the audience to identify with them.</w:t>
      </w:r>
      <w:r w:rsidR="00635A8C" w:rsidRPr="008D31B0">
        <w:rPr>
          <w:rFonts w:eastAsia="Times New Roman" w:cs="Times New Roman"/>
          <w:sz w:val="24"/>
          <w:lang w:bidi="ta-IN"/>
        </w:rPr>
        <w:t xml:space="preserve"> However, Deva is killed, which allows Surya to </w:t>
      </w:r>
      <w:r w:rsidR="00724AAC" w:rsidRPr="008D31B0">
        <w:rPr>
          <w:rFonts w:eastAsia="Times New Roman" w:cs="Times New Roman"/>
          <w:sz w:val="24"/>
          <w:lang w:bidi="ta-IN"/>
        </w:rPr>
        <w:t>belong to his natal family</w:t>
      </w:r>
      <w:r w:rsidR="005814D4" w:rsidRPr="008D31B0">
        <w:rPr>
          <w:rFonts w:eastAsia="Times New Roman" w:cs="Times New Roman"/>
          <w:sz w:val="24"/>
          <w:lang w:bidi="ta-IN"/>
        </w:rPr>
        <w:t xml:space="preserve">, and also presumably end his extrajudicial acts of violence. </w:t>
      </w:r>
      <w:r w:rsidR="00006BEC" w:rsidRPr="008D31B0">
        <w:rPr>
          <w:rFonts w:eastAsia="Times New Roman" w:cs="Times New Roman"/>
          <w:sz w:val="24"/>
          <w:lang w:bidi="ta-IN"/>
        </w:rPr>
        <w:t xml:space="preserve">Surya is made happy at the end, with </w:t>
      </w:r>
      <w:r w:rsidR="001C5C8F" w:rsidRPr="008D31B0">
        <w:rPr>
          <w:rFonts w:eastAsia="Times New Roman" w:cs="Times New Roman"/>
          <w:sz w:val="24"/>
          <w:lang w:bidi="ta-IN"/>
        </w:rPr>
        <w:t xml:space="preserve">his mother and stepfather choosing him, and with a wife and adopted daughter who have affection for him. </w:t>
      </w:r>
      <w:r w:rsidR="00FA58AA" w:rsidRPr="008D31B0">
        <w:rPr>
          <w:rFonts w:eastAsia="Times New Roman" w:cs="Times New Roman"/>
          <w:sz w:val="24"/>
          <w:lang w:bidi="ta-IN"/>
        </w:rPr>
        <w:t xml:space="preserve">Any radicalism </w:t>
      </w:r>
      <w:r w:rsidR="00583D51" w:rsidRPr="008D31B0">
        <w:rPr>
          <w:rFonts w:eastAsia="Times New Roman" w:cs="Times New Roman"/>
          <w:sz w:val="24"/>
          <w:lang w:bidi="ta-IN"/>
        </w:rPr>
        <w:t xml:space="preserve">that challenges caste hierarchy and </w:t>
      </w:r>
      <w:r w:rsidR="00A4425B" w:rsidRPr="008D31B0">
        <w:rPr>
          <w:rFonts w:eastAsia="Times New Roman" w:cs="Times New Roman"/>
          <w:sz w:val="24"/>
          <w:lang w:bidi="ta-IN"/>
        </w:rPr>
        <w:t xml:space="preserve">the authority of the state are neutralized as Surya becomes a good citizen-subject. </w:t>
      </w:r>
    </w:p>
    <w:p w14:paraId="013B416B" w14:textId="77777777" w:rsidR="00AF25C4" w:rsidRPr="008D31B0" w:rsidRDefault="00AF25C4" w:rsidP="00EA34A6">
      <w:pPr>
        <w:spacing w:line="480" w:lineRule="auto"/>
        <w:ind w:firstLine="720"/>
        <w:rPr>
          <w:rFonts w:eastAsia="Times New Roman" w:cs="Times New Roman"/>
          <w:sz w:val="24"/>
          <w:lang w:bidi="ta-IN"/>
        </w:rPr>
      </w:pPr>
    </w:p>
    <w:p w14:paraId="683C85BD" w14:textId="5B10CB09" w:rsidR="00677E56" w:rsidRPr="008D31B0" w:rsidRDefault="00AF25C4" w:rsidP="00EA34A6">
      <w:pPr>
        <w:spacing w:line="480" w:lineRule="auto"/>
        <w:rPr>
          <w:rFonts w:eastAsia="Times New Roman" w:cs="Times New Roman"/>
          <w:i/>
          <w:iCs/>
          <w:sz w:val="24"/>
          <w:lang w:bidi="ta-IN"/>
        </w:rPr>
      </w:pPr>
      <w:proofErr w:type="spellStart"/>
      <w:r w:rsidRPr="008D31B0">
        <w:rPr>
          <w:rFonts w:eastAsia="Times New Roman" w:cs="Times New Roman"/>
          <w:i/>
          <w:iCs/>
          <w:sz w:val="24"/>
          <w:lang w:bidi="ta-IN"/>
        </w:rPr>
        <w:t>Karnan</w:t>
      </w:r>
      <w:proofErr w:type="spellEnd"/>
      <w:r w:rsidRPr="008D31B0">
        <w:rPr>
          <w:rFonts w:eastAsia="Times New Roman" w:cs="Times New Roman"/>
          <w:i/>
          <w:iCs/>
          <w:sz w:val="24"/>
          <w:lang w:bidi="ta-IN"/>
        </w:rPr>
        <w:t xml:space="preserve"> 2021</w:t>
      </w:r>
    </w:p>
    <w:p w14:paraId="09151A54" w14:textId="3D934E02" w:rsidR="00E236EB" w:rsidRPr="008D31B0" w:rsidRDefault="00AF25C4" w:rsidP="00EA34A6">
      <w:pPr>
        <w:spacing w:line="480" w:lineRule="auto"/>
        <w:rPr>
          <w:rFonts w:eastAsia="Times New Roman" w:cs="Times New Roman"/>
          <w:sz w:val="24"/>
          <w:lang w:bidi="ta-IN"/>
        </w:rPr>
      </w:pPr>
      <w:r w:rsidRPr="008D31B0">
        <w:rPr>
          <w:rFonts w:eastAsia="Times New Roman" w:cs="Times New Roman"/>
          <w:sz w:val="24"/>
          <w:lang w:bidi="ta-IN"/>
        </w:rPr>
        <w:tab/>
      </w:r>
      <w:r w:rsidR="00434905" w:rsidRPr="008D31B0">
        <w:rPr>
          <w:rFonts w:eastAsia="Times New Roman" w:cs="Times New Roman"/>
          <w:sz w:val="24"/>
          <w:lang w:bidi="ta-IN"/>
        </w:rPr>
        <w:t xml:space="preserve">The most recent retelling of the story of </w:t>
      </w:r>
      <w:proofErr w:type="spellStart"/>
      <w:r w:rsidR="00434905" w:rsidRPr="008D31B0">
        <w:rPr>
          <w:rFonts w:eastAsia="Times New Roman" w:cs="Times New Roman"/>
          <w:sz w:val="24"/>
          <w:lang w:bidi="ta-IN"/>
        </w:rPr>
        <w:t>Karnan</w:t>
      </w:r>
      <w:proofErr w:type="spellEnd"/>
      <w:r w:rsidR="00434905" w:rsidRPr="008D31B0">
        <w:rPr>
          <w:rFonts w:eastAsia="Times New Roman" w:cs="Times New Roman"/>
          <w:sz w:val="24"/>
          <w:lang w:bidi="ta-IN"/>
        </w:rPr>
        <w:t xml:space="preserve"> is by </w:t>
      </w:r>
      <w:r w:rsidR="00C61465" w:rsidRPr="008D31B0">
        <w:rPr>
          <w:rFonts w:eastAsia="Times New Roman" w:cs="Times New Roman"/>
          <w:sz w:val="24"/>
          <w:lang w:bidi="ta-IN"/>
        </w:rPr>
        <w:t>writer-</w:t>
      </w:r>
      <w:r w:rsidR="00434905" w:rsidRPr="008D31B0">
        <w:rPr>
          <w:rFonts w:eastAsia="Times New Roman" w:cs="Times New Roman"/>
          <w:sz w:val="24"/>
          <w:lang w:bidi="ta-IN"/>
        </w:rPr>
        <w:t>director</w:t>
      </w:r>
      <w:r w:rsidR="00C61465" w:rsidRPr="008D31B0">
        <w:rPr>
          <w:rFonts w:eastAsia="Times New Roman" w:cs="Times New Roman"/>
          <w:sz w:val="24"/>
          <w:lang w:bidi="ta-IN"/>
        </w:rPr>
        <w:t xml:space="preserve"> (and author)</w:t>
      </w:r>
      <w:r w:rsidR="00434905" w:rsidRPr="008D31B0">
        <w:rPr>
          <w:rFonts w:eastAsia="Times New Roman" w:cs="Times New Roman"/>
          <w:sz w:val="24"/>
          <w:lang w:bidi="ta-IN"/>
        </w:rPr>
        <w:t xml:space="preserve"> Mari Selvaraj, whose oeuvre has emphasized Dalit personhood and narratives, and </w:t>
      </w:r>
      <w:r w:rsidR="00924A32" w:rsidRPr="008D31B0">
        <w:rPr>
          <w:rFonts w:eastAsia="Times New Roman" w:cs="Times New Roman"/>
          <w:sz w:val="24"/>
          <w:lang w:bidi="ta-IN"/>
        </w:rPr>
        <w:t xml:space="preserve">argues for a political </w:t>
      </w:r>
      <w:r w:rsidR="00514818" w:rsidRPr="008D31B0">
        <w:rPr>
          <w:rFonts w:eastAsia="Times New Roman" w:cs="Times New Roman"/>
          <w:sz w:val="24"/>
          <w:lang w:bidi="ta-IN"/>
        </w:rPr>
        <w:t>ideology of resistance</w:t>
      </w:r>
      <w:r w:rsidR="000E3223" w:rsidRPr="008D31B0">
        <w:rPr>
          <w:rFonts w:eastAsia="Times New Roman" w:cs="Times New Roman"/>
          <w:sz w:val="24"/>
          <w:lang w:bidi="ta-IN"/>
        </w:rPr>
        <w:t xml:space="preserve"> against</w:t>
      </w:r>
      <w:r w:rsidR="00514818" w:rsidRPr="008D31B0">
        <w:rPr>
          <w:rFonts w:eastAsia="Times New Roman" w:cs="Times New Roman"/>
          <w:sz w:val="24"/>
          <w:lang w:bidi="ta-IN"/>
        </w:rPr>
        <w:t xml:space="preserve"> and </w:t>
      </w:r>
      <w:r w:rsidR="000E3223" w:rsidRPr="008D31B0">
        <w:rPr>
          <w:rFonts w:eastAsia="Times New Roman" w:cs="Times New Roman"/>
          <w:sz w:val="24"/>
          <w:lang w:bidi="ta-IN"/>
        </w:rPr>
        <w:t>eradication of</w:t>
      </w:r>
      <w:r w:rsidR="008F511C" w:rsidRPr="008D31B0">
        <w:rPr>
          <w:rFonts w:eastAsia="Times New Roman" w:cs="Times New Roman"/>
          <w:sz w:val="24"/>
          <w:lang w:bidi="ta-IN"/>
        </w:rPr>
        <w:t xml:space="preserve"> caste oppression</w:t>
      </w:r>
      <w:r w:rsidR="00705493" w:rsidRPr="008D31B0">
        <w:rPr>
          <w:rFonts w:eastAsia="Times New Roman" w:cs="Times New Roman"/>
          <w:sz w:val="24"/>
          <w:lang w:bidi="ta-IN"/>
        </w:rPr>
        <w:t>.</w:t>
      </w:r>
      <w:r w:rsidR="008F511C" w:rsidRPr="008D31B0">
        <w:rPr>
          <w:rFonts w:eastAsia="Times New Roman" w:cs="Times New Roman"/>
          <w:sz w:val="24"/>
          <w:lang w:bidi="ta-IN"/>
        </w:rPr>
        <w:t xml:space="preserve"> </w:t>
      </w:r>
      <w:r w:rsidR="00064811" w:rsidRPr="008D31B0">
        <w:rPr>
          <w:rFonts w:eastAsia="Times New Roman" w:cs="Times New Roman"/>
          <w:sz w:val="24"/>
          <w:lang w:bidi="ta-IN"/>
        </w:rPr>
        <w:t xml:space="preserve">His first film </w:t>
      </w:r>
      <w:proofErr w:type="spellStart"/>
      <w:r w:rsidR="00064811" w:rsidRPr="008D31B0">
        <w:rPr>
          <w:rFonts w:eastAsia="Times New Roman" w:cs="Times New Roman"/>
          <w:i/>
          <w:iCs/>
          <w:sz w:val="24"/>
          <w:lang w:bidi="ta-IN"/>
        </w:rPr>
        <w:t>Pariyerum</w:t>
      </w:r>
      <w:proofErr w:type="spellEnd"/>
      <w:r w:rsidR="00064811" w:rsidRPr="008D31B0">
        <w:rPr>
          <w:rFonts w:eastAsia="Times New Roman" w:cs="Times New Roman"/>
          <w:i/>
          <w:iCs/>
          <w:sz w:val="24"/>
          <w:lang w:bidi="ta-IN"/>
        </w:rPr>
        <w:t xml:space="preserve"> Perumal</w:t>
      </w:r>
      <w:r w:rsidR="00064811" w:rsidRPr="008D31B0">
        <w:rPr>
          <w:rFonts w:eastAsia="Times New Roman" w:cs="Times New Roman"/>
          <w:sz w:val="24"/>
          <w:lang w:bidi="ta-IN"/>
        </w:rPr>
        <w:t xml:space="preserve"> (2018) </w:t>
      </w:r>
      <w:r w:rsidR="00D87816" w:rsidRPr="008D31B0">
        <w:rPr>
          <w:rFonts w:eastAsia="Times New Roman" w:cs="Times New Roman"/>
          <w:sz w:val="24"/>
          <w:lang w:bidi="ta-IN"/>
        </w:rPr>
        <w:t xml:space="preserve">emphasized the impact of caste violence on innocents, and </w:t>
      </w:r>
      <w:r w:rsidR="007A5BC9" w:rsidRPr="008D31B0">
        <w:rPr>
          <w:rFonts w:eastAsia="Times New Roman" w:cs="Times New Roman"/>
          <w:sz w:val="24"/>
          <w:lang w:bidi="ta-IN"/>
        </w:rPr>
        <w:t xml:space="preserve">featured a protagonist who </w:t>
      </w:r>
      <w:r w:rsidR="00A318DB" w:rsidRPr="008D31B0">
        <w:rPr>
          <w:rFonts w:eastAsia="Times New Roman" w:cs="Times New Roman"/>
          <w:sz w:val="24"/>
          <w:lang w:bidi="ta-IN"/>
        </w:rPr>
        <w:t xml:space="preserve">was thoughtful, patient, </w:t>
      </w:r>
      <w:r w:rsidR="009527E0" w:rsidRPr="008D31B0">
        <w:rPr>
          <w:rFonts w:eastAsia="Times New Roman" w:cs="Times New Roman"/>
          <w:sz w:val="24"/>
          <w:lang w:bidi="ta-IN"/>
        </w:rPr>
        <w:t>and hopeful</w:t>
      </w:r>
      <w:r w:rsidR="00193768" w:rsidRPr="008D31B0">
        <w:rPr>
          <w:rFonts w:eastAsia="Times New Roman" w:cs="Times New Roman"/>
          <w:sz w:val="24"/>
          <w:lang w:bidi="ta-IN"/>
        </w:rPr>
        <w:t xml:space="preserve">, without opting for violence as his first choice. </w:t>
      </w:r>
      <w:r w:rsidR="00737EFC" w:rsidRPr="008D31B0">
        <w:rPr>
          <w:rFonts w:eastAsia="Times New Roman" w:cs="Times New Roman"/>
          <w:sz w:val="24"/>
          <w:lang w:bidi="ta-IN"/>
        </w:rPr>
        <w:t xml:space="preserve">In </w:t>
      </w:r>
      <w:proofErr w:type="spellStart"/>
      <w:r w:rsidR="00737EFC" w:rsidRPr="008D31B0">
        <w:rPr>
          <w:rFonts w:eastAsia="Times New Roman" w:cs="Times New Roman"/>
          <w:i/>
          <w:iCs/>
          <w:sz w:val="24"/>
          <w:lang w:bidi="ta-IN"/>
        </w:rPr>
        <w:t>Karnan</w:t>
      </w:r>
      <w:proofErr w:type="spellEnd"/>
      <w:r w:rsidR="00737EFC" w:rsidRPr="008D31B0">
        <w:rPr>
          <w:rFonts w:eastAsia="Times New Roman" w:cs="Times New Roman"/>
          <w:sz w:val="24"/>
          <w:lang w:bidi="ta-IN"/>
        </w:rPr>
        <w:t xml:space="preserve"> 21, </w:t>
      </w:r>
      <w:r w:rsidR="00336408" w:rsidRPr="008D31B0">
        <w:rPr>
          <w:rFonts w:eastAsia="Times New Roman" w:cs="Times New Roman"/>
          <w:sz w:val="24"/>
          <w:lang w:bidi="ta-IN"/>
        </w:rPr>
        <w:t xml:space="preserve">the eponymous hero </w:t>
      </w:r>
      <w:r w:rsidR="00ED7A29" w:rsidRPr="008D31B0">
        <w:rPr>
          <w:rFonts w:eastAsia="Times New Roman" w:cs="Times New Roman"/>
          <w:sz w:val="24"/>
          <w:lang w:bidi="ta-IN"/>
        </w:rPr>
        <w:t xml:space="preserve">is filled with rage </w:t>
      </w:r>
      <w:r w:rsidR="00820955" w:rsidRPr="008D31B0">
        <w:rPr>
          <w:rFonts w:eastAsia="Times New Roman" w:cs="Times New Roman"/>
          <w:sz w:val="24"/>
          <w:lang w:bidi="ta-IN"/>
        </w:rPr>
        <w:t xml:space="preserve">at an unjust </w:t>
      </w:r>
      <w:proofErr w:type="gramStart"/>
      <w:r w:rsidR="00820955" w:rsidRPr="008D31B0">
        <w:rPr>
          <w:rFonts w:eastAsia="Times New Roman" w:cs="Times New Roman"/>
          <w:sz w:val="24"/>
          <w:lang w:bidi="ta-IN"/>
        </w:rPr>
        <w:t>world, and</w:t>
      </w:r>
      <w:proofErr w:type="gramEnd"/>
      <w:r w:rsidR="00820955" w:rsidRPr="008D31B0">
        <w:rPr>
          <w:rFonts w:eastAsia="Times New Roman" w:cs="Times New Roman"/>
          <w:sz w:val="24"/>
          <w:lang w:bidi="ta-IN"/>
        </w:rPr>
        <w:t xml:space="preserve"> is </w:t>
      </w:r>
      <w:r w:rsidR="00CA6ECB" w:rsidRPr="008D31B0">
        <w:rPr>
          <w:rFonts w:eastAsia="Times New Roman" w:cs="Times New Roman"/>
          <w:sz w:val="24"/>
          <w:lang w:bidi="ta-IN"/>
        </w:rPr>
        <w:t xml:space="preserve">ready take up arms whenever necessary. </w:t>
      </w:r>
      <w:r w:rsidR="0076769E" w:rsidRPr="008D31B0">
        <w:rPr>
          <w:rFonts w:eastAsia="Times New Roman" w:cs="Times New Roman"/>
          <w:sz w:val="24"/>
          <w:lang w:bidi="ta-IN"/>
        </w:rPr>
        <w:t>B</w:t>
      </w:r>
      <w:r w:rsidR="006A575D" w:rsidRPr="008D31B0">
        <w:rPr>
          <w:rFonts w:eastAsia="Times New Roman" w:cs="Times New Roman"/>
          <w:sz w:val="24"/>
          <w:lang w:bidi="ta-IN"/>
        </w:rPr>
        <w:t xml:space="preserve">ased on a real-life event in 1995 when </w:t>
      </w:r>
      <w:r w:rsidR="0076769E" w:rsidRPr="008D31B0">
        <w:rPr>
          <w:rFonts w:eastAsia="Times New Roman" w:cs="Times New Roman"/>
          <w:sz w:val="24"/>
          <w:lang w:bidi="ta-IN"/>
        </w:rPr>
        <w:t xml:space="preserve">an all-Dalit village </w:t>
      </w:r>
      <w:r w:rsidR="0076769E" w:rsidRPr="008D31B0">
        <w:rPr>
          <w:rFonts w:eastAsia="Times New Roman" w:cs="Times New Roman"/>
          <w:sz w:val="24"/>
          <w:lang w:bidi="ta-IN"/>
        </w:rPr>
        <w:lastRenderedPageBreak/>
        <w:t xml:space="preserve">called </w:t>
      </w:r>
      <w:proofErr w:type="spellStart"/>
      <w:r w:rsidR="0076769E" w:rsidRPr="008D31B0">
        <w:rPr>
          <w:rFonts w:eastAsia="Times New Roman" w:cs="Times New Roman"/>
          <w:sz w:val="24"/>
          <w:lang w:bidi="ta-IN"/>
        </w:rPr>
        <w:t>Kodiyankulam</w:t>
      </w:r>
      <w:proofErr w:type="spellEnd"/>
      <w:r w:rsidR="0076769E" w:rsidRPr="008D31B0">
        <w:rPr>
          <w:rFonts w:eastAsia="Times New Roman" w:cs="Times New Roman"/>
          <w:sz w:val="24"/>
          <w:lang w:bidi="ta-IN"/>
        </w:rPr>
        <w:t xml:space="preserve"> </w:t>
      </w:r>
      <w:r w:rsidR="00F92957" w:rsidRPr="008D31B0">
        <w:rPr>
          <w:rFonts w:eastAsia="Times New Roman" w:cs="Times New Roman"/>
          <w:sz w:val="24"/>
          <w:lang w:bidi="ta-IN"/>
        </w:rPr>
        <w:t xml:space="preserve">was violently attacked by </w:t>
      </w:r>
      <w:proofErr w:type="spellStart"/>
      <w:r w:rsidR="00F92957" w:rsidRPr="008D31B0">
        <w:rPr>
          <w:rFonts w:eastAsia="Times New Roman" w:cs="Times New Roman"/>
          <w:sz w:val="24"/>
          <w:lang w:bidi="ta-IN"/>
        </w:rPr>
        <w:t>Tamilnadu</w:t>
      </w:r>
      <w:proofErr w:type="spellEnd"/>
      <w:r w:rsidR="00F92957" w:rsidRPr="008D31B0">
        <w:rPr>
          <w:rFonts w:eastAsia="Times New Roman" w:cs="Times New Roman"/>
          <w:sz w:val="24"/>
          <w:lang w:bidi="ta-IN"/>
        </w:rPr>
        <w:t xml:space="preserve"> police causing destruction of property, injury, and death, </w:t>
      </w:r>
      <w:proofErr w:type="spellStart"/>
      <w:r w:rsidR="008F38FE" w:rsidRPr="008D31B0">
        <w:rPr>
          <w:rFonts w:eastAsia="Times New Roman" w:cs="Times New Roman"/>
          <w:sz w:val="24"/>
          <w:lang w:bidi="ta-IN"/>
        </w:rPr>
        <w:t>Karnan</w:t>
      </w:r>
      <w:proofErr w:type="spellEnd"/>
      <w:r w:rsidR="008F38FE" w:rsidRPr="008D31B0">
        <w:rPr>
          <w:rFonts w:eastAsia="Times New Roman" w:cs="Times New Roman"/>
          <w:sz w:val="24"/>
          <w:lang w:bidi="ta-IN"/>
        </w:rPr>
        <w:t xml:space="preserve"> 21 takes place in a village called </w:t>
      </w:r>
      <w:proofErr w:type="spellStart"/>
      <w:r w:rsidR="008F38FE" w:rsidRPr="008D31B0">
        <w:rPr>
          <w:rFonts w:eastAsia="Times New Roman" w:cs="Times New Roman"/>
          <w:sz w:val="24"/>
          <w:lang w:bidi="ta-IN"/>
        </w:rPr>
        <w:t>Podiyankulam</w:t>
      </w:r>
      <w:proofErr w:type="spellEnd"/>
      <w:r w:rsidR="008F38FE" w:rsidRPr="008D31B0">
        <w:rPr>
          <w:rFonts w:eastAsia="Times New Roman" w:cs="Times New Roman"/>
          <w:sz w:val="24"/>
          <w:lang w:bidi="ta-IN"/>
        </w:rPr>
        <w:t xml:space="preserve"> in the southern district of </w:t>
      </w:r>
      <w:proofErr w:type="spellStart"/>
      <w:r w:rsidR="008F38FE" w:rsidRPr="008D31B0">
        <w:rPr>
          <w:rFonts w:eastAsia="Times New Roman" w:cs="Times New Roman"/>
          <w:sz w:val="24"/>
          <w:lang w:bidi="ta-IN"/>
        </w:rPr>
        <w:t>Thirunelv</w:t>
      </w:r>
      <w:r w:rsidR="0035425B" w:rsidRPr="008D31B0">
        <w:rPr>
          <w:rFonts w:eastAsia="Times New Roman" w:cs="Times New Roman"/>
          <w:sz w:val="24"/>
          <w:lang w:bidi="ta-IN"/>
        </w:rPr>
        <w:t>el</w:t>
      </w:r>
      <w:r w:rsidR="008F38FE" w:rsidRPr="008D31B0">
        <w:rPr>
          <w:rFonts w:eastAsia="Times New Roman" w:cs="Times New Roman"/>
          <w:sz w:val="24"/>
          <w:lang w:bidi="ta-IN"/>
        </w:rPr>
        <w:t>i</w:t>
      </w:r>
      <w:proofErr w:type="spellEnd"/>
      <w:r w:rsidR="008F38FE" w:rsidRPr="008D31B0">
        <w:rPr>
          <w:rFonts w:eastAsia="Times New Roman" w:cs="Times New Roman"/>
          <w:sz w:val="24"/>
          <w:lang w:bidi="ta-IN"/>
        </w:rPr>
        <w:t xml:space="preserve">. </w:t>
      </w:r>
      <w:r w:rsidR="00B76F80" w:rsidRPr="008D31B0">
        <w:rPr>
          <w:rFonts w:eastAsia="Times New Roman" w:cs="Times New Roman"/>
          <w:sz w:val="24"/>
          <w:lang w:bidi="ta-IN"/>
        </w:rPr>
        <w:t xml:space="preserve">Unlike the prior films which have a </w:t>
      </w:r>
      <w:r w:rsidR="001B7CAB" w:rsidRPr="008D31B0">
        <w:rPr>
          <w:rFonts w:eastAsia="Times New Roman" w:cs="Times New Roman"/>
          <w:sz w:val="24"/>
          <w:lang w:bidi="ta-IN"/>
        </w:rPr>
        <w:t>loose</w:t>
      </w:r>
      <w:r w:rsidR="00B76F80" w:rsidRPr="008D31B0">
        <w:rPr>
          <w:rFonts w:eastAsia="Times New Roman" w:cs="Times New Roman"/>
          <w:sz w:val="24"/>
          <w:lang w:bidi="ta-IN"/>
        </w:rPr>
        <w:t xml:space="preserve"> </w:t>
      </w:r>
      <w:r w:rsidR="0035425B" w:rsidRPr="008D31B0">
        <w:rPr>
          <w:rFonts w:eastAsia="Times New Roman" w:cs="Times New Roman"/>
          <w:sz w:val="24"/>
          <w:lang w:bidi="ta-IN"/>
        </w:rPr>
        <w:t xml:space="preserve">sense of place, </w:t>
      </w:r>
      <w:proofErr w:type="spellStart"/>
      <w:r w:rsidR="0035425B" w:rsidRPr="008D31B0">
        <w:rPr>
          <w:rFonts w:eastAsia="Times New Roman" w:cs="Times New Roman"/>
          <w:sz w:val="24"/>
          <w:lang w:bidi="ta-IN"/>
        </w:rPr>
        <w:t>Karnan</w:t>
      </w:r>
      <w:proofErr w:type="spellEnd"/>
      <w:r w:rsidR="0035425B" w:rsidRPr="008D31B0">
        <w:rPr>
          <w:rFonts w:eastAsia="Times New Roman" w:cs="Times New Roman"/>
          <w:sz w:val="24"/>
          <w:lang w:bidi="ta-IN"/>
        </w:rPr>
        <w:t xml:space="preserve"> 21 is emphatic about its </w:t>
      </w:r>
      <w:r w:rsidR="00A522FC" w:rsidRPr="008D31B0">
        <w:rPr>
          <w:rFonts w:eastAsia="Times New Roman" w:cs="Times New Roman"/>
          <w:sz w:val="24"/>
          <w:lang w:bidi="ta-IN"/>
        </w:rPr>
        <w:t xml:space="preserve">rootedness in a particular village, and the notion of what counts as civilization. </w:t>
      </w:r>
      <w:r w:rsidR="008826FA" w:rsidRPr="008D31B0">
        <w:rPr>
          <w:rFonts w:eastAsia="Times New Roman" w:cs="Times New Roman"/>
          <w:sz w:val="24"/>
          <w:lang w:bidi="ta-IN"/>
        </w:rPr>
        <w:t xml:space="preserve">Another difference as articulated by its maker Mari Selvaraj is that this </w:t>
      </w:r>
      <w:proofErr w:type="spellStart"/>
      <w:r w:rsidR="008826FA" w:rsidRPr="008D31B0">
        <w:rPr>
          <w:rFonts w:eastAsia="Times New Roman" w:cs="Times New Roman"/>
          <w:sz w:val="24"/>
          <w:lang w:bidi="ta-IN"/>
        </w:rPr>
        <w:t>Karnan</w:t>
      </w:r>
      <w:proofErr w:type="spellEnd"/>
      <w:r w:rsidR="008826FA" w:rsidRPr="008D31B0">
        <w:rPr>
          <w:rFonts w:eastAsia="Times New Roman" w:cs="Times New Roman"/>
          <w:sz w:val="24"/>
          <w:lang w:bidi="ta-IN"/>
        </w:rPr>
        <w:t xml:space="preserve"> </w:t>
      </w:r>
      <w:r w:rsidR="002D273C" w:rsidRPr="008D31B0">
        <w:rPr>
          <w:rFonts w:eastAsia="Times New Roman" w:cs="Times New Roman"/>
          <w:sz w:val="24"/>
          <w:lang w:bidi="ta-IN"/>
        </w:rPr>
        <w:t xml:space="preserve">demands for his rights unlike other </w:t>
      </w:r>
      <w:proofErr w:type="spellStart"/>
      <w:r w:rsidR="002D273C" w:rsidRPr="008D31B0">
        <w:rPr>
          <w:rFonts w:eastAsia="Times New Roman" w:cs="Times New Roman"/>
          <w:sz w:val="24"/>
          <w:lang w:bidi="ta-IN"/>
        </w:rPr>
        <w:t>Karnans</w:t>
      </w:r>
      <w:proofErr w:type="spellEnd"/>
      <w:r w:rsidR="002D273C" w:rsidRPr="008D31B0">
        <w:rPr>
          <w:rFonts w:eastAsia="Times New Roman" w:cs="Times New Roman"/>
          <w:sz w:val="24"/>
          <w:lang w:bidi="ta-IN"/>
        </w:rPr>
        <w:t xml:space="preserve"> who give whatever is asked of them</w:t>
      </w:r>
      <w:r w:rsidR="009E4146" w:rsidRPr="008D31B0">
        <w:rPr>
          <w:rFonts w:eastAsia="Times New Roman" w:cs="Times New Roman"/>
          <w:sz w:val="24"/>
          <w:lang w:bidi="ta-IN"/>
        </w:rPr>
        <w:t xml:space="preserve"> </w:t>
      </w:r>
      <w:r w:rsidR="009E4146" w:rsidRPr="008D31B0">
        <w:rPr>
          <w:rFonts w:eastAsia="Times New Roman" w:cs="Times New Roman"/>
          <w:sz w:val="24"/>
          <w:lang w:bidi="ta-IN"/>
        </w:rPr>
        <w:fldChar w:fldCharType="begin"/>
      </w:r>
      <w:r w:rsidR="009E4146" w:rsidRPr="008D31B0">
        <w:rPr>
          <w:rFonts w:eastAsia="Times New Roman" w:cs="Times New Roman"/>
          <w:sz w:val="24"/>
          <w:lang w:bidi="ta-IN"/>
        </w:rPr>
        <w:instrText xml:space="preserve"> ADDIN ZOTERO_ITEM CSL_CITATION {"citationID":"J3DrPQgW","properties":{"formattedCitation":"(Cinema Vikatan 2021)","plainCitation":"(Cinema Vikatan 2021)","noteIndex":0},"citationItems":[{"id":2793,"uris":["http://zotero.org/users/2672193/items/6TZN3TU9"],"itemData":{"id":2793,"type":"motion_picture","abstract":"#Karnan #Dhanush\n\n\nIn this interview, Mari Selvaraj talks in detail about his latest film Karnan. Karnan is an action drama film directed by Mari Selvaraj, and produced by Kalaipuli S. Thanu under his V Creations banner. The film stars Dhanush, Lal, Yogi Babu, Natarajan Subramaniam, Rajisha Vijayan, Gouri G. Kishan and Lakshmi Priya Chandramouli. It marks the Tamil debut of Rajisha Vijayan.\nThe film features music composed by Santhosh Narayanan, cinematography handled by Theni Eswar, and editing done by Selva R. K.\n\nCREDITS\nReporter- , Host - Sudharshan ,Camera - Ramesh Kannan ,Edit - Ajith\n\nAppappo App Link: http://bit.ly/2WDTNNa \nVikatan App - http://bit.ly/2reO1md\nSubscribe Cinema Vikatan : https://goo.gl/zmuXi6","dimensions":"32:18","source":"YouTube","title":"EXCLUSIVE: \"</w:instrText>
      </w:r>
      <w:r w:rsidR="009E4146" w:rsidRPr="008D31B0">
        <w:rPr>
          <w:rFonts w:eastAsia="Times New Roman" w:cs="Latha" w:hint="cs"/>
          <w:sz w:val="24"/>
          <w:cs/>
          <w:lang w:bidi="ta-IN"/>
        </w:rPr>
        <w:instrText>நான்</w:instrText>
      </w:r>
      <w:r w:rsidR="009E4146" w:rsidRPr="008D31B0">
        <w:rPr>
          <w:rFonts w:eastAsia="Times New Roman" w:cs="Latha"/>
          <w:sz w:val="24"/>
          <w:cs/>
          <w:lang w:bidi="ta-IN"/>
        </w:rPr>
        <w:instrText xml:space="preserve"> </w:instrText>
      </w:r>
      <w:r w:rsidR="009E4146" w:rsidRPr="008D31B0">
        <w:rPr>
          <w:rFonts w:eastAsia="Times New Roman" w:cs="Latha" w:hint="cs"/>
          <w:sz w:val="24"/>
          <w:cs/>
          <w:lang w:bidi="ta-IN"/>
        </w:rPr>
        <w:instrText>மன்னிப்பு</w:instrText>
      </w:r>
      <w:r w:rsidR="009E4146" w:rsidRPr="008D31B0">
        <w:rPr>
          <w:rFonts w:eastAsia="Times New Roman" w:cs="Latha"/>
          <w:sz w:val="24"/>
          <w:cs/>
          <w:lang w:bidi="ta-IN"/>
        </w:rPr>
        <w:instrText xml:space="preserve"> </w:instrText>
      </w:r>
      <w:r w:rsidR="009E4146" w:rsidRPr="008D31B0">
        <w:rPr>
          <w:rFonts w:eastAsia="Times New Roman" w:cs="Latha" w:hint="cs"/>
          <w:sz w:val="24"/>
          <w:cs/>
          <w:lang w:bidi="ta-IN"/>
        </w:rPr>
        <w:instrText>கேட்டுக்கிறேன்</w:instrText>
      </w:r>
      <w:r w:rsidR="009E4146" w:rsidRPr="008D31B0">
        <w:rPr>
          <w:rFonts w:eastAsia="Times New Roman" w:cs="Times New Roman"/>
          <w:sz w:val="24"/>
          <w:lang w:bidi="ta-IN"/>
        </w:rPr>
        <w:instrText xml:space="preserve">\" - Mari Selvaraj | Karnan","title-short":"EXCLUSIVE","URL":"https://www.youtube.com/watch?v=c6FmVy0bnpQ","director":[{"literal":"Cinema Vikatan"}],"accessed":{"date-parts":[["2023",10,21]]},"issued":{"date-parts":[["2021",4,7]]}}}],"schema":"https://github.com/citation-style-language/schema/raw/master/csl-citation.json"} </w:instrText>
      </w:r>
      <w:r w:rsidR="009E4146" w:rsidRPr="008D31B0">
        <w:rPr>
          <w:rFonts w:eastAsia="Times New Roman" w:cs="Times New Roman"/>
          <w:sz w:val="24"/>
          <w:lang w:bidi="ta-IN"/>
        </w:rPr>
        <w:fldChar w:fldCharType="separate"/>
      </w:r>
      <w:r w:rsidR="009E4146" w:rsidRPr="008D31B0">
        <w:rPr>
          <w:rFonts w:eastAsia="Times New Roman" w:cs="Times New Roman"/>
          <w:noProof/>
          <w:sz w:val="24"/>
          <w:lang w:bidi="ta-IN"/>
        </w:rPr>
        <w:t>(Cinema Vikatan 2021)</w:t>
      </w:r>
      <w:r w:rsidR="009E4146" w:rsidRPr="008D31B0">
        <w:rPr>
          <w:rFonts w:eastAsia="Times New Roman" w:cs="Times New Roman"/>
          <w:sz w:val="24"/>
          <w:lang w:bidi="ta-IN"/>
        </w:rPr>
        <w:fldChar w:fldCharType="end"/>
      </w:r>
      <w:r w:rsidR="002D273C" w:rsidRPr="008D31B0">
        <w:rPr>
          <w:rFonts w:eastAsia="Times New Roman" w:cs="Times New Roman"/>
          <w:sz w:val="24"/>
          <w:lang w:bidi="ta-IN"/>
        </w:rPr>
        <w:t xml:space="preserve">. </w:t>
      </w:r>
      <w:r w:rsidR="00AA38B9" w:rsidRPr="008D31B0">
        <w:rPr>
          <w:rFonts w:eastAsia="Times New Roman" w:cs="Times New Roman"/>
          <w:sz w:val="24"/>
          <w:lang w:bidi="ta-IN"/>
        </w:rPr>
        <w:t xml:space="preserve">However, there are also links with the previous </w:t>
      </w:r>
      <w:proofErr w:type="spellStart"/>
      <w:r w:rsidR="00AA38B9" w:rsidRPr="008D31B0">
        <w:rPr>
          <w:rFonts w:eastAsia="Times New Roman" w:cs="Times New Roman"/>
          <w:sz w:val="24"/>
          <w:lang w:bidi="ta-IN"/>
        </w:rPr>
        <w:t>Karnan</w:t>
      </w:r>
      <w:proofErr w:type="spellEnd"/>
      <w:r w:rsidR="00AA38B9" w:rsidRPr="008D31B0">
        <w:rPr>
          <w:rFonts w:eastAsia="Times New Roman" w:cs="Times New Roman"/>
          <w:sz w:val="24"/>
          <w:lang w:bidi="ta-IN"/>
        </w:rPr>
        <w:t xml:space="preserve"> films, such as </w:t>
      </w:r>
      <w:proofErr w:type="spellStart"/>
      <w:r w:rsidR="00AA38B9" w:rsidRPr="008D31B0">
        <w:rPr>
          <w:rFonts w:eastAsia="Times New Roman" w:cs="Times New Roman"/>
          <w:sz w:val="24"/>
          <w:lang w:bidi="ta-IN"/>
        </w:rPr>
        <w:t>Karnan’s</w:t>
      </w:r>
      <w:proofErr w:type="spellEnd"/>
      <w:r w:rsidR="00AA38B9" w:rsidRPr="008D31B0">
        <w:rPr>
          <w:rFonts w:eastAsia="Times New Roman" w:cs="Times New Roman"/>
          <w:sz w:val="24"/>
          <w:lang w:bidi="ta-IN"/>
        </w:rPr>
        <w:t xml:space="preserve"> introduction which features a village ritual involving decapitating a fish mid-air with a machete, which Selvaraj</w:t>
      </w:r>
      <w:r w:rsidR="00534293" w:rsidRPr="008D31B0">
        <w:rPr>
          <w:rFonts w:eastAsia="Times New Roman" w:cs="Times New Roman"/>
          <w:sz w:val="24"/>
          <w:lang w:bidi="ta-IN"/>
        </w:rPr>
        <w:t xml:space="preserve"> </w:t>
      </w:r>
      <w:r w:rsidR="00534293" w:rsidRPr="008D31B0">
        <w:rPr>
          <w:rFonts w:eastAsia="Times New Roman" w:cs="Times New Roman"/>
          <w:sz w:val="24"/>
          <w:lang w:bidi="ta-IN"/>
        </w:rPr>
        <w:fldChar w:fldCharType="begin"/>
      </w:r>
      <w:r w:rsidR="00534293" w:rsidRPr="008D31B0">
        <w:rPr>
          <w:rFonts w:eastAsia="Times New Roman" w:cs="Times New Roman"/>
          <w:sz w:val="24"/>
          <w:lang w:bidi="ta-IN"/>
        </w:rPr>
        <w:instrText xml:space="preserve"> ADDIN ZOTERO_ITEM CSL_CITATION {"citationID":"4GZzXviX","properties":{"formattedCitation":"(Cinema Vikatan 2022)","plainCitation":"(Cinema Vikatan 2022)","noteIndex":0},"citationItems":[{"id":2792,"uris":["http://zotero.org/users/2672193/items/KE2UIX2P"],"itemData":{"id":2792,"type":"motion_picture","abstract":"#OneYearofKarnan #Mariselvaraj #Vadivelu\n\nKarnan is a 2021 Indian Tamil-language action drama film directed by Mari Selvaraj, and produced by Kalaipuli S. Thanu. The film stars Dhanush, Lal, Yogi Babu, Natarajan Subramaniam, and Rajisha Vijayan (in her Tamil debut). The film features music composed by Santhosh Narayanan, cinematography handled by Theni Eswar, and editing done by Selva R. K. Loosely influenced from the 1995 Kodiyankulam caste violence, the film features the titular character Karnan, hailing from a conservative background, fighting for the rights of his people.\n\nAfter a brief-long pre-production work, the film was launched in January 2020, with the title Karnan also announced. The film is mostly set in the rural Thoothukudi district. The shooting of the film took place, following its launch, and was completed in December 2020; although production was delayed due to the COVID-19 pandemic. It was theatrically released on 9 April 2021 to critical acclaim with praise for the storyline, casting, setting, good use of metaphors, direction, performances and major technical aspects of the film. It was also one of the highest-grossing Tamil films of 2021, although its theatrical run was abruptly ended due to restrictions following the COVID-19 pandemic. Publications like The Indian Express named Karnan as one of the best Tamil films of 2021.\n\nCREDITS\nHost &amp; Reporter - Sana\nCamera -Suresh Krishna &amp; Praveen Kumar\nEdit - Sai Kumar\nChannel Manager &amp; PRODUCER - Hari Babu\n\nAppappo App Link: http://bit.ly/2WDTNNa \nVikatan App - https://bit.ly/vikatanApp\nSubscribe Cinema Vikatan : https://goo.gl/zmuXi6\nSubscribe to Vikatan Digital Magazine Subscription: https://bit.ly/3uEfyiY","dimensions":"0:15","source":"YouTube","title":"UNTOLD STORIES OF \"KARNAN\" - Mari Selvaraj Shares | #1YearOfKarnan | Dhanush","URL":"https://www.youtube.com/watch?v=0SnFVbfJ_vc","director":[{"literal":"Cinema Vikatan"}],"accessed":{"date-parts":[["2023",10,21]]},"issued":{"date-parts":[["2022",4,9]]}}}],"schema":"https://github.com/citation-style-language/schema/raw/master/csl-citation.json"} </w:instrText>
      </w:r>
      <w:r w:rsidR="00534293" w:rsidRPr="008D31B0">
        <w:rPr>
          <w:rFonts w:eastAsia="Times New Roman" w:cs="Times New Roman"/>
          <w:sz w:val="24"/>
          <w:lang w:bidi="ta-IN"/>
        </w:rPr>
        <w:fldChar w:fldCharType="separate"/>
      </w:r>
      <w:r w:rsidR="00534293" w:rsidRPr="008D31B0">
        <w:rPr>
          <w:rFonts w:eastAsia="Times New Roman" w:cs="Times New Roman"/>
          <w:noProof/>
          <w:sz w:val="24"/>
          <w:lang w:bidi="ta-IN"/>
        </w:rPr>
        <w:t>(Cinema Vikatan 2022)</w:t>
      </w:r>
      <w:r w:rsidR="00534293" w:rsidRPr="008D31B0">
        <w:rPr>
          <w:rFonts w:eastAsia="Times New Roman" w:cs="Times New Roman"/>
          <w:sz w:val="24"/>
          <w:lang w:bidi="ta-IN"/>
        </w:rPr>
        <w:fldChar w:fldCharType="end"/>
      </w:r>
      <w:r w:rsidR="00AA38B9" w:rsidRPr="008D31B0">
        <w:rPr>
          <w:rFonts w:eastAsia="Times New Roman" w:cs="Times New Roman"/>
          <w:sz w:val="24"/>
          <w:lang w:bidi="ta-IN"/>
        </w:rPr>
        <w:t xml:space="preserve"> admits is partly inspired by </w:t>
      </w:r>
      <w:proofErr w:type="spellStart"/>
      <w:r w:rsidR="00AA38B9" w:rsidRPr="008D31B0">
        <w:rPr>
          <w:rFonts w:eastAsia="Times New Roman" w:cs="Times New Roman"/>
          <w:sz w:val="24"/>
          <w:lang w:bidi="ta-IN"/>
        </w:rPr>
        <w:t>Karnan</w:t>
      </w:r>
      <w:proofErr w:type="spellEnd"/>
      <w:r w:rsidR="00AA38B9" w:rsidRPr="008D31B0">
        <w:rPr>
          <w:rFonts w:eastAsia="Times New Roman" w:cs="Times New Roman"/>
          <w:sz w:val="24"/>
          <w:lang w:bidi="ta-IN"/>
        </w:rPr>
        <w:t xml:space="preserve"> 64’s archery demonstration, as well as several scenes where </w:t>
      </w:r>
      <w:proofErr w:type="spellStart"/>
      <w:r w:rsidR="00AA38B9" w:rsidRPr="008D31B0">
        <w:rPr>
          <w:rFonts w:eastAsia="Times New Roman" w:cs="Times New Roman"/>
          <w:sz w:val="24"/>
          <w:lang w:bidi="ta-IN"/>
        </w:rPr>
        <w:t>Karnan</w:t>
      </w:r>
      <w:proofErr w:type="spellEnd"/>
      <w:r w:rsidR="00AA38B9" w:rsidRPr="008D31B0">
        <w:rPr>
          <w:rFonts w:eastAsia="Times New Roman" w:cs="Times New Roman"/>
          <w:sz w:val="24"/>
          <w:lang w:bidi="ta-IN"/>
        </w:rPr>
        <w:t xml:space="preserve"> 21 and later his lover Draupadi wear a </w:t>
      </w:r>
      <w:proofErr w:type="spellStart"/>
      <w:r w:rsidR="00AA38B9" w:rsidRPr="008D31B0">
        <w:rPr>
          <w:rFonts w:eastAsia="Times New Roman" w:cs="Times New Roman"/>
          <w:sz w:val="24"/>
          <w:lang w:bidi="ta-IN"/>
        </w:rPr>
        <w:t>Tshirt</w:t>
      </w:r>
      <w:proofErr w:type="spellEnd"/>
      <w:r w:rsidR="00AA38B9" w:rsidRPr="008D31B0">
        <w:rPr>
          <w:rFonts w:eastAsia="Times New Roman" w:cs="Times New Roman"/>
          <w:sz w:val="24"/>
          <w:lang w:bidi="ta-IN"/>
        </w:rPr>
        <w:t xml:space="preserve"> </w:t>
      </w:r>
      <w:r w:rsidR="004C1DC6" w:rsidRPr="008D31B0">
        <w:rPr>
          <w:rFonts w:eastAsia="Times New Roman" w:cs="Times New Roman"/>
          <w:sz w:val="24"/>
          <w:lang w:bidi="ta-IN"/>
        </w:rPr>
        <w:t>with the</w:t>
      </w:r>
      <w:r w:rsidR="00AA38B9" w:rsidRPr="008D31B0">
        <w:rPr>
          <w:rFonts w:eastAsia="Times New Roman" w:cs="Times New Roman"/>
          <w:sz w:val="24"/>
          <w:lang w:bidi="ta-IN"/>
        </w:rPr>
        <w:t xml:space="preserve"> </w:t>
      </w:r>
      <w:proofErr w:type="spellStart"/>
      <w:r w:rsidR="00AA38B9" w:rsidRPr="008D31B0">
        <w:rPr>
          <w:rFonts w:eastAsia="Times New Roman" w:cs="Times New Roman"/>
          <w:i/>
          <w:iCs/>
          <w:sz w:val="24"/>
          <w:lang w:bidi="ta-IN"/>
        </w:rPr>
        <w:t>Thalapathi</w:t>
      </w:r>
      <w:proofErr w:type="spellEnd"/>
      <w:r w:rsidR="00AA38B9" w:rsidRPr="008D31B0">
        <w:rPr>
          <w:rFonts w:eastAsia="Times New Roman" w:cs="Times New Roman"/>
          <w:sz w:val="24"/>
          <w:lang w:bidi="ta-IN"/>
        </w:rPr>
        <w:t xml:space="preserve"> </w:t>
      </w:r>
      <w:r w:rsidR="004C1DC6" w:rsidRPr="008D31B0">
        <w:rPr>
          <w:rFonts w:eastAsia="Times New Roman" w:cs="Times New Roman"/>
          <w:sz w:val="24"/>
          <w:lang w:bidi="ta-IN"/>
        </w:rPr>
        <w:t xml:space="preserve">poster </w:t>
      </w:r>
      <w:r w:rsidR="00AA38B9" w:rsidRPr="008D31B0">
        <w:rPr>
          <w:rFonts w:eastAsia="Times New Roman" w:cs="Times New Roman"/>
          <w:sz w:val="24"/>
          <w:lang w:bidi="ta-IN"/>
        </w:rPr>
        <w:t xml:space="preserve">and watch the film in the village cinema hall. </w:t>
      </w:r>
      <w:r w:rsidR="00534293" w:rsidRPr="008D31B0">
        <w:rPr>
          <w:rFonts w:eastAsia="Times New Roman" w:cs="Times New Roman"/>
          <w:sz w:val="24"/>
          <w:lang w:bidi="ta-IN"/>
        </w:rPr>
        <w:t>D</w:t>
      </w:r>
      <w:r w:rsidR="00E026A7" w:rsidRPr="008D31B0">
        <w:rPr>
          <w:rFonts w:eastAsia="Times New Roman" w:cs="Times New Roman"/>
          <w:sz w:val="24"/>
          <w:lang w:bidi="ta-IN"/>
        </w:rPr>
        <w:t>h</w:t>
      </w:r>
      <w:r w:rsidR="00534293" w:rsidRPr="008D31B0">
        <w:rPr>
          <w:rFonts w:eastAsia="Times New Roman" w:cs="Times New Roman"/>
          <w:sz w:val="24"/>
          <w:lang w:bidi="ta-IN"/>
        </w:rPr>
        <w:t xml:space="preserve">anush, who plays </w:t>
      </w:r>
      <w:proofErr w:type="spellStart"/>
      <w:r w:rsidR="004C1DC6" w:rsidRPr="008D31B0">
        <w:rPr>
          <w:rFonts w:eastAsia="Times New Roman" w:cs="Times New Roman"/>
          <w:sz w:val="24"/>
          <w:lang w:bidi="ta-IN"/>
        </w:rPr>
        <w:t>Karnan</w:t>
      </w:r>
      <w:proofErr w:type="spellEnd"/>
      <w:r w:rsidR="004C1DC6" w:rsidRPr="008D31B0">
        <w:rPr>
          <w:rFonts w:eastAsia="Times New Roman" w:cs="Times New Roman"/>
          <w:sz w:val="24"/>
          <w:lang w:bidi="ta-IN"/>
        </w:rPr>
        <w:t xml:space="preserve"> 21 was the son in law of Rajinikanth, the Surya of </w:t>
      </w:r>
      <w:proofErr w:type="spellStart"/>
      <w:r w:rsidR="004C1DC6" w:rsidRPr="008D31B0">
        <w:rPr>
          <w:rFonts w:eastAsia="Times New Roman" w:cs="Times New Roman"/>
          <w:i/>
          <w:iCs/>
          <w:sz w:val="24"/>
          <w:lang w:bidi="ta-IN"/>
        </w:rPr>
        <w:t>Thalapathi</w:t>
      </w:r>
      <w:proofErr w:type="spellEnd"/>
      <w:r w:rsidR="004C1DC6" w:rsidRPr="008D31B0">
        <w:rPr>
          <w:rFonts w:eastAsia="Times New Roman" w:cs="Times New Roman"/>
          <w:sz w:val="24"/>
          <w:lang w:bidi="ta-IN"/>
        </w:rPr>
        <w:t xml:space="preserve">, which adds another layer of imbrication. </w:t>
      </w:r>
      <w:r w:rsidR="008826FA" w:rsidRPr="008D31B0">
        <w:rPr>
          <w:rFonts w:eastAsia="Times New Roman" w:cs="Times New Roman"/>
          <w:sz w:val="24"/>
          <w:lang w:bidi="ta-IN"/>
        </w:rPr>
        <w:t xml:space="preserve"> </w:t>
      </w:r>
      <w:r w:rsidR="00705493" w:rsidRPr="008D31B0">
        <w:rPr>
          <w:rFonts w:eastAsia="Times New Roman" w:cs="Times New Roman"/>
          <w:sz w:val="24"/>
          <w:lang w:bidi="ta-IN"/>
        </w:rPr>
        <w:t xml:space="preserve"> </w:t>
      </w:r>
    </w:p>
    <w:p w14:paraId="2AB88067" w14:textId="1BA0CDF9" w:rsidR="004B4C20" w:rsidRPr="008D31B0" w:rsidRDefault="00123F4E" w:rsidP="00EA34A6">
      <w:pPr>
        <w:spacing w:line="480" w:lineRule="auto"/>
        <w:rPr>
          <w:rFonts w:eastAsia="Times New Roman" w:cs="Times New Roman"/>
          <w:sz w:val="24"/>
          <w:lang w:bidi="ta-IN"/>
        </w:rPr>
      </w:pPr>
      <w:r w:rsidRPr="008D31B0">
        <w:rPr>
          <w:rFonts w:eastAsia="Times New Roman" w:cs="Times New Roman"/>
          <w:sz w:val="24"/>
          <w:lang w:bidi="ta-IN"/>
        </w:rPr>
        <w:tab/>
        <w:t xml:space="preserve">The film begins with a girl convulsing in the middle of a busy road where buses pass on either side of her without stopping. We do not see her face until she dies, but then the face has transformed into a goddess mask, one that is a common village deity in the </w:t>
      </w:r>
      <w:proofErr w:type="spellStart"/>
      <w:r w:rsidRPr="008D31B0">
        <w:rPr>
          <w:rFonts w:eastAsia="Times New Roman" w:cs="Times New Roman"/>
          <w:sz w:val="24"/>
          <w:lang w:bidi="ta-IN"/>
        </w:rPr>
        <w:t>Thirunelveli</w:t>
      </w:r>
      <w:proofErr w:type="spellEnd"/>
      <w:r w:rsidRPr="008D31B0">
        <w:rPr>
          <w:rFonts w:eastAsia="Times New Roman" w:cs="Times New Roman"/>
          <w:sz w:val="24"/>
          <w:lang w:bidi="ta-IN"/>
        </w:rPr>
        <w:t xml:space="preserve"> area </w:t>
      </w:r>
      <w:r w:rsidRPr="008D31B0">
        <w:rPr>
          <w:rFonts w:eastAsia="Times New Roman" w:cs="Times New Roman"/>
          <w:sz w:val="24"/>
          <w:lang w:bidi="ta-IN"/>
        </w:rPr>
        <w:fldChar w:fldCharType="begin"/>
      </w:r>
      <w:r w:rsidRPr="008D31B0">
        <w:rPr>
          <w:rFonts w:eastAsia="Times New Roman" w:cs="Times New Roman"/>
          <w:sz w:val="24"/>
          <w:lang w:bidi="ta-IN"/>
        </w:rPr>
        <w:instrText xml:space="preserve"> ADDIN ZOTERO_ITEM CSL_CITATION {"citationID":"n7zx75p3","properties":{"formattedCitation":"(Cinema Vikatan 2022)","plainCitation":"(Cinema Vikatan 2022)","noteIndex":0},"citationItems":[{"id":2792,"uris":["http://zotero.org/users/2672193/items/KE2UIX2P"],"itemData":{"id":2792,"type":"motion_picture","abstract":"#OneYearofKarnan #Mariselvaraj #Vadivelu\n\nKarnan is a 2021 Indian Tamil-language action drama film directed by Mari Selvaraj, and produced by Kalaipuli S. Thanu. The film stars Dhanush, Lal, Yogi Babu, Natarajan Subramaniam, and Rajisha Vijayan (in her Tamil debut). The film features music composed by Santhosh Narayanan, cinematography handled by Theni Eswar, and editing done by Selva R. K. Loosely influenced from the 1995 Kodiyankulam caste violence, the film features the titular character Karnan, hailing from a conservative background, fighting for the rights of his people.\n\nAfter a brief-long pre-production work, the film was launched in January 2020, with the title Karnan also announced. The film is mostly set in the rural Thoothukudi district. The shooting of the film took place, following its launch, and was completed in December 2020; although production was delayed due to the COVID-19 pandemic. It was theatrically released on 9 April 2021 to critical acclaim with praise for the storyline, casting, setting, good use of metaphors, direction, performances and major technical aspects of the film. It was also one of the highest-grossing Tamil films of 2021, although its theatrical run was abruptly ended due to restrictions following the COVID-19 pandemic. Publications like The Indian Express named Karnan as one of the best Tamil films of 2021.\n\nCREDITS\nHost &amp; Reporter - Sana\nCamera -Suresh Krishna &amp; Praveen Kumar\nEdit - Sai Kumar\nChannel Manager &amp; PRODUCER - Hari Babu\n\nAppappo App Link: http://bit.ly/2WDTNNa \nVikatan App - https://bit.ly/vikatanApp\nSubscribe Cinema Vikatan : https://goo.gl/zmuXi6\nSubscribe to Vikatan Digital Magazine Subscription: https://bit.ly/3uEfyiY","dimensions":"0:15","source":"YouTube","title":"UNTOLD STORIES OF \"KARNAN\" - Mari Selvaraj Shares | #1YearOfKarnan | Dhanush","URL":"https://www.youtube.com/watch?v=0SnFVbfJ_vc","director":[{"literal":"Cinema Vikatan"}],"accessed":{"date-parts":[["2023",10,21]]},"issued":{"date-parts":[["2022",4,9]]}}}],"schema":"https://github.com/citation-style-language/schema/raw/master/csl-citation.json"} </w:instrText>
      </w:r>
      <w:r w:rsidRPr="008D31B0">
        <w:rPr>
          <w:rFonts w:eastAsia="Times New Roman" w:cs="Times New Roman"/>
          <w:sz w:val="24"/>
          <w:lang w:bidi="ta-IN"/>
        </w:rPr>
        <w:fldChar w:fldCharType="separate"/>
      </w:r>
      <w:r w:rsidRPr="008D31B0">
        <w:rPr>
          <w:rFonts w:eastAsia="Times New Roman" w:cs="Times New Roman"/>
          <w:noProof/>
          <w:sz w:val="24"/>
          <w:lang w:bidi="ta-IN"/>
        </w:rPr>
        <w:t>(Cinema Vikatan 2022)</w:t>
      </w:r>
      <w:r w:rsidRPr="008D31B0">
        <w:rPr>
          <w:rFonts w:eastAsia="Times New Roman" w:cs="Times New Roman"/>
          <w:sz w:val="24"/>
          <w:lang w:bidi="ta-IN"/>
        </w:rPr>
        <w:fldChar w:fldCharType="end"/>
      </w:r>
      <w:r w:rsidRPr="008D31B0">
        <w:rPr>
          <w:rFonts w:eastAsia="Times New Roman" w:cs="Times New Roman"/>
          <w:sz w:val="24"/>
          <w:lang w:bidi="ta-IN"/>
        </w:rPr>
        <w:t xml:space="preserve">. </w:t>
      </w:r>
      <w:r w:rsidR="00E977C7" w:rsidRPr="008D31B0">
        <w:rPr>
          <w:rFonts w:eastAsia="Times New Roman" w:cs="Times New Roman"/>
          <w:sz w:val="24"/>
          <w:lang w:bidi="ta-IN"/>
        </w:rPr>
        <w:t xml:space="preserve">This deified girl, </w:t>
      </w:r>
      <w:proofErr w:type="spellStart"/>
      <w:r w:rsidR="00E977C7" w:rsidRPr="008D31B0">
        <w:rPr>
          <w:rFonts w:eastAsia="Times New Roman" w:cs="Times New Roman"/>
          <w:sz w:val="24"/>
          <w:lang w:bidi="ta-IN"/>
        </w:rPr>
        <w:t>Kaatupechi</w:t>
      </w:r>
      <w:proofErr w:type="spellEnd"/>
      <w:r w:rsidR="00E977C7" w:rsidRPr="008D31B0">
        <w:rPr>
          <w:rFonts w:eastAsia="Times New Roman" w:cs="Times New Roman"/>
          <w:sz w:val="24"/>
          <w:lang w:bidi="ta-IN"/>
        </w:rPr>
        <w:t xml:space="preserve">, becomes a spiritual presence, who communicates to the villagers and to her brother, </w:t>
      </w:r>
      <w:proofErr w:type="spellStart"/>
      <w:r w:rsidR="00E977C7" w:rsidRPr="008D31B0">
        <w:rPr>
          <w:rFonts w:eastAsia="Times New Roman" w:cs="Times New Roman"/>
          <w:sz w:val="24"/>
          <w:lang w:bidi="ta-IN"/>
        </w:rPr>
        <w:t>Karnan</w:t>
      </w:r>
      <w:proofErr w:type="spellEnd"/>
      <w:r w:rsidR="00E977C7" w:rsidRPr="008D31B0">
        <w:rPr>
          <w:rFonts w:eastAsia="Times New Roman" w:cs="Times New Roman"/>
          <w:sz w:val="24"/>
          <w:lang w:bidi="ta-IN"/>
        </w:rPr>
        <w:t>, through song, and stands as a symbol of the structural and caste violence present in this world.</w:t>
      </w:r>
      <w:r w:rsidR="00923C7B" w:rsidRPr="008D31B0">
        <w:rPr>
          <w:rFonts w:eastAsia="Times New Roman" w:cs="Times New Roman"/>
          <w:sz w:val="24"/>
          <w:lang w:bidi="ta-IN"/>
        </w:rPr>
        <w:t xml:space="preserve"> Although she raises parallels to the </w:t>
      </w:r>
      <w:r w:rsidR="00923C7B" w:rsidRPr="008D31B0">
        <w:rPr>
          <w:rFonts w:eastAsia="Times New Roman" w:cs="Times New Roman"/>
          <w:i/>
          <w:iCs/>
          <w:sz w:val="24"/>
          <w:lang w:bidi="ta-IN"/>
        </w:rPr>
        <w:t xml:space="preserve">dharma </w:t>
      </w:r>
      <w:proofErr w:type="spellStart"/>
      <w:r w:rsidR="00923C7B" w:rsidRPr="008D31B0">
        <w:rPr>
          <w:rFonts w:eastAsia="Times New Roman" w:cs="Times New Roman"/>
          <w:i/>
          <w:iCs/>
          <w:sz w:val="24"/>
          <w:lang w:bidi="ta-IN"/>
        </w:rPr>
        <w:t>thevathai</w:t>
      </w:r>
      <w:proofErr w:type="spellEnd"/>
      <w:r w:rsidR="00923C7B" w:rsidRPr="008D31B0">
        <w:rPr>
          <w:rFonts w:eastAsia="Times New Roman" w:cs="Times New Roman"/>
          <w:sz w:val="24"/>
          <w:lang w:bidi="ta-IN"/>
        </w:rPr>
        <w:t xml:space="preserve"> from </w:t>
      </w:r>
      <w:proofErr w:type="spellStart"/>
      <w:r w:rsidR="00923C7B" w:rsidRPr="008D31B0">
        <w:rPr>
          <w:rFonts w:eastAsia="Times New Roman" w:cs="Times New Roman"/>
          <w:sz w:val="24"/>
          <w:lang w:bidi="ta-IN"/>
        </w:rPr>
        <w:t>Karnan</w:t>
      </w:r>
      <w:proofErr w:type="spellEnd"/>
      <w:r w:rsidR="00923C7B" w:rsidRPr="008D31B0">
        <w:rPr>
          <w:rFonts w:eastAsia="Times New Roman" w:cs="Times New Roman"/>
          <w:sz w:val="24"/>
          <w:lang w:bidi="ta-IN"/>
        </w:rPr>
        <w:t xml:space="preserve"> 64, this is a vernacular deity who stands for a community rather than dharma.</w:t>
      </w:r>
      <w:r w:rsidR="00E977C7" w:rsidRPr="008D31B0">
        <w:rPr>
          <w:rFonts w:eastAsia="Times New Roman" w:cs="Times New Roman"/>
          <w:sz w:val="24"/>
          <w:lang w:bidi="ta-IN"/>
        </w:rPr>
        <w:t xml:space="preserve"> </w:t>
      </w:r>
      <w:r w:rsidR="00A748F7" w:rsidRPr="008D31B0">
        <w:rPr>
          <w:rFonts w:eastAsia="Times New Roman" w:cs="Times New Roman"/>
          <w:sz w:val="24"/>
          <w:lang w:bidi="ta-IN"/>
        </w:rPr>
        <w:t xml:space="preserve">The </w:t>
      </w:r>
      <w:proofErr w:type="spellStart"/>
      <w:r w:rsidR="00A748F7" w:rsidRPr="008D31B0">
        <w:rPr>
          <w:rFonts w:eastAsia="Times New Roman" w:cs="Times New Roman"/>
          <w:sz w:val="24"/>
          <w:lang w:bidi="ta-IN"/>
        </w:rPr>
        <w:t>Podiyankulam</w:t>
      </w:r>
      <w:proofErr w:type="spellEnd"/>
      <w:r w:rsidR="00A748F7" w:rsidRPr="008D31B0">
        <w:rPr>
          <w:rFonts w:eastAsia="Times New Roman" w:cs="Times New Roman"/>
          <w:sz w:val="24"/>
          <w:lang w:bidi="ta-IN"/>
        </w:rPr>
        <w:t xml:space="preserve"> village does not have</w:t>
      </w:r>
      <w:r w:rsidR="00F57A99" w:rsidRPr="008D31B0">
        <w:rPr>
          <w:rFonts w:eastAsia="Times New Roman" w:cs="Times New Roman"/>
          <w:sz w:val="24"/>
          <w:lang w:bidi="ta-IN"/>
        </w:rPr>
        <w:t xml:space="preserve"> a bus stop which causes untold problems for its residents, because they have to travel to the next village</w:t>
      </w:r>
      <w:r w:rsidR="00B36527" w:rsidRPr="008D31B0">
        <w:rPr>
          <w:rFonts w:eastAsia="Times New Roman" w:cs="Times New Roman"/>
          <w:sz w:val="24"/>
          <w:lang w:bidi="ta-IN"/>
        </w:rPr>
        <w:t xml:space="preserve">, </w:t>
      </w:r>
      <w:proofErr w:type="spellStart"/>
      <w:r w:rsidR="00B36527" w:rsidRPr="008D31B0">
        <w:rPr>
          <w:rFonts w:eastAsia="Times New Roman" w:cs="Times New Roman"/>
          <w:sz w:val="24"/>
          <w:lang w:bidi="ta-IN"/>
        </w:rPr>
        <w:t>Melur</w:t>
      </w:r>
      <w:proofErr w:type="spellEnd"/>
      <w:r w:rsidR="00B36527" w:rsidRPr="008D31B0">
        <w:rPr>
          <w:rFonts w:eastAsia="Times New Roman" w:cs="Times New Roman"/>
          <w:sz w:val="24"/>
          <w:lang w:bidi="ta-IN"/>
        </w:rPr>
        <w:t xml:space="preserve"> (literally</w:t>
      </w:r>
      <w:r w:rsidR="00C133A9">
        <w:rPr>
          <w:rFonts w:eastAsia="Times New Roman" w:cs="Times New Roman"/>
          <w:sz w:val="24"/>
          <w:lang w:bidi="ta-IN"/>
        </w:rPr>
        <w:t>,</w:t>
      </w:r>
      <w:r w:rsidR="00B36527" w:rsidRPr="008D31B0">
        <w:rPr>
          <w:rFonts w:eastAsia="Times New Roman" w:cs="Times New Roman"/>
          <w:sz w:val="24"/>
          <w:lang w:bidi="ta-IN"/>
        </w:rPr>
        <w:t xml:space="preserve"> upper place)</w:t>
      </w:r>
      <w:r w:rsidR="00F57A99" w:rsidRPr="008D31B0">
        <w:rPr>
          <w:rFonts w:eastAsia="Times New Roman" w:cs="Times New Roman"/>
          <w:sz w:val="24"/>
          <w:lang w:bidi="ta-IN"/>
        </w:rPr>
        <w:t xml:space="preserve"> to access buses. These are caste-based villages and </w:t>
      </w:r>
      <w:proofErr w:type="spellStart"/>
      <w:r w:rsidR="00964192" w:rsidRPr="008D31B0">
        <w:rPr>
          <w:rFonts w:eastAsia="Times New Roman" w:cs="Times New Roman"/>
          <w:sz w:val="24"/>
          <w:lang w:bidi="ta-IN"/>
        </w:rPr>
        <w:t>Melur</w:t>
      </w:r>
      <w:proofErr w:type="spellEnd"/>
      <w:r w:rsidR="00964192" w:rsidRPr="008D31B0">
        <w:rPr>
          <w:rFonts w:eastAsia="Times New Roman" w:cs="Times New Roman"/>
          <w:sz w:val="24"/>
          <w:lang w:bidi="ta-IN"/>
        </w:rPr>
        <w:t xml:space="preserve"> residents</w:t>
      </w:r>
      <w:r w:rsidR="00A748F7" w:rsidRPr="008D31B0">
        <w:rPr>
          <w:rFonts w:eastAsia="Times New Roman" w:cs="Times New Roman"/>
          <w:sz w:val="24"/>
          <w:lang w:bidi="ta-IN"/>
        </w:rPr>
        <w:t xml:space="preserve"> </w:t>
      </w:r>
      <w:r w:rsidR="00F57A99" w:rsidRPr="008D31B0">
        <w:rPr>
          <w:rFonts w:eastAsia="Times New Roman" w:cs="Times New Roman"/>
          <w:sz w:val="24"/>
          <w:lang w:bidi="ta-IN"/>
        </w:rPr>
        <w:t xml:space="preserve">harass </w:t>
      </w:r>
      <w:proofErr w:type="spellStart"/>
      <w:r w:rsidR="00F57A99" w:rsidRPr="008D31B0">
        <w:rPr>
          <w:rFonts w:eastAsia="Times New Roman" w:cs="Times New Roman"/>
          <w:sz w:val="24"/>
          <w:lang w:bidi="ta-IN"/>
        </w:rPr>
        <w:t>Podiyankulam</w:t>
      </w:r>
      <w:proofErr w:type="spellEnd"/>
      <w:r w:rsidR="00F57A99" w:rsidRPr="008D31B0">
        <w:rPr>
          <w:rFonts w:eastAsia="Times New Roman" w:cs="Times New Roman"/>
          <w:sz w:val="24"/>
          <w:lang w:bidi="ta-IN"/>
        </w:rPr>
        <w:t xml:space="preserve"> residents </w:t>
      </w:r>
      <w:r w:rsidR="00F57A99" w:rsidRPr="008D31B0">
        <w:rPr>
          <w:rFonts w:eastAsia="Times New Roman" w:cs="Times New Roman"/>
          <w:sz w:val="24"/>
          <w:lang w:bidi="ta-IN"/>
        </w:rPr>
        <w:lastRenderedPageBreak/>
        <w:t xml:space="preserve">when they use their facilities. </w:t>
      </w:r>
      <w:proofErr w:type="spellStart"/>
      <w:r w:rsidR="006600A3" w:rsidRPr="008D31B0">
        <w:rPr>
          <w:rFonts w:eastAsia="Times New Roman" w:cs="Times New Roman"/>
          <w:sz w:val="24"/>
          <w:lang w:bidi="ta-IN"/>
        </w:rPr>
        <w:t>Karnan</w:t>
      </w:r>
      <w:proofErr w:type="spellEnd"/>
      <w:r w:rsidR="006600A3" w:rsidRPr="008D31B0">
        <w:rPr>
          <w:rFonts w:eastAsia="Times New Roman" w:cs="Times New Roman"/>
          <w:sz w:val="24"/>
          <w:lang w:bidi="ta-IN"/>
        </w:rPr>
        <w:t xml:space="preserve">, who is introduced as a courageous man, is angry at such treatments and </w:t>
      </w:r>
      <w:r w:rsidR="004B4C20" w:rsidRPr="008D31B0">
        <w:rPr>
          <w:rFonts w:eastAsia="Times New Roman" w:cs="Times New Roman"/>
          <w:sz w:val="24"/>
          <w:lang w:bidi="ta-IN"/>
        </w:rPr>
        <w:t xml:space="preserve">gets into trouble with the village elders for his violent responses. </w:t>
      </w:r>
      <w:r w:rsidR="00E03F91" w:rsidRPr="008D31B0">
        <w:rPr>
          <w:rFonts w:eastAsia="Times New Roman" w:cs="Times New Roman"/>
          <w:sz w:val="24"/>
          <w:lang w:bidi="ta-IN"/>
        </w:rPr>
        <w:t xml:space="preserve">He also has supporters in his older friend and constant companion, </w:t>
      </w:r>
      <w:proofErr w:type="spellStart"/>
      <w:r w:rsidR="00E03F91" w:rsidRPr="008D31B0">
        <w:rPr>
          <w:rFonts w:eastAsia="Times New Roman" w:cs="Times New Roman"/>
          <w:sz w:val="24"/>
          <w:lang w:bidi="ta-IN"/>
        </w:rPr>
        <w:t>Yeman</w:t>
      </w:r>
      <w:proofErr w:type="spellEnd"/>
      <w:r w:rsidR="00E03F91" w:rsidRPr="008D31B0">
        <w:rPr>
          <w:rFonts w:eastAsia="Times New Roman" w:cs="Times New Roman"/>
          <w:sz w:val="24"/>
          <w:lang w:bidi="ta-IN"/>
        </w:rPr>
        <w:t xml:space="preserve">, and his sister. </w:t>
      </w:r>
    </w:p>
    <w:p w14:paraId="79CE7B3A" w14:textId="6DA7A803" w:rsidR="001A1650" w:rsidRPr="008D31B0" w:rsidRDefault="001A1650" w:rsidP="00EA34A6">
      <w:pPr>
        <w:spacing w:line="480" w:lineRule="auto"/>
        <w:rPr>
          <w:rFonts w:eastAsia="Times New Roman" w:cs="Times New Roman"/>
          <w:sz w:val="24"/>
          <w:lang w:bidi="ta-IN"/>
        </w:rPr>
      </w:pPr>
      <w:r w:rsidRPr="008D31B0">
        <w:rPr>
          <w:rFonts w:eastAsia="Times New Roman" w:cs="Times New Roman"/>
          <w:sz w:val="24"/>
          <w:lang w:bidi="ta-IN"/>
        </w:rPr>
        <w:tab/>
      </w:r>
      <w:proofErr w:type="spellStart"/>
      <w:r w:rsidR="00183065" w:rsidRPr="008D31B0">
        <w:rPr>
          <w:rFonts w:eastAsia="Times New Roman" w:cs="Times New Roman"/>
          <w:sz w:val="24"/>
          <w:lang w:bidi="ta-IN"/>
        </w:rPr>
        <w:t>Karnan’s</w:t>
      </w:r>
      <w:proofErr w:type="spellEnd"/>
      <w:r w:rsidR="00183065" w:rsidRPr="008D31B0">
        <w:rPr>
          <w:rFonts w:eastAsia="Times New Roman" w:cs="Times New Roman"/>
          <w:sz w:val="24"/>
          <w:lang w:bidi="ta-IN"/>
        </w:rPr>
        <w:t xml:space="preserve"> mother is not happy about his acts of </w:t>
      </w:r>
      <w:proofErr w:type="gramStart"/>
      <w:r w:rsidR="00183065" w:rsidRPr="008D31B0">
        <w:rPr>
          <w:rFonts w:eastAsia="Times New Roman" w:cs="Times New Roman"/>
          <w:sz w:val="24"/>
          <w:lang w:bidi="ta-IN"/>
        </w:rPr>
        <w:t>valor</w:t>
      </w:r>
      <w:proofErr w:type="gramEnd"/>
      <w:r w:rsidR="00183065" w:rsidRPr="008D31B0">
        <w:rPr>
          <w:rFonts w:eastAsia="Times New Roman" w:cs="Times New Roman"/>
          <w:sz w:val="24"/>
          <w:lang w:bidi="ta-IN"/>
        </w:rPr>
        <w:t xml:space="preserve"> and would rather he find employment, which </w:t>
      </w:r>
      <w:proofErr w:type="spellStart"/>
      <w:r w:rsidR="00183065" w:rsidRPr="008D31B0">
        <w:rPr>
          <w:rFonts w:eastAsia="Times New Roman" w:cs="Times New Roman"/>
          <w:sz w:val="24"/>
          <w:lang w:bidi="ta-IN"/>
        </w:rPr>
        <w:t>Karnan</w:t>
      </w:r>
      <w:proofErr w:type="spellEnd"/>
      <w:r w:rsidR="00183065" w:rsidRPr="008D31B0">
        <w:rPr>
          <w:rFonts w:eastAsia="Times New Roman" w:cs="Times New Roman"/>
          <w:sz w:val="24"/>
          <w:lang w:bidi="ta-IN"/>
        </w:rPr>
        <w:t xml:space="preserve"> is attempting through</w:t>
      </w:r>
      <w:r w:rsidR="0033179C" w:rsidRPr="008D31B0">
        <w:rPr>
          <w:rFonts w:eastAsia="Times New Roman" w:cs="Times New Roman"/>
          <w:sz w:val="24"/>
          <w:lang w:bidi="ta-IN"/>
        </w:rPr>
        <w:t xml:space="preserve"> </w:t>
      </w:r>
      <w:r w:rsidR="00183065" w:rsidRPr="008D31B0">
        <w:rPr>
          <w:rFonts w:eastAsia="Times New Roman" w:cs="Times New Roman"/>
          <w:sz w:val="24"/>
          <w:lang w:bidi="ta-IN"/>
        </w:rPr>
        <w:t>tryouts</w:t>
      </w:r>
      <w:r w:rsidR="0033179C" w:rsidRPr="008D31B0">
        <w:rPr>
          <w:rFonts w:eastAsia="Times New Roman" w:cs="Times New Roman"/>
          <w:sz w:val="24"/>
          <w:lang w:bidi="ta-IN"/>
        </w:rPr>
        <w:t xml:space="preserve"> for the Central Reserve Police Force</w:t>
      </w:r>
      <w:r w:rsidR="007F7BBF" w:rsidRPr="008D31B0">
        <w:rPr>
          <w:rFonts w:eastAsia="Times New Roman" w:cs="Times New Roman"/>
          <w:sz w:val="24"/>
          <w:lang w:bidi="ta-IN"/>
        </w:rPr>
        <w:t xml:space="preserve"> (CRPF)</w:t>
      </w:r>
      <w:r w:rsidR="0033179C" w:rsidRPr="008D31B0">
        <w:rPr>
          <w:rFonts w:eastAsia="Times New Roman" w:cs="Times New Roman"/>
          <w:sz w:val="24"/>
          <w:lang w:bidi="ta-IN"/>
        </w:rPr>
        <w:t xml:space="preserve">, </w:t>
      </w:r>
      <w:r w:rsidR="00DC6932">
        <w:rPr>
          <w:rFonts w:eastAsia="Times New Roman" w:cs="Times New Roman"/>
          <w:sz w:val="24"/>
          <w:lang w:bidi="ta-IN"/>
        </w:rPr>
        <w:t>under</w:t>
      </w:r>
      <w:r w:rsidR="0033179C" w:rsidRPr="008D31B0">
        <w:rPr>
          <w:rFonts w:eastAsia="Times New Roman" w:cs="Times New Roman"/>
          <w:sz w:val="24"/>
          <w:lang w:bidi="ta-IN"/>
        </w:rPr>
        <w:t xml:space="preserve"> the Indian Army</w:t>
      </w:r>
      <w:r w:rsidR="00183065" w:rsidRPr="008D31B0">
        <w:rPr>
          <w:rFonts w:eastAsia="Times New Roman" w:cs="Times New Roman"/>
          <w:sz w:val="24"/>
          <w:lang w:bidi="ta-IN"/>
        </w:rPr>
        <w:t xml:space="preserve">. </w:t>
      </w:r>
      <w:proofErr w:type="spellStart"/>
      <w:r w:rsidR="00E03F91" w:rsidRPr="008D31B0">
        <w:rPr>
          <w:rFonts w:eastAsia="Times New Roman" w:cs="Times New Roman"/>
          <w:sz w:val="24"/>
          <w:lang w:bidi="ta-IN"/>
        </w:rPr>
        <w:t>Yeman</w:t>
      </w:r>
      <w:proofErr w:type="spellEnd"/>
      <w:r w:rsidR="00E03F91" w:rsidRPr="008D31B0">
        <w:rPr>
          <w:rFonts w:eastAsia="Times New Roman" w:cs="Times New Roman"/>
          <w:sz w:val="24"/>
          <w:lang w:bidi="ta-IN"/>
        </w:rPr>
        <w:t xml:space="preserve"> is also worries that </w:t>
      </w:r>
      <w:proofErr w:type="spellStart"/>
      <w:r w:rsidR="00E03F91" w:rsidRPr="008D31B0">
        <w:rPr>
          <w:rFonts w:eastAsia="Times New Roman" w:cs="Times New Roman"/>
          <w:sz w:val="24"/>
          <w:lang w:bidi="ta-IN"/>
        </w:rPr>
        <w:t>Karnan</w:t>
      </w:r>
      <w:proofErr w:type="spellEnd"/>
      <w:r w:rsidR="00E03F91" w:rsidRPr="008D31B0">
        <w:rPr>
          <w:rFonts w:eastAsia="Times New Roman" w:cs="Times New Roman"/>
          <w:sz w:val="24"/>
          <w:lang w:bidi="ta-IN"/>
        </w:rPr>
        <w:t xml:space="preserve"> might get arrested, which would end any possible army career. </w:t>
      </w:r>
      <w:proofErr w:type="spellStart"/>
      <w:r w:rsidR="00893579" w:rsidRPr="008D31B0">
        <w:rPr>
          <w:rFonts w:eastAsia="Times New Roman" w:cs="Times New Roman"/>
          <w:sz w:val="24"/>
          <w:lang w:bidi="ta-IN"/>
        </w:rPr>
        <w:t>Karnan</w:t>
      </w:r>
      <w:proofErr w:type="spellEnd"/>
      <w:r w:rsidR="00893579" w:rsidRPr="008D31B0">
        <w:rPr>
          <w:rFonts w:eastAsia="Times New Roman" w:cs="Times New Roman"/>
          <w:sz w:val="24"/>
          <w:lang w:bidi="ta-IN"/>
        </w:rPr>
        <w:t xml:space="preserve"> is loved by a fellow villager called Draupadi who is the sister of his harshest critic, but they continue their romance secretly. </w:t>
      </w:r>
      <w:r w:rsidR="006B7F51" w:rsidRPr="008D31B0">
        <w:rPr>
          <w:rFonts w:eastAsia="Times New Roman" w:cs="Times New Roman"/>
          <w:sz w:val="24"/>
          <w:lang w:bidi="ta-IN"/>
        </w:rPr>
        <w:t xml:space="preserve">All these threads interweave into a fraught situation with a bus that would not stop for a pregnant woman, whose child throws a stone in anger, resulting in the bus driver and </w:t>
      </w:r>
      <w:r w:rsidR="00E03F91" w:rsidRPr="008D31B0">
        <w:rPr>
          <w:rFonts w:eastAsia="Times New Roman" w:cs="Times New Roman"/>
          <w:sz w:val="24"/>
          <w:lang w:bidi="ta-IN"/>
        </w:rPr>
        <w:t>conductor</w:t>
      </w:r>
      <w:r w:rsidR="006B7F51" w:rsidRPr="008D31B0">
        <w:rPr>
          <w:rFonts w:eastAsia="Times New Roman" w:cs="Times New Roman"/>
          <w:sz w:val="24"/>
          <w:lang w:bidi="ta-IN"/>
        </w:rPr>
        <w:t xml:space="preserve"> assaulting them. </w:t>
      </w:r>
      <w:proofErr w:type="spellStart"/>
      <w:r w:rsidR="006B7F51" w:rsidRPr="008D31B0">
        <w:rPr>
          <w:rFonts w:eastAsia="Times New Roman" w:cs="Times New Roman"/>
          <w:sz w:val="24"/>
          <w:lang w:bidi="ta-IN"/>
        </w:rPr>
        <w:t>Karnan</w:t>
      </w:r>
      <w:proofErr w:type="spellEnd"/>
      <w:r w:rsidR="006B7F51" w:rsidRPr="008D31B0">
        <w:rPr>
          <w:rFonts w:eastAsia="Times New Roman" w:cs="Times New Roman"/>
          <w:sz w:val="24"/>
          <w:lang w:bidi="ta-IN"/>
        </w:rPr>
        <w:t xml:space="preserve"> intervenes and destroys the bus with help from his fellow villagers. </w:t>
      </w:r>
      <w:r w:rsidR="00452C46" w:rsidRPr="008D31B0">
        <w:rPr>
          <w:rFonts w:eastAsia="Times New Roman" w:cs="Times New Roman"/>
          <w:sz w:val="24"/>
          <w:lang w:bidi="ta-IN"/>
        </w:rPr>
        <w:t xml:space="preserve"> </w:t>
      </w:r>
    </w:p>
    <w:p w14:paraId="79D51457" w14:textId="316FF689" w:rsidR="00452C46" w:rsidRPr="008D31B0" w:rsidRDefault="00452C46" w:rsidP="00EA34A6">
      <w:pPr>
        <w:spacing w:line="480" w:lineRule="auto"/>
        <w:rPr>
          <w:rFonts w:eastAsia="Times New Roman" w:cs="Times New Roman"/>
          <w:sz w:val="24"/>
          <w:lang w:bidi="ta-IN"/>
        </w:rPr>
      </w:pPr>
      <w:r w:rsidRPr="008D31B0">
        <w:rPr>
          <w:rFonts w:eastAsia="Times New Roman" w:cs="Times New Roman"/>
          <w:sz w:val="24"/>
          <w:lang w:bidi="ta-IN"/>
        </w:rPr>
        <w:tab/>
        <w:t xml:space="preserve">The town elders become worried about police involvement and </w:t>
      </w:r>
      <w:r w:rsidR="00641E51" w:rsidRPr="008D31B0">
        <w:rPr>
          <w:rFonts w:eastAsia="Times New Roman" w:cs="Times New Roman"/>
          <w:sz w:val="24"/>
          <w:lang w:bidi="ta-IN"/>
        </w:rPr>
        <w:t xml:space="preserve">attempt to protect the youngsters from the police, but </w:t>
      </w:r>
      <w:proofErr w:type="spellStart"/>
      <w:r w:rsidR="00641E51" w:rsidRPr="008D31B0">
        <w:rPr>
          <w:rFonts w:eastAsia="Times New Roman" w:cs="Times New Roman"/>
          <w:sz w:val="24"/>
          <w:lang w:bidi="ta-IN"/>
        </w:rPr>
        <w:t>Kannabiran</w:t>
      </w:r>
      <w:proofErr w:type="spellEnd"/>
      <w:r w:rsidR="00641E51" w:rsidRPr="008D31B0">
        <w:rPr>
          <w:rFonts w:eastAsia="Times New Roman" w:cs="Times New Roman"/>
          <w:sz w:val="24"/>
          <w:lang w:bidi="ta-IN"/>
        </w:rPr>
        <w:t xml:space="preserve"> (a Tamil name for Krishna), the officer in charge is angry at what he sees as their arrogance. The issue is settled when the entire village rallies behind </w:t>
      </w:r>
      <w:proofErr w:type="spellStart"/>
      <w:r w:rsidR="00641E51" w:rsidRPr="008D31B0">
        <w:rPr>
          <w:rFonts w:eastAsia="Times New Roman" w:cs="Times New Roman"/>
          <w:sz w:val="24"/>
          <w:lang w:bidi="ta-IN"/>
        </w:rPr>
        <w:t>Karnan</w:t>
      </w:r>
      <w:proofErr w:type="spellEnd"/>
      <w:r w:rsidR="00641E51" w:rsidRPr="008D31B0">
        <w:rPr>
          <w:rFonts w:eastAsia="Times New Roman" w:cs="Times New Roman"/>
          <w:sz w:val="24"/>
          <w:lang w:bidi="ta-IN"/>
        </w:rPr>
        <w:t xml:space="preserve">, but </w:t>
      </w:r>
      <w:proofErr w:type="spellStart"/>
      <w:r w:rsidR="00641E51" w:rsidRPr="008D31B0">
        <w:rPr>
          <w:rFonts w:eastAsia="Times New Roman" w:cs="Times New Roman"/>
          <w:sz w:val="24"/>
          <w:lang w:bidi="ta-IN"/>
        </w:rPr>
        <w:t>Kannabiran</w:t>
      </w:r>
      <w:proofErr w:type="spellEnd"/>
      <w:r w:rsidR="00641E51" w:rsidRPr="008D31B0">
        <w:rPr>
          <w:rFonts w:eastAsia="Times New Roman" w:cs="Times New Roman"/>
          <w:sz w:val="24"/>
          <w:lang w:bidi="ta-IN"/>
        </w:rPr>
        <w:t xml:space="preserve"> demands a report to be filed at the station. </w:t>
      </w:r>
      <w:r w:rsidR="002B317F" w:rsidRPr="008D31B0">
        <w:rPr>
          <w:rFonts w:eastAsia="Times New Roman" w:cs="Times New Roman"/>
          <w:sz w:val="24"/>
          <w:lang w:bidi="ta-IN"/>
        </w:rPr>
        <w:t xml:space="preserve">The elders decide to go instead of the youngsters, and at the station, </w:t>
      </w:r>
      <w:r w:rsidR="00B84635" w:rsidRPr="008D31B0">
        <w:rPr>
          <w:rFonts w:eastAsia="Times New Roman" w:cs="Times New Roman"/>
          <w:sz w:val="24"/>
          <w:lang w:bidi="ta-IN"/>
        </w:rPr>
        <w:t xml:space="preserve">they are insulted, made to stand for hours, and then beaten up by a furious </w:t>
      </w:r>
      <w:proofErr w:type="spellStart"/>
      <w:r w:rsidR="00B84635" w:rsidRPr="008D31B0">
        <w:rPr>
          <w:rFonts w:eastAsia="Times New Roman" w:cs="Times New Roman"/>
          <w:sz w:val="24"/>
          <w:lang w:bidi="ta-IN"/>
        </w:rPr>
        <w:t>Kannabiran</w:t>
      </w:r>
      <w:proofErr w:type="spellEnd"/>
      <w:r w:rsidR="00B84635" w:rsidRPr="008D31B0">
        <w:rPr>
          <w:rFonts w:eastAsia="Times New Roman" w:cs="Times New Roman"/>
          <w:sz w:val="24"/>
          <w:lang w:bidi="ta-IN"/>
        </w:rPr>
        <w:t xml:space="preserve">. </w:t>
      </w:r>
      <w:proofErr w:type="spellStart"/>
      <w:r w:rsidR="002B317F" w:rsidRPr="008D31B0">
        <w:rPr>
          <w:rFonts w:eastAsia="Times New Roman" w:cs="Times New Roman"/>
          <w:sz w:val="24"/>
          <w:lang w:bidi="ta-IN"/>
        </w:rPr>
        <w:t>Karnan</w:t>
      </w:r>
      <w:proofErr w:type="spellEnd"/>
      <w:r w:rsidR="002B317F" w:rsidRPr="008D31B0">
        <w:rPr>
          <w:rFonts w:eastAsia="Times New Roman" w:cs="Times New Roman"/>
          <w:sz w:val="24"/>
          <w:lang w:bidi="ta-IN"/>
        </w:rPr>
        <w:t xml:space="preserve"> and others rescue them back to the </w:t>
      </w:r>
      <w:proofErr w:type="gramStart"/>
      <w:r w:rsidR="002B317F" w:rsidRPr="008D31B0">
        <w:rPr>
          <w:rFonts w:eastAsia="Times New Roman" w:cs="Times New Roman"/>
          <w:sz w:val="24"/>
          <w:lang w:bidi="ta-IN"/>
        </w:rPr>
        <w:t>village, but</w:t>
      </w:r>
      <w:proofErr w:type="gramEnd"/>
      <w:r w:rsidR="002B317F" w:rsidRPr="008D31B0">
        <w:rPr>
          <w:rFonts w:eastAsia="Times New Roman" w:cs="Times New Roman"/>
          <w:sz w:val="24"/>
          <w:lang w:bidi="ta-IN"/>
        </w:rPr>
        <w:t xml:space="preserve"> realize </w:t>
      </w:r>
      <w:proofErr w:type="spellStart"/>
      <w:r w:rsidR="002B317F" w:rsidRPr="008D31B0">
        <w:rPr>
          <w:rFonts w:eastAsia="Times New Roman" w:cs="Times New Roman"/>
          <w:sz w:val="24"/>
          <w:lang w:bidi="ta-IN"/>
        </w:rPr>
        <w:t>Kannabiran</w:t>
      </w:r>
      <w:proofErr w:type="spellEnd"/>
      <w:r w:rsidR="002B317F" w:rsidRPr="008D31B0">
        <w:rPr>
          <w:rFonts w:eastAsia="Times New Roman" w:cs="Times New Roman"/>
          <w:sz w:val="24"/>
          <w:lang w:bidi="ta-IN"/>
        </w:rPr>
        <w:t xml:space="preserve"> will wreck the village with his police army as retaliation. </w:t>
      </w:r>
      <w:r w:rsidR="00407891" w:rsidRPr="008D31B0">
        <w:rPr>
          <w:rFonts w:eastAsia="Times New Roman" w:cs="Times New Roman"/>
          <w:sz w:val="24"/>
          <w:lang w:bidi="ta-IN"/>
        </w:rPr>
        <w:t xml:space="preserve">They decide to fight and prepare all night, </w:t>
      </w:r>
      <w:r w:rsidR="00EC6137" w:rsidRPr="008D31B0">
        <w:rPr>
          <w:rFonts w:eastAsia="Times New Roman" w:cs="Times New Roman"/>
          <w:sz w:val="24"/>
          <w:lang w:bidi="ta-IN"/>
        </w:rPr>
        <w:t xml:space="preserve">as </w:t>
      </w:r>
      <w:proofErr w:type="spellStart"/>
      <w:r w:rsidR="00EC6137" w:rsidRPr="008D31B0">
        <w:rPr>
          <w:rFonts w:eastAsia="Times New Roman" w:cs="Times New Roman"/>
          <w:sz w:val="24"/>
          <w:lang w:bidi="ta-IN"/>
        </w:rPr>
        <w:t>Kaatupechi</w:t>
      </w:r>
      <w:proofErr w:type="spellEnd"/>
      <w:r w:rsidR="00EC6137" w:rsidRPr="008D31B0">
        <w:rPr>
          <w:rFonts w:eastAsia="Times New Roman" w:cs="Times New Roman"/>
          <w:sz w:val="24"/>
          <w:lang w:bidi="ta-IN"/>
        </w:rPr>
        <w:t xml:space="preserve"> sings to motivate them. I</w:t>
      </w:r>
      <w:r w:rsidR="007F7BBF" w:rsidRPr="008D31B0">
        <w:rPr>
          <w:rFonts w:eastAsia="Times New Roman" w:cs="Times New Roman"/>
          <w:sz w:val="24"/>
          <w:lang w:bidi="ta-IN"/>
        </w:rPr>
        <w:t>n the morning</w:t>
      </w:r>
      <w:r w:rsidR="00EC6137" w:rsidRPr="008D31B0">
        <w:rPr>
          <w:rFonts w:eastAsia="Times New Roman" w:cs="Times New Roman"/>
          <w:sz w:val="24"/>
          <w:lang w:bidi="ta-IN"/>
        </w:rPr>
        <w:t>, however,</w:t>
      </w:r>
      <w:r w:rsidR="007F7BBF" w:rsidRPr="008D31B0">
        <w:rPr>
          <w:rFonts w:eastAsia="Times New Roman" w:cs="Times New Roman"/>
          <w:sz w:val="24"/>
          <w:lang w:bidi="ta-IN"/>
        </w:rPr>
        <w:t xml:space="preserve"> </w:t>
      </w:r>
      <w:proofErr w:type="spellStart"/>
      <w:r w:rsidR="007F7BBF" w:rsidRPr="008D31B0">
        <w:rPr>
          <w:rFonts w:eastAsia="Times New Roman" w:cs="Times New Roman"/>
          <w:sz w:val="24"/>
          <w:lang w:bidi="ta-IN"/>
        </w:rPr>
        <w:t>Karnan</w:t>
      </w:r>
      <w:proofErr w:type="spellEnd"/>
      <w:r w:rsidR="007F7BBF" w:rsidRPr="008D31B0">
        <w:rPr>
          <w:rFonts w:eastAsia="Times New Roman" w:cs="Times New Roman"/>
          <w:sz w:val="24"/>
          <w:lang w:bidi="ta-IN"/>
        </w:rPr>
        <w:t xml:space="preserve"> receives a</w:t>
      </w:r>
      <w:r w:rsidR="002B317F" w:rsidRPr="008D31B0">
        <w:rPr>
          <w:rFonts w:eastAsia="Times New Roman" w:cs="Times New Roman"/>
          <w:sz w:val="24"/>
          <w:lang w:bidi="ta-IN"/>
        </w:rPr>
        <w:t xml:space="preserve">n employment offer from </w:t>
      </w:r>
      <w:r w:rsidR="007F7BBF" w:rsidRPr="008D31B0">
        <w:rPr>
          <w:rFonts w:eastAsia="Times New Roman" w:cs="Times New Roman"/>
          <w:sz w:val="24"/>
          <w:lang w:bidi="ta-IN"/>
        </w:rPr>
        <w:t xml:space="preserve">CRPF, </w:t>
      </w:r>
      <w:r w:rsidR="002B317F" w:rsidRPr="008D31B0">
        <w:rPr>
          <w:rFonts w:eastAsia="Times New Roman" w:cs="Times New Roman"/>
          <w:sz w:val="24"/>
          <w:lang w:bidi="ta-IN"/>
        </w:rPr>
        <w:t xml:space="preserve">and is forced by the villagers to leave </w:t>
      </w:r>
      <w:r w:rsidR="007F7BBF" w:rsidRPr="008D31B0">
        <w:rPr>
          <w:rFonts w:eastAsia="Times New Roman" w:cs="Times New Roman"/>
          <w:sz w:val="24"/>
          <w:lang w:bidi="ta-IN"/>
        </w:rPr>
        <w:t>so that he will</w:t>
      </w:r>
      <w:r w:rsidR="002B317F" w:rsidRPr="008D31B0">
        <w:rPr>
          <w:rFonts w:eastAsia="Times New Roman" w:cs="Times New Roman"/>
          <w:sz w:val="24"/>
          <w:lang w:bidi="ta-IN"/>
        </w:rPr>
        <w:t xml:space="preserve"> </w:t>
      </w:r>
      <w:r w:rsidR="00BB5503" w:rsidRPr="008D31B0">
        <w:rPr>
          <w:rFonts w:eastAsia="Times New Roman" w:cs="Times New Roman"/>
          <w:sz w:val="24"/>
          <w:lang w:bidi="ta-IN"/>
        </w:rPr>
        <w:t xml:space="preserve">lead other </w:t>
      </w:r>
      <w:r w:rsidR="00A22C9B" w:rsidRPr="008D31B0">
        <w:rPr>
          <w:rFonts w:eastAsia="Times New Roman" w:cs="Times New Roman"/>
          <w:sz w:val="24"/>
          <w:lang w:bidi="ta-IN"/>
        </w:rPr>
        <w:t xml:space="preserve">village </w:t>
      </w:r>
      <w:r w:rsidR="00BB5503" w:rsidRPr="008D31B0">
        <w:rPr>
          <w:rFonts w:eastAsia="Times New Roman" w:cs="Times New Roman"/>
          <w:sz w:val="24"/>
          <w:lang w:bidi="ta-IN"/>
        </w:rPr>
        <w:t xml:space="preserve">youngsters to a brighter future. </w:t>
      </w:r>
      <w:r w:rsidR="002B317F" w:rsidRPr="008D31B0">
        <w:rPr>
          <w:rFonts w:eastAsia="Times New Roman" w:cs="Times New Roman"/>
          <w:sz w:val="24"/>
          <w:lang w:bidi="ta-IN"/>
        </w:rPr>
        <w:t>T</w:t>
      </w:r>
      <w:r w:rsidR="00877200" w:rsidRPr="008D31B0">
        <w:rPr>
          <w:rFonts w:eastAsia="Times New Roman" w:cs="Times New Roman"/>
          <w:sz w:val="24"/>
          <w:lang w:bidi="ta-IN"/>
        </w:rPr>
        <w:t>he village is attacked by the police, who beat everyone up mercilessly</w:t>
      </w:r>
      <w:r w:rsidR="002B317F" w:rsidRPr="008D31B0">
        <w:rPr>
          <w:rFonts w:eastAsia="Times New Roman" w:cs="Times New Roman"/>
          <w:sz w:val="24"/>
          <w:lang w:bidi="ta-IN"/>
        </w:rPr>
        <w:t>, and</w:t>
      </w:r>
      <w:r w:rsidR="00877200" w:rsidRPr="008D31B0">
        <w:rPr>
          <w:rFonts w:eastAsia="Times New Roman" w:cs="Times New Roman"/>
          <w:sz w:val="24"/>
          <w:lang w:bidi="ta-IN"/>
        </w:rPr>
        <w:t xml:space="preserve"> </w:t>
      </w:r>
      <w:proofErr w:type="spellStart"/>
      <w:r w:rsidR="00877200" w:rsidRPr="008D31B0">
        <w:rPr>
          <w:rFonts w:eastAsia="Times New Roman" w:cs="Times New Roman"/>
          <w:sz w:val="24"/>
          <w:lang w:bidi="ta-IN"/>
        </w:rPr>
        <w:t>Yeman</w:t>
      </w:r>
      <w:proofErr w:type="spellEnd"/>
      <w:r w:rsidR="00877200" w:rsidRPr="008D31B0">
        <w:rPr>
          <w:rFonts w:eastAsia="Times New Roman" w:cs="Times New Roman"/>
          <w:sz w:val="24"/>
          <w:lang w:bidi="ta-IN"/>
        </w:rPr>
        <w:t xml:space="preserve"> </w:t>
      </w:r>
      <w:r w:rsidR="00876B8D" w:rsidRPr="008D31B0">
        <w:rPr>
          <w:rFonts w:eastAsia="Times New Roman" w:cs="Times New Roman"/>
          <w:sz w:val="24"/>
          <w:lang w:bidi="ta-IN"/>
        </w:rPr>
        <w:t>self-immolates in a desperate bid to stop the violence</w:t>
      </w:r>
      <w:r w:rsidR="00474264" w:rsidRPr="008D31B0">
        <w:rPr>
          <w:rFonts w:eastAsia="Times New Roman" w:cs="Times New Roman"/>
          <w:sz w:val="24"/>
          <w:lang w:bidi="ta-IN"/>
        </w:rPr>
        <w:t xml:space="preserve">. When news reaches </w:t>
      </w:r>
      <w:proofErr w:type="spellStart"/>
      <w:r w:rsidR="00474264" w:rsidRPr="008D31B0">
        <w:rPr>
          <w:rFonts w:eastAsia="Times New Roman" w:cs="Times New Roman"/>
          <w:sz w:val="24"/>
          <w:lang w:bidi="ta-IN"/>
        </w:rPr>
        <w:t>Karnan</w:t>
      </w:r>
      <w:proofErr w:type="spellEnd"/>
      <w:r w:rsidR="00474264" w:rsidRPr="008D31B0">
        <w:rPr>
          <w:rFonts w:eastAsia="Times New Roman" w:cs="Times New Roman"/>
          <w:sz w:val="24"/>
          <w:lang w:bidi="ta-IN"/>
        </w:rPr>
        <w:t xml:space="preserve">, he doubles back and beats up all the police and </w:t>
      </w:r>
      <w:r w:rsidR="001876ED" w:rsidRPr="008D31B0">
        <w:rPr>
          <w:rFonts w:eastAsia="Times New Roman" w:cs="Times New Roman"/>
          <w:sz w:val="24"/>
          <w:lang w:bidi="ta-IN"/>
        </w:rPr>
        <w:t>beheads</w:t>
      </w:r>
      <w:r w:rsidR="00474264" w:rsidRPr="008D31B0">
        <w:rPr>
          <w:rFonts w:eastAsia="Times New Roman" w:cs="Times New Roman"/>
          <w:sz w:val="24"/>
          <w:lang w:bidi="ta-IN"/>
        </w:rPr>
        <w:t xml:space="preserve"> </w:t>
      </w:r>
      <w:proofErr w:type="spellStart"/>
      <w:r w:rsidR="00474264" w:rsidRPr="008D31B0">
        <w:rPr>
          <w:rFonts w:eastAsia="Times New Roman" w:cs="Times New Roman"/>
          <w:sz w:val="24"/>
          <w:lang w:bidi="ta-IN"/>
        </w:rPr>
        <w:lastRenderedPageBreak/>
        <w:t>Kannabiran</w:t>
      </w:r>
      <w:proofErr w:type="spellEnd"/>
      <w:r w:rsidR="00474264" w:rsidRPr="008D31B0">
        <w:rPr>
          <w:rFonts w:eastAsia="Times New Roman" w:cs="Times New Roman"/>
          <w:sz w:val="24"/>
          <w:lang w:bidi="ta-IN"/>
        </w:rPr>
        <w:t xml:space="preserve">. </w:t>
      </w:r>
      <w:r w:rsidR="00513875" w:rsidRPr="008D31B0">
        <w:rPr>
          <w:rFonts w:eastAsia="Times New Roman" w:cs="Times New Roman"/>
          <w:sz w:val="24"/>
          <w:lang w:bidi="ta-IN"/>
        </w:rPr>
        <w:t xml:space="preserve">Ten years later, </w:t>
      </w:r>
      <w:proofErr w:type="spellStart"/>
      <w:r w:rsidR="00513875" w:rsidRPr="008D31B0">
        <w:rPr>
          <w:rFonts w:eastAsia="Times New Roman" w:cs="Times New Roman"/>
          <w:sz w:val="24"/>
          <w:lang w:bidi="ta-IN"/>
        </w:rPr>
        <w:t>Karnan</w:t>
      </w:r>
      <w:proofErr w:type="spellEnd"/>
      <w:r w:rsidR="00513875" w:rsidRPr="008D31B0">
        <w:rPr>
          <w:rFonts w:eastAsia="Times New Roman" w:cs="Times New Roman"/>
          <w:sz w:val="24"/>
          <w:lang w:bidi="ta-IN"/>
        </w:rPr>
        <w:t xml:space="preserve"> is released from prison and rejoins the village, marrying Draupadi. The elders who were beaten ha</w:t>
      </w:r>
      <w:r w:rsidR="00610F46" w:rsidRPr="008D31B0">
        <w:rPr>
          <w:rFonts w:eastAsia="Times New Roman" w:cs="Times New Roman"/>
          <w:sz w:val="24"/>
          <w:lang w:bidi="ta-IN"/>
        </w:rPr>
        <w:t>ve</w:t>
      </w:r>
      <w:r w:rsidR="00513875" w:rsidRPr="008D31B0">
        <w:rPr>
          <w:rFonts w:eastAsia="Times New Roman" w:cs="Times New Roman"/>
          <w:sz w:val="24"/>
          <w:lang w:bidi="ta-IN"/>
        </w:rPr>
        <w:t xml:space="preserve"> died from their injuries, but the village celebrates </w:t>
      </w:r>
      <w:proofErr w:type="spellStart"/>
      <w:r w:rsidR="00513875" w:rsidRPr="008D31B0">
        <w:rPr>
          <w:rFonts w:eastAsia="Times New Roman" w:cs="Times New Roman"/>
          <w:sz w:val="24"/>
          <w:lang w:bidi="ta-IN"/>
        </w:rPr>
        <w:t>Karnan’s</w:t>
      </w:r>
      <w:proofErr w:type="spellEnd"/>
      <w:r w:rsidR="00513875" w:rsidRPr="008D31B0">
        <w:rPr>
          <w:rFonts w:eastAsia="Times New Roman" w:cs="Times New Roman"/>
          <w:sz w:val="24"/>
          <w:lang w:bidi="ta-IN"/>
        </w:rPr>
        <w:t xml:space="preserve"> return. </w:t>
      </w:r>
      <w:r w:rsidR="00EC5485" w:rsidRPr="008D31B0">
        <w:rPr>
          <w:rFonts w:eastAsia="Times New Roman" w:cs="Times New Roman"/>
          <w:sz w:val="24"/>
          <w:lang w:bidi="ta-IN"/>
        </w:rPr>
        <w:t xml:space="preserve">Everyone dances in joy, and as </w:t>
      </w:r>
      <w:proofErr w:type="spellStart"/>
      <w:r w:rsidR="00EC5485" w:rsidRPr="008D31B0">
        <w:rPr>
          <w:rFonts w:eastAsia="Times New Roman" w:cs="Times New Roman"/>
          <w:sz w:val="24"/>
          <w:lang w:bidi="ta-IN"/>
        </w:rPr>
        <w:t>Karnan</w:t>
      </w:r>
      <w:proofErr w:type="spellEnd"/>
      <w:r w:rsidR="00EC5485" w:rsidRPr="008D31B0">
        <w:rPr>
          <w:rFonts w:eastAsia="Times New Roman" w:cs="Times New Roman"/>
          <w:sz w:val="24"/>
          <w:lang w:bidi="ta-IN"/>
        </w:rPr>
        <w:t xml:space="preserve"> joins in, </w:t>
      </w:r>
      <w:proofErr w:type="spellStart"/>
      <w:r w:rsidR="00EC5485" w:rsidRPr="008D31B0">
        <w:rPr>
          <w:rFonts w:eastAsia="Times New Roman" w:cs="Times New Roman"/>
          <w:sz w:val="24"/>
          <w:lang w:bidi="ta-IN"/>
        </w:rPr>
        <w:t>Kaatupechi</w:t>
      </w:r>
      <w:proofErr w:type="spellEnd"/>
      <w:r w:rsidR="00EC5485" w:rsidRPr="008D31B0">
        <w:rPr>
          <w:rFonts w:eastAsia="Times New Roman" w:cs="Times New Roman"/>
          <w:sz w:val="24"/>
          <w:lang w:bidi="ta-IN"/>
        </w:rPr>
        <w:t xml:space="preserve"> rises from the hills to see her villagers, applauds them, and descends, dispersing into butterflies that fly free. </w:t>
      </w:r>
    </w:p>
    <w:p w14:paraId="72093929" w14:textId="2010AF33" w:rsidR="0013185A" w:rsidRPr="008D31B0" w:rsidRDefault="00C714DA" w:rsidP="00EA34A6">
      <w:pPr>
        <w:spacing w:line="480" w:lineRule="auto"/>
        <w:ind w:firstLine="720"/>
        <w:rPr>
          <w:rFonts w:eastAsia="Times New Roman" w:cs="Times New Roman"/>
          <w:sz w:val="24"/>
          <w:lang w:bidi="ta-IN"/>
        </w:rPr>
      </w:pPr>
      <w:proofErr w:type="spellStart"/>
      <w:r w:rsidRPr="008D31B0">
        <w:rPr>
          <w:rFonts w:eastAsia="Times New Roman" w:cs="Times New Roman"/>
          <w:sz w:val="24"/>
          <w:lang w:bidi="ta-IN"/>
        </w:rPr>
        <w:t>Karnan</w:t>
      </w:r>
      <w:proofErr w:type="spellEnd"/>
      <w:r w:rsidRPr="008D31B0">
        <w:rPr>
          <w:rFonts w:eastAsia="Times New Roman" w:cs="Times New Roman"/>
          <w:sz w:val="24"/>
          <w:lang w:bidi="ta-IN"/>
        </w:rPr>
        <w:t xml:space="preserve"> 21 </w:t>
      </w:r>
      <w:r w:rsidR="0071674D" w:rsidRPr="008D31B0">
        <w:rPr>
          <w:rFonts w:eastAsia="Times New Roman" w:cs="Times New Roman"/>
          <w:sz w:val="24"/>
          <w:lang w:bidi="ta-IN"/>
        </w:rPr>
        <w:t xml:space="preserve">seemingly has no links other than the names to the </w:t>
      </w:r>
      <w:proofErr w:type="spellStart"/>
      <w:r w:rsidR="0071674D" w:rsidRPr="008D31B0">
        <w:rPr>
          <w:rFonts w:eastAsia="Times New Roman" w:cs="Times New Roman"/>
          <w:sz w:val="24"/>
          <w:lang w:bidi="ta-IN"/>
        </w:rPr>
        <w:t>Mbh</w:t>
      </w:r>
      <w:proofErr w:type="spellEnd"/>
      <w:r w:rsidR="0071674D" w:rsidRPr="008D31B0">
        <w:rPr>
          <w:rFonts w:eastAsia="Times New Roman" w:cs="Times New Roman"/>
          <w:sz w:val="24"/>
          <w:lang w:bidi="ta-IN"/>
        </w:rPr>
        <w:t xml:space="preserve">, Sanskrit and Tamil, </w:t>
      </w:r>
      <w:r w:rsidR="00E12131" w:rsidRPr="008D31B0">
        <w:rPr>
          <w:rFonts w:eastAsia="Times New Roman" w:cs="Times New Roman"/>
          <w:sz w:val="24"/>
          <w:lang w:bidi="ta-IN"/>
        </w:rPr>
        <w:t xml:space="preserve">if it is taken to be a story of an individual called </w:t>
      </w:r>
      <w:proofErr w:type="spellStart"/>
      <w:r w:rsidR="00E12131" w:rsidRPr="008D31B0">
        <w:rPr>
          <w:rFonts w:eastAsia="Times New Roman" w:cs="Times New Roman"/>
          <w:sz w:val="24"/>
          <w:lang w:bidi="ta-IN"/>
        </w:rPr>
        <w:t>Karnan</w:t>
      </w:r>
      <w:proofErr w:type="spellEnd"/>
      <w:r w:rsidR="00E12131" w:rsidRPr="008D31B0">
        <w:rPr>
          <w:rFonts w:eastAsia="Times New Roman" w:cs="Times New Roman"/>
          <w:sz w:val="24"/>
          <w:lang w:bidi="ta-IN"/>
        </w:rPr>
        <w:t xml:space="preserve">. </w:t>
      </w:r>
      <w:r w:rsidR="007762A8" w:rsidRPr="008D31B0">
        <w:rPr>
          <w:rFonts w:eastAsia="Times New Roman" w:cs="Times New Roman"/>
          <w:sz w:val="24"/>
          <w:lang w:bidi="ta-IN"/>
        </w:rPr>
        <w:t xml:space="preserve">One of the repeated conversations in the film is about community and the individual, </w:t>
      </w:r>
      <w:r w:rsidR="004612A2" w:rsidRPr="008D31B0">
        <w:rPr>
          <w:rFonts w:eastAsia="Times New Roman" w:cs="Times New Roman"/>
          <w:sz w:val="24"/>
          <w:lang w:bidi="ta-IN"/>
        </w:rPr>
        <w:t>where the two are posed to be in a s</w:t>
      </w:r>
      <w:r w:rsidR="009A3110" w:rsidRPr="008D31B0">
        <w:rPr>
          <w:rFonts w:eastAsia="Times New Roman" w:cs="Times New Roman"/>
          <w:sz w:val="24"/>
          <w:lang w:bidi="ta-IN"/>
        </w:rPr>
        <w:t>y</w:t>
      </w:r>
      <w:r w:rsidR="004612A2" w:rsidRPr="008D31B0">
        <w:rPr>
          <w:rFonts w:eastAsia="Times New Roman" w:cs="Times New Roman"/>
          <w:sz w:val="24"/>
          <w:lang w:bidi="ta-IN"/>
        </w:rPr>
        <w:t xml:space="preserve">mbiotic relationship with each other. </w:t>
      </w:r>
      <w:r w:rsidR="00745D26" w:rsidRPr="008D31B0">
        <w:rPr>
          <w:rFonts w:eastAsia="Times New Roman" w:cs="Times New Roman"/>
          <w:sz w:val="24"/>
          <w:lang w:bidi="ta-IN"/>
        </w:rPr>
        <w:t>The title introductions are accompanied by visual</w:t>
      </w:r>
      <w:r w:rsidR="002C588C" w:rsidRPr="008D31B0">
        <w:rPr>
          <w:rFonts w:eastAsia="Times New Roman" w:cs="Times New Roman"/>
          <w:sz w:val="24"/>
          <w:lang w:bidi="ta-IN"/>
        </w:rPr>
        <w:t>s</w:t>
      </w:r>
      <w:r w:rsidR="00745D26" w:rsidRPr="008D31B0">
        <w:rPr>
          <w:rFonts w:eastAsia="Times New Roman" w:cs="Times New Roman"/>
          <w:sz w:val="24"/>
          <w:lang w:bidi="ta-IN"/>
        </w:rPr>
        <w:t xml:space="preserve"> of injured people singing about </w:t>
      </w:r>
      <w:proofErr w:type="spellStart"/>
      <w:r w:rsidR="00745D26" w:rsidRPr="008D31B0">
        <w:rPr>
          <w:rFonts w:eastAsia="Times New Roman" w:cs="Times New Roman"/>
          <w:sz w:val="24"/>
          <w:lang w:bidi="ta-IN"/>
        </w:rPr>
        <w:t>Karnan</w:t>
      </w:r>
      <w:proofErr w:type="spellEnd"/>
      <w:r w:rsidR="00745D26" w:rsidRPr="008D31B0">
        <w:rPr>
          <w:rFonts w:eastAsia="Times New Roman" w:cs="Times New Roman"/>
          <w:sz w:val="24"/>
          <w:lang w:bidi="ta-IN"/>
        </w:rPr>
        <w:t xml:space="preserve"> as not fathered by the sun, having never seen armor or earrings, going from one cradle to many, and as a child who ate famine to grow. This is a </w:t>
      </w:r>
      <w:proofErr w:type="spellStart"/>
      <w:r w:rsidR="00745D26" w:rsidRPr="008D31B0">
        <w:rPr>
          <w:rFonts w:eastAsia="Times New Roman" w:cs="Times New Roman"/>
          <w:sz w:val="24"/>
          <w:lang w:bidi="ta-IN"/>
        </w:rPr>
        <w:t>Karnan</w:t>
      </w:r>
      <w:proofErr w:type="spellEnd"/>
      <w:r w:rsidR="00745D26" w:rsidRPr="008D31B0">
        <w:rPr>
          <w:rFonts w:eastAsia="Times New Roman" w:cs="Times New Roman"/>
          <w:sz w:val="24"/>
          <w:lang w:bidi="ta-IN"/>
        </w:rPr>
        <w:t xml:space="preserve"> who did not have a divine father to look after </w:t>
      </w:r>
      <w:proofErr w:type="gramStart"/>
      <w:r w:rsidR="00745D26" w:rsidRPr="008D31B0">
        <w:rPr>
          <w:rFonts w:eastAsia="Times New Roman" w:cs="Times New Roman"/>
          <w:sz w:val="24"/>
          <w:lang w:bidi="ta-IN"/>
        </w:rPr>
        <w:t xml:space="preserve">him, </w:t>
      </w:r>
      <w:r w:rsidR="002C588C" w:rsidRPr="008D31B0">
        <w:rPr>
          <w:rFonts w:eastAsia="Times New Roman" w:cs="Times New Roman"/>
          <w:sz w:val="24"/>
          <w:lang w:bidi="ta-IN"/>
        </w:rPr>
        <w:t>and</w:t>
      </w:r>
      <w:proofErr w:type="gramEnd"/>
      <w:r w:rsidR="002C588C" w:rsidRPr="008D31B0">
        <w:rPr>
          <w:rFonts w:eastAsia="Times New Roman" w:cs="Times New Roman"/>
          <w:sz w:val="24"/>
          <w:lang w:bidi="ta-IN"/>
        </w:rPr>
        <w:t xml:space="preserve"> was not</w:t>
      </w:r>
      <w:r w:rsidR="00745D26" w:rsidRPr="008D31B0">
        <w:rPr>
          <w:rFonts w:eastAsia="Times New Roman" w:cs="Times New Roman"/>
          <w:sz w:val="24"/>
          <w:lang w:bidi="ta-IN"/>
        </w:rPr>
        <w:t xml:space="preserve"> given privileges that made him invincible. This is also a </w:t>
      </w:r>
      <w:proofErr w:type="spellStart"/>
      <w:r w:rsidR="00745D26" w:rsidRPr="008D31B0">
        <w:rPr>
          <w:rFonts w:eastAsia="Times New Roman" w:cs="Times New Roman"/>
          <w:sz w:val="24"/>
          <w:lang w:bidi="ta-IN"/>
        </w:rPr>
        <w:t>Karnan</w:t>
      </w:r>
      <w:proofErr w:type="spellEnd"/>
      <w:r w:rsidR="00745D26" w:rsidRPr="008D31B0">
        <w:rPr>
          <w:rFonts w:eastAsia="Times New Roman" w:cs="Times New Roman"/>
          <w:sz w:val="24"/>
          <w:lang w:bidi="ta-IN"/>
        </w:rPr>
        <w:t xml:space="preserve"> who is many, representing a community of oppressed. </w:t>
      </w:r>
      <w:r w:rsidR="00084CA4" w:rsidRPr="008D31B0">
        <w:rPr>
          <w:rFonts w:eastAsia="Times New Roman" w:cs="Times New Roman"/>
          <w:sz w:val="24"/>
          <w:lang w:bidi="ta-IN"/>
        </w:rPr>
        <w:t xml:space="preserve">The lyrics continue, “Temples all over the place, gods in all these temples, but not one idol is of him; he’s one of our family,” </w:t>
      </w:r>
      <w:r w:rsidR="00E65A8B" w:rsidRPr="008D31B0">
        <w:rPr>
          <w:rFonts w:eastAsia="Times New Roman" w:cs="Times New Roman"/>
          <w:sz w:val="24"/>
          <w:lang w:bidi="ta-IN"/>
        </w:rPr>
        <w:t xml:space="preserve">as there are scenes of </w:t>
      </w:r>
      <w:proofErr w:type="spellStart"/>
      <w:r w:rsidR="00E65A8B" w:rsidRPr="008D31B0">
        <w:rPr>
          <w:rFonts w:eastAsia="Times New Roman" w:cs="Times New Roman"/>
          <w:sz w:val="24"/>
          <w:lang w:bidi="ta-IN"/>
        </w:rPr>
        <w:t>Karnan</w:t>
      </w:r>
      <w:proofErr w:type="spellEnd"/>
      <w:r w:rsidR="00E65A8B" w:rsidRPr="008D31B0">
        <w:rPr>
          <w:rFonts w:eastAsia="Times New Roman" w:cs="Times New Roman"/>
          <w:sz w:val="24"/>
          <w:lang w:bidi="ta-IN"/>
        </w:rPr>
        <w:t xml:space="preserve"> being tortured by the police.</w:t>
      </w:r>
      <w:r w:rsidR="00C05B09" w:rsidRPr="008D31B0">
        <w:rPr>
          <w:rFonts w:eastAsia="Times New Roman" w:cs="Times New Roman"/>
          <w:sz w:val="24"/>
          <w:lang w:bidi="ta-IN"/>
        </w:rPr>
        <w:t xml:space="preserve"> </w:t>
      </w:r>
      <w:proofErr w:type="spellStart"/>
      <w:r w:rsidR="00C05B09" w:rsidRPr="008D31B0">
        <w:rPr>
          <w:rFonts w:eastAsia="Times New Roman" w:cs="Times New Roman"/>
          <w:sz w:val="24"/>
          <w:lang w:bidi="ta-IN"/>
        </w:rPr>
        <w:t>Karnan’s</w:t>
      </w:r>
      <w:proofErr w:type="spellEnd"/>
      <w:r w:rsidR="00C05B09" w:rsidRPr="008D31B0">
        <w:rPr>
          <w:rFonts w:eastAsia="Times New Roman" w:cs="Times New Roman"/>
          <w:sz w:val="24"/>
          <w:lang w:bidi="ta-IN"/>
        </w:rPr>
        <w:t xml:space="preserve"> injuries are transferred to the people and vice versa, he becomes the supra-individual who </w:t>
      </w:r>
      <w:r w:rsidR="008D1CD4" w:rsidRPr="008D31B0">
        <w:rPr>
          <w:rFonts w:eastAsia="Times New Roman" w:cs="Times New Roman"/>
          <w:sz w:val="24"/>
          <w:lang w:bidi="ta-IN"/>
        </w:rPr>
        <w:t xml:space="preserve">is one with the village. </w:t>
      </w:r>
      <w:proofErr w:type="spellStart"/>
      <w:r w:rsidR="0095091C" w:rsidRPr="008D31B0">
        <w:rPr>
          <w:rFonts w:eastAsia="Times New Roman" w:cs="Times New Roman"/>
          <w:sz w:val="24"/>
          <w:lang w:bidi="ta-IN"/>
        </w:rPr>
        <w:t>Karnan</w:t>
      </w:r>
      <w:proofErr w:type="spellEnd"/>
      <w:r w:rsidR="0095091C" w:rsidRPr="008D31B0">
        <w:rPr>
          <w:rFonts w:eastAsia="Times New Roman" w:cs="Times New Roman"/>
          <w:sz w:val="24"/>
          <w:lang w:bidi="ta-IN"/>
        </w:rPr>
        <w:t xml:space="preserve"> 21, unlike his other avatars, </w:t>
      </w:r>
      <w:r w:rsidR="00596E64" w:rsidRPr="008D31B0">
        <w:rPr>
          <w:rFonts w:eastAsia="Times New Roman" w:cs="Times New Roman"/>
          <w:sz w:val="24"/>
          <w:lang w:bidi="ta-IN"/>
        </w:rPr>
        <w:t xml:space="preserve">is the subaltern unconditionally, and is not secretly connected to the divine or a privileged caste. </w:t>
      </w:r>
      <w:r w:rsidR="000818DA" w:rsidRPr="008D31B0">
        <w:rPr>
          <w:rFonts w:eastAsia="Times New Roman" w:cs="Times New Roman"/>
          <w:sz w:val="24"/>
          <w:lang w:bidi="ta-IN"/>
        </w:rPr>
        <w:t xml:space="preserve">S. </w:t>
      </w:r>
      <w:proofErr w:type="spellStart"/>
      <w:r w:rsidR="000818DA" w:rsidRPr="008D31B0">
        <w:rPr>
          <w:rFonts w:eastAsia="Times New Roman" w:cs="Times New Roman"/>
          <w:sz w:val="24"/>
          <w:lang w:bidi="ta-IN"/>
        </w:rPr>
        <w:t>Divya</w:t>
      </w:r>
      <w:proofErr w:type="spellEnd"/>
      <w:r w:rsidR="000818DA" w:rsidRPr="008D31B0">
        <w:rPr>
          <w:rFonts w:eastAsia="Times New Roman" w:cs="Times New Roman"/>
          <w:sz w:val="24"/>
          <w:lang w:bidi="ta-IN"/>
        </w:rPr>
        <w:t xml:space="preserve"> </w:t>
      </w:r>
      <w:r w:rsidR="000818DA" w:rsidRPr="008D31B0">
        <w:rPr>
          <w:rFonts w:eastAsia="Times New Roman" w:cs="Times New Roman"/>
          <w:sz w:val="24"/>
          <w:lang w:bidi="ta-IN"/>
        </w:rPr>
        <w:fldChar w:fldCharType="begin"/>
      </w:r>
      <w:r w:rsidR="000818DA" w:rsidRPr="008D31B0">
        <w:rPr>
          <w:rFonts w:eastAsia="Times New Roman" w:cs="Times New Roman"/>
          <w:sz w:val="24"/>
          <w:lang w:bidi="ta-IN"/>
        </w:rPr>
        <w:instrText xml:space="preserve"> ADDIN ZOTERO_ITEM CSL_CITATION {"citationID":"DhYUU9m2","properties":{"formattedCitation":"(2022)","plainCitation":"(2022)","noteIndex":0},"citationItems":[{"id":2541,"uris":["http://zotero.org/users/2672193/items/7U5S32EY"],"itemData":{"id":2541,"type":"article-journal","container-title":"Quarterly Review of Film and Video","DOI":"10.1080/10509208.2022.2150504","ISSN":"1050-9208","issue":"0","page":"1-20","source":"Taylor and Francis+NEJM","title":"‘Why Can’t the Son of Maadasamy Be Karnan?’: Caste, Gender, and the Rise of the Male Subaltern in Tamil Cinema","title-short":"‘Why Can’t the Son of Maadasamy Be Karnan?","volume":"0","author":[{"family":"Divya","given":"A."}],"issued":{"date-parts":[["2022",11,30]]}},"label":"page","suppress-author":true}],"schema":"https://github.com/citation-style-language/schema/raw/master/csl-citation.json"} </w:instrText>
      </w:r>
      <w:r w:rsidR="000818DA" w:rsidRPr="008D31B0">
        <w:rPr>
          <w:rFonts w:eastAsia="Times New Roman" w:cs="Times New Roman"/>
          <w:sz w:val="24"/>
          <w:lang w:bidi="ta-IN"/>
        </w:rPr>
        <w:fldChar w:fldCharType="separate"/>
      </w:r>
      <w:r w:rsidR="000818DA" w:rsidRPr="008D31B0">
        <w:rPr>
          <w:rFonts w:eastAsia="Times New Roman" w:cs="Times New Roman"/>
          <w:noProof/>
          <w:sz w:val="24"/>
          <w:lang w:bidi="ta-IN"/>
        </w:rPr>
        <w:t>(2022)</w:t>
      </w:r>
      <w:r w:rsidR="000818DA" w:rsidRPr="008D31B0">
        <w:rPr>
          <w:rFonts w:eastAsia="Times New Roman" w:cs="Times New Roman"/>
          <w:sz w:val="24"/>
          <w:lang w:bidi="ta-IN"/>
        </w:rPr>
        <w:fldChar w:fldCharType="end"/>
      </w:r>
      <w:r w:rsidR="000818DA" w:rsidRPr="008D31B0">
        <w:rPr>
          <w:rFonts w:eastAsia="Times New Roman" w:cs="Times New Roman"/>
          <w:sz w:val="24"/>
          <w:lang w:bidi="ta-IN"/>
        </w:rPr>
        <w:t xml:space="preserve">, in a detailed exploration of caste and gender politics in </w:t>
      </w:r>
      <w:proofErr w:type="spellStart"/>
      <w:r w:rsidR="000818DA" w:rsidRPr="008D31B0">
        <w:rPr>
          <w:rFonts w:eastAsia="Times New Roman" w:cs="Times New Roman"/>
          <w:sz w:val="24"/>
          <w:lang w:bidi="ta-IN"/>
        </w:rPr>
        <w:t>Karnan</w:t>
      </w:r>
      <w:proofErr w:type="spellEnd"/>
      <w:r w:rsidR="000818DA" w:rsidRPr="008D31B0">
        <w:rPr>
          <w:rFonts w:eastAsia="Times New Roman" w:cs="Times New Roman"/>
          <w:sz w:val="24"/>
          <w:lang w:bidi="ta-IN"/>
        </w:rPr>
        <w:t xml:space="preserve"> 21 (and also the other </w:t>
      </w:r>
      <w:proofErr w:type="spellStart"/>
      <w:r w:rsidR="000818DA" w:rsidRPr="008D31B0">
        <w:rPr>
          <w:rFonts w:eastAsia="Times New Roman" w:cs="Times New Roman"/>
          <w:sz w:val="24"/>
          <w:lang w:bidi="ta-IN"/>
        </w:rPr>
        <w:t>Karnan</w:t>
      </w:r>
      <w:proofErr w:type="spellEnd"/>
      <w:r w:rsidR="000818DA" w:rsidRPr="008D31B0">
        <w:rPr>
          <w:rFonts w:eastAsia="Times New Roman" w:cs="Times New Roman"/>
          <w:sz w:val="24"/>
          <w:lang w:bidi="ta-IN"/>
        </w:rPr>
        <w:t xml:space="preserve"> films) argues that this subversion of the epic in which </w:t>
      </w:r>
      <w:proofErr w:type="spellStart"/>
      <w:r w:rsidR="000818DA" w:rsidRPr="008D31B0">
        <w:rPr>
          <w:rFonts w:eastAsia="Times New Roman" w:cs="Times New Roman"/>
          <w:sz w:val="24"/>
          <w:lang w:bidi="ta-IN"/>
        </w:rPr>
        <w:t>Karnan</w:t>
      </w:r>
      <w:proofErr w:type="spellEnd"/>
      <w:r w:rsidR="000818DA" w:rsidRPr="008D31B0">
        <w:rPr>
          <w:rFonts w:eastAsia="Times New Roman" w:cs="Times New Roman"/>
          <w:sz w:val="24"/>
          <w:lang w:bidi="ta-IN"/>
        </w:rPr>
        <w:t xml:space="preserve"> kills Krishna (</w:t>
      </w:r>
      <w:proofErr w:type="spellStart"/>
      <w:r w:rsidR="000818DA" w:rsidRPr="008D31B0">
        <w:rPr>
          <w:rFonts w:eastAsia="Times New Roman" w:cs="Times New Roman"/>
          <w:sz w:val="24"/>
          <w:lang w:bidi="ta-IN"/>
        </w:rPr>
        <w:t>Kannabiran</w:t>
      </w:r>
      <w:proofErr w:type="spellEnd"/>
      <w:r w:rsidR="000818DA" w:rsidRPr="008D31B0">
        <w:rPr>
          <w:rFonts w:eastAsia="Times New Roman" w:cs="Times New Roman"/>
          <w:sz w:val="24"/>
          <w:lang w:bidi="ta-IN"/>
        </w:rPr>
        <w:t xml:space="preserve">) represents a subaltern counter narrative in which the oppressed end the dharmic order.  </w:t>
      </w:r>
    </w:p>
    <w:p w14:paraId="48945EA8" w14:textId="0551009A" w:rsidR="005C42F9" w:rsidRPr="008D31B0" w:rsidRDefault="004B6264" w:rsidP="00EA34A6">
      <w:pPr>
        <w:spacing w:line="480" w:lineRule="auto"/>
        <w:ind w:firstLine="720"/>
        <w:rPr>
          <w:rFonts w:eastAsia="Times New Roman" w:cs="Times New Roman"/>
          <w:sz w:val="24"/>
          <w:lang w:bidi="ta-IN"/>
        </w:rPr>
      </w:pPr>
      <w:r w:rsidRPr="008D31B0">
        <w:rPr>
          <w:rFonts w:eastAsia="Times New Roman" w:cs="Times New Roman"/>
          <w:sz w:val="24"/>
          <w:lang w:bidi="ta-IN"/>
        </w:rPr>
        <w:t xml:space="preserve">Although unnamed, </w:t>
      </w:r>
      <w:r w:rsidR="00BC6FC5" w:rsidRPr="008D31B0">
        <w:rPr>
          <w:rFonts w:eastAsia="Times New Roman" w:cs="Times New Roman"/>
          <w:sz w:val="24"/>
          <w:lang w:bidi="ta-IN"/>
        </w:rPr>
        <w:t xml:space="preserve">this is a community of Dalits for whom violence is a possibility in everyday life. </w:t>
      </w:r>
      <w:r w:rsidR="0095137B" w:rsidRPr="008D31B0">
        <w:rPr>
          <w:rFonts w:eastAsia="Times New Roman" w:cs="Times New Roman"/>
          <w:sz w:val="24"/>
          <w:lang w:bidi="ta-IN"/>
        </w:rPr>
        <w:t xml:space="preserve">Recent waves in Tamil cinema have explicitly been critical of caste, and the narratives of Dalit oppression have been </w:t>
      </w:r>
      <w:r w:rsidR="001E250A" w:rsidRPr="008D31B0">
        <w:rPr>
          <w:rFonts w:eastAsia="Times New Roman" w:cs="Times New Roman"/>
          <w:sz w:val="24"/>
          <w:lang w:bidi="ta-IN"/>
        </w:rPr>
        <w:t xml:space="preserve">centered in the works of director Pa. Ranjith, who </w:t>
      </w:r>
      <w:r w:rsidR="001E250A" w:rsidRPr="008D31B0">
        <w:rPr>
          <w:rFonts w:eastAsia="Times New Roman" w:cs="Times New Roman"/>
          <w:sz w:val="24"/>
          <w:lang w:bidi="ta-IN"/>
        </w:rPr>
        <w:lastRenderedPageBreak/>
        <w:t xml:space="preserve">produced Mari Selvaraj’s first film. </w:t>
      </w:r>
      <w:r w:rsidR="0011177C" w:rsidRPr="008D31B0">
        <w:rPr>
          <w:rFonts w:eastAsia="Times New Roman" w:cs="Times New Roman"/>
          <w:sz w:val="24"/>
          <w:lang w:bidi="ta-IN"/>
        </w:rPr>
        <w:t xml:space="preserve">In the former’s film, Kaala (2018) starring </w:t>
      </w:r>
      <w:proofErr w:type="spellStart"/>
      <w:r w:rsidR="0011177C" w:rsidRPr="008D31B0">
        <w:rPr>
          <w:rFonts w:eastAsia="Times New Roman" w:cs="Times New Roman"/>
          <w:i/>
          <w:iCs/>
          <w:sz w:val="24"/>
          <w:lang w:bidi="ta-IN"/>
        </w:rPr>
        <w:t>Thalapathi</w:t>
      </w:r>
      <w:r w:rsidR="0011177C" w:rsidRPr="008D31B0">
        <w:rPr>
          <w:rFonts w:eastAsia="Times New Roman" w:cs="Times New Roman"/>
          <w:sz w:val="24"/>
          <w:lang w:bidi="ta-IN"/>
        </w:rPr>
        <w:t>’s</w:t>
      </w:r>
      <w:proofErr w:type="spellEnd"/>
      <w:r w:rsidR="0011177C" w:rsidRPr="008D31B0">
        <w:rPr>
          <w:rFonts w:eastAsia="Times New Roman" w:cs="Times New Roman"/>
          <w:sz w:val="24"/>
          <w:lang w:bidi="ta-IN"/>
        </w:rPr>
        <w:t xml:space="preserve"> Rajinikanth, </w:t>
      </w:r>
      <w:r w:rsidR="00404AC1" w:rsidRPr="008D31B0">
        <w:rPr>
          <w:rFonts w:eastAsia="Times New Roman" w:cs="Times New Roman"/>
          <w:sz w:val="24"/>
          <w:lang w:bidi="ta-IN"/>
        </w:rPr>
        <w:t>Karthick Ram Manoharan</w:t>
      </w:r>
      <w:r w:rsidR="00622838" w:rsidRPr="008D31B0">
        <w:rPr>
          <w:rFonts w:eastAsia="Times New Roman" w:cs="Times New Roman"/>
          <w:sz w:val="24"/>
          <w:lang w:bidi="ta-IN"/>
        </w:rPr>
        <w:t xml:space="preserve"> </w:t>
      </w:r>
      <w:r w:rsidR="00622838" w:rsidRPr="008D31B0">
        <w:rPr>
          <w:rFonts w:eastAsia="Times New Roman" w:cs="Times New Roman"/>
          <w:sz w:val="24"/>
          <w:lang w:bidi="ta-IN"/>
        </w:rPr>
        <w:fldChar w:fldCharType="begin"/>
      </w:r>
      <w:r w:rsidR="00622838" w:rsidRPr="008D31B0">
        <w:rPr>
          <w:rFonts w:eastAsia="Times New Roman" w:cs="Times New Roman"/>
          <w:sz w:val="24"/>
          <w:lang w:bidi="ta-IN"/>
        </w:rPr>
        <w:instrText xml:space="preserve"> ADDIN ZOTERO_ITEM CSL_CITATION {"citationID":"EOrC2VC7","properties":{"formattedCitation":"(2020, 60)","plainCitation":"(2020, 60)","noteIndex":0},"citationItems":[{"id":2796,"uris":["http://zotero.org/users/2672193/items/QAZ9XKKF"],"itemData":{"id":2796,"type":"chapter","abstract":"This chapter discusses how Ranjith negotiates and reimagines the identities of ‘Dalit’ and ‘Tamil’, through a paradigm of social justice that engages with Tamil nationalism, Dravidianism, and anti-caste thought. It begins with a very brief overview of how lower castes and lower-caste struggles have been depicted in Tamil cinema and how, of late, some forms of Tamil nationalist tensions are being expressed in both politics and cinema. In fact, despite 50 years of Dravidian rule that swore by progressive anti-caste values, very rarely have the heroes of Tamil cinema shown to be eliminating casteist bigots, while criminals, corrupt politicians, vile businessmen, and ‘anti-nationals’ are routinely bumped off. The chapter seeks to interrogate the politics behind Kabali and Kaala. Ranjith’s first movie Attakathi was a light-hearted romantic comedy located in a Chennai suburb. Madras, which won the director much fame, was based in the predominantly urban working-class area of North Chennai.","container-title":"Tamil Cinema in the Twenty-First Century","ISBN":"978-0-429-24402-5","note":"number-of-pages: 15","page":"52-66","publisher":"Routledge","title":"Being Dalit, being Tamil: The politics of Kabali and Kaala","title-short":"Being Dalit, being Tamil","author":[{"family":"Manoharan","given":"Karthick Ram"}],"editor":[{"family":"Velayutham","given":"Selvaraj"},{"family":"Devadas","given":"Vijay"}],"issued":{"date-parts":[["2020"]]}},"locator":"60","label":"page","suppress-author":true}],"schema":"https://github.com/citation-style-language/schema/raw/master/csl-citation.json"} </w:instrText>
      </w:r>
      <w:r w:rsidR="00622838" w:rsidRPr="008D31B0">
        <w:rPr>
          <w:rFonts w:eastAsia="Times New Roman" w:cs="Times New Roman"/>
          <w:sz w:val="24"/>
          <w:lang w:bidi="ta-IN"/>
        </w:rPr>
        <w:fldChar w:fldCharType="separate"/>
      </w:r>
      <w:r w:rsidR="00622838" w:rsidRPr="008D31B0">
        <w:rPr>
          <w:rFonts w:eastAsia="Times New Roman" w:cs="Times New Roman"/>
          <w:noProof/>
          <w:sz w:val="24"/>
          <w:lang w:bidi="ta-IN"/>
        </w:rPr>
        <w:t>(2020, 60)</w:t>
      </w:r>
      <w:r w:rsidR="00622838" w:rsidRPr="008D31B0">
        <w:rPr>
          <w:rFonts w:eastAsia="Times New Roman" w:cs="Times New Roman"/>
          <w:sz w:val="24"/>
          <w:lang w:bidi="ta-IN"/>
        </w:rPr>
        <w:fldChar w:fldCharType="end"/>
      </w:r>
      <w:r w:rsidR="00404AC1" w:rsidRPr="008D31B0">
        <w:rPr>
          <w:rFonts w:eastAsia="Times New Roman" w:cs="Times New Roman"/>
          <w:sz w:val="24"/>
          <w:lang w:bidi="ta-IN"/>
        </w:rPr>
        <w:t xml:space="preserve"> reads a version of Ramayana where </w:t>
      </w:r>
      <w:r w:rsidR="00A90132" w:rsidRPr="008D31B0">
        <w:rPr>
          <w:rFonts w:eastAsia="Times New Roman" w:cs="Times New Roman"/>
          <w:sz w:val="24"/>
          <w:lang w:bidi="ta-IN"/>
        </w:rPr>
        <w:t xml:space="preserve">the epic antagonist </w:t>
      </w:r>
      <w:proofErr w:type="spellStart"/>
      <w:r w:rsidR="00A90132" w:rsidRPr="008D31B0">
        <w:rPr>
          <w:rFonts w:eastAsia="Times New Roman" w:cs="Times New Roman"/>
          <w:sz w:val="24"/>
          <w:lang w:bidi="ta-IN"/>
        </w:rPr>
        <w:t>Ravana</w:t>
      </w:r>
      <w:proofErr w:type="spellEnd"/>
      <w:r w:rsidR="00A90132" w:rsidRPr="008D31B0">
        <w:rPr>
          <w:rFonts w:eastAsia="Times New Roman" w:cs="Times New Roman"/>
          <w:sz w:val="24"/>
          <w:lang w:bidi="ta-IN"/>
        </w:rPr>
        <w:t xml:space="preserve"> is superimposed onto the film’s hero played by Rajini by the film’s villain, a Hindu supremacist. </w:t>
      </w:r>
      <w:r w:rsidR="00CB5AAB" w:rsidRPr="008D31B0">
        <w:rPr>
          <w:rFonts w:eastAsia="Times New Roman" w:cs="Times New Roman"/>
          <w:sz w:val="24"/>
          <w:lang w:bidi="ta-IN"/>
        </w:rPr>
        <w:t xml:space="preserve">In this film too, </w:t>
      </w:r>
      <w:r w:rsidR="0059564B" w:rsidRPr="008D31B0">
        <w:rPr>
          <w:rFonts w:eastAsia="Times New Roman" w:cs="Times New Roman"/>
          <w:sz w:val="24"/>
          <w:lang w:bidi="ta-IN"/>
        </w:rPr>
        <w:t>two sides fight over land and dignity</w:t>
      </w:r>
      <w:r w:rsidR="00FC3B43" w:rsidRPr="008D31B0">
        <w:rPr>
          <w:rFonts w:eastAsia="Times New Roman" w:cs="Times New Roman"/>
          <w:sz w:val="24"/>
          <w:lang w:bidi="ta-IN"/>
        </w:rPr>
        <w:t xml:space="preserve">, </w:t>
      </w:r>
      <w:r w:rsidR="00D417F0" w:rsidRPr="008D31B0">
        <w:rPr>
          <w:rFonts w:eastAsia="Times New Roman" w:cs="Times New Roman"/>
          <w:sz w:val="24"/>
          <w:lang w:bidi="ta-IN"/>
        </w:rPr>
        <w:t xml:space="preserve">with Kaala representing the struggles of oppressed caste people in Mumbai. </w:t>
      </w:r>
      <w:r w:rsidR="00946279" w:rsidRPr="008D31B0">
        <w:rPr>
          <w:rFonts w:eastAsia="Times New Roman" w:cs="Times New Roman"/>
          <w:sz w:val="24"/>
          <w:lang w:bidi="ta-IN"/>
        </w:rPr>
        <w:t xml:space="preserve">This conflict over access to resources is the primary motivator of the struggle of the </w:t>
      </w:r>
      <w:proofErr w:type="spellStart"/>
      <w:r w:rsidR="00946279" w:rsidRPr="008D31B0">
        <w:rPr>
          <w:rFonts w:eastAsia="Times New Roman" w:cs="Times New Roman"/>
          <w:sz w:val="24"/>
          <w:lang w:bidi="ta-IN"/>
        </w:rPr>
        <w:t>Podiyankulam</w:t>
      </w:r>
      <w:proofErr w:type="spellEnd"/>
      <w:r w:rsidR="00946279" w:rsidRPr="008D31B0">
        <w:rPr>
          <w:rFonts w:eastAsia="Times New Roman" w:cs="Times New Roman"/>
          <w:sz w:val="24"/>
          <w:lang w:bidi="ta-IN"/>
        </w:rPr>
        <w:t xml:space="preserve"> village, which takes the material form of a bus stop. </w:t>
      </w:r>
      <w:r w:rsidR="000F2F57" w:rsidRPr="008D31B0">
        <w:rPr>
          <w:rFonts w:eastAsia="Times New Roman" w:cs="Times New Roman"/>
          <w:sz w:val="24"/>
          <w:lang w:bidi="ta-IN"/>
        </w:rPr>
        <w:t xml:space="preserve">This also becomes the criteria for defining what counts as an </w:t>
      </w:r>
      <w:proofErr w:type="spellStart"/>
      <w:r w:rsidR="000F2F57" w:rsidRPr="008D31B0">
        <w:rPr>
          <w:rFonts w:eastAsia="Times New Roman" w:cs="Times New Roman"/>
          <w:i/>
          <w:iCs/>
          <w:sz w:val="24"/>
          <w:lang w:bidi="ta-IN"/>
        </w:rPr>
        <w:t>ur</w:t>
      </w:r>
      <w:proofErr w:type="spellEnd"/>
      <w:r w:rsidR="000F2F57" w:rsidRPr="008D31B0">
        <w:rPr>
          <w:rFonts w:eastAsia="Times New Roman" w:cs="Times New Roman"/>
          <w:sz w:val="24"/>
          <w:lang w:bidi="ta-IN"/>
        </w:rPr>
        <w:t xml:space="preserve"> (living place/civilization), and what is wilderness</w:t>
      </w:r>
      <w:r w:rsidR="006E33D7" w:rsidRPr="008D31B0">
        <w:rPr>
          <w:rFonts w:eastAsia="Times New Roman" w:cs="Times New Roman"/>
          <w:sz w:val="24"/>
          <w:lang w:bidi="ta-IN"/>
        </w:rPr>
        <w:t xml:space="preserve">, and thus, whether </w:t>
      </w:r>
      <w:proofErr w:type="spellStart"/>
      <w:r w:rsidR="006E33D7" w:rsidRPr="008D31B0">
        <w:rPr>
          <w:rFonts w:eastAsia="Times New Roman" w:cs="Times New Roman"/>
          <w:sz w:val="24"/>
          <w:lang w:bidi="ta-IN"/>
        </w:rPr>
        <w:t>Podiyankulam</w:t>
      </w:r>
      <w:proofErr w:type="spellEnd"/>
      <w:r w:rsidR="006E33D7" w:rsidRPr="008D31B0">
        <w:rPr>
          <w:rFonts w:eastAsia="Times New Roman" w:cs="Times New Roman"/>
          <w:sz w:val="24"/>
          <w:lang w:bidi="ta-IN"/>
        </w:rPr>
        <w:t xml:space="preserve"> and its residents are </w:t>
      </w:r>
      <w:r w:rsidR="00985ED5" w:rsidRPr="008D31B0">
        <w:rPr>
          <w:rFonts w:eastAsia="Times New Roman" w:cs="Times New Roman"/>
          <w:sz w:val="24"/>
          <w:lang w:bidi="ta-IN"/>
        </w:rPr>
        <w:t xml:space="preserve">worthy of being treated as humans is tied to how their place is </w:t>
      </w:r>
      <w:r w:rsidR="00927C85" w:rsidRPr="008D31B0">
        <w:rPr>
          <w:rFonts w:eastAsia="Times New Roman" w:cs="Times New Roman"/>
          <w:sz w:val="24"/>
          <w:lang w:bidi="ta-IN"/>
        </w:rPr>
        <w:t xml:space="preserve">conceptualized by others. </w:t>
      </w:r>
      <w:r w:rsidR="00DF1251" w:rsidRPr="008D31B0">
        <w:rPr>
          <w:rFonts w:eastAsia="Times New Roman" w:cs="Times New Roman"/>
          <w:sz w:val="24"/>
          <w:lang w:bidi="ta-IN"/>
        </w:rPr>
        <w:t xml:space="preserve">The </w:t>
      </w:r>
      <w:r w:rsidR="00CA472B" w:rsidRPr="008D31B0">
        <w:rPr>
          <w:rFonts w:eastAsia="Times New Roman" w:cs="Times New Roman"/>
          <w:sz w:val="24"/>
          <w:lang w:bidi="ta-IN"/>
        </w:rPr>
        <w:t>state</w:t>
      </w:r>
      <w:r w:rsidR="00DF1251" w:rsidRPr="008D31B0">
        <w:rPr>
          <w:rFonts w:eastAsia="Times New Roman" w:cs="Times New Roman"/>
          <w:sz w:val="24"/>
          <w:lang w:bidi="ta-IN"/>
        </w:rPr>
        <w:t xml:space="preserve"> </w:t>
      </w:r>
      <w:r w:rsidR="00932473" w:rsidRPr="008D31B0">
        <w:rPr>
          <w:rFonts w:eastAsia="Times New Roman" w:cs="Times New Roman"/>
          <w:sz w:val="24"/>
          <w:lang w:bidi="ta-IN"/>
        </w:rPr>
        <w:t>becomes a</w:t>
      </w:r>
      <w:r w:rsidR="008F4EC5" w:rsidRPr="008D31B0">
        <w:rPr>
          <w:rFonts w:eastAsia="Times New Roman" w:cs="Times New Roman"/>
          <w:sz w:val="24"/>
          <w:lang w:bidi="ta-IN"/>
        </w:rPr>
        <w:t xml:space="preserve"> contradictory actor here, </w:t>
      </w:r>
      <w:r w:rsidR="00CA472B" w:rsidRPr="008D31B0">
        <w:rPr>
          <w:rFonts w:eastAsia="Times New Roman" w:cs="Times New Roman"/>
          <w:sz w:val="24"/>
          <w:lang w:bidi="ta-IN"/>
        </w:rPr>
        <w:t xml:space="preserve">as it is the failures of the state in not providing infrastructure </w:t>
      </w:r>
      <w:r w:rsidR="0006632C" w:rsidRPr="008D31B0">
        <w:rPr>
          <w:rFonts w:eastAsia="Times New Roman" w:cs="Times New Roman"/>
          <w:sz w:val="24"/>
          <w:lang w:bidi="ta-IN"/>
        </w:rPr>
        <w:t xml:space="preserve">(transportation here, particularly) that causes </w:t>
      </w:r>
      <w:proofErr w:type="spellStart"/>
      <w:r w:rsidR="0006632C" w:rsidRPr="008D31B0">
        <w:rPr>
          <w:rFonts w:eastAsia="Times New Roman" w:cs="Times New Roman"/>
          <w:sz w:val="24"/>
          <w:lang w:bidi="ta-IN"/>
        </w:rPr>
        <w:t>Podiyankulam’s</w:t>
      </w:r>
      <w:proofErr w:type="spellEnd"/>
      <w:r w:rsidR="0006632C" w:rsidRPr="008D31B0">
        <w:rPr>
          <w:rFonts w:eastAsia="Times New Roman" w:cs="Times New Roman"/>
          <w:sz w:val="24"/>
          <w:lang w:bidi="ta-IN"/>
        </w:rPr>
        <w:t xml:space="preserve"> problems. </w:t>
      </w:r>
      <w:r w:rsidR="00BB74EA" w:rsidRPr="008D31B0">
        <w:rPr>
          <w:rFonts w:eastAsia="Times New Roman" w:cs="Times New Roman"/>
          <w:sz w:val="24"/>
          <w:lang w:bidi="ta-IN"/>
        </w:rPr>
        <w:t>The police who enforce</w:t>
      </w:r>
      <w:r w:rsidR="00CA472B" w:rsidRPr="008D31B0">
        <w:rPr>
          <w:rFonts w:eastAsia="Times New Roman" w:cs="Times New Roman"/>
          <w:sz w:val="24"/>
          <w:lang w:bidi="ta-IN"/>
        </w:rPr>
        <w:t xml:space="preserve"> </w:t>
      </w:r>
      <w:r w:rsidR="006510C3" w:rsidRPr="008D31B0">
        <w:rPr>
          <w:rFonts w:eastAsia="Times New Roman" w:cs="Times New Roman"/>
          <w:sz w:val="24"/>
          <w:lang w:bidi="ta-IN"/>
        </w:rPr>
        <w:t xml:space="preserve">the laws of the state are also enforcers of </w:t>
      </w:r>
      <w:r w:rsidR="00F06BDE" w:rsidRPr="008D31B0">
        <w:rPr>
          <w:rFonts w:eastAsia="Times New Roman" w:cs="Times New Roman"/>
          <w:sz w:val="24"/>
          <w:lang w:bidi="ta-IN"/>
        </w:rPr>
        <w:t xml:space="preserve">the oppressive caste structure, </w:t>
      </w:r>
      <w:r w:rsidR="00C920C2" w:rsidRPr="008D31B0">
        <w:rPr>
          <w:rFonts w:eastAsia="Times New Roman" w:cs="Times New Roman"/>
          <w:sz w:val="24"/>
          <w:lang w:bidi="ta-IN"/>
        </w:rPr>
        <w:t xml:space="preserve">which has colonial roots and follows the logic of caste as order </w:t>
      </w:r>
      <w:r w:rsidR="006D148B" w:rsidRPr="008D31B0">
        <w:rPr>
          <w:rFonts w:eastAsia="Times New Roman" w:cs="Times New Roman"/>
          <w:sz w:val="24"/>
          <w:lang w:bidi="ta-IN"/>
        </w:rPr>
        <w:fldChar w:fldCharType="begin"/>
      </w:r>
      <w:r w:rsidR="006D148B" w:rsidRPr="008D31B0">
        <w:rPr>
          <w:rFonts w:eastAsia="Times New Roman" w:cs="Times New Roman"/>
          <w:sz w:val="24"/>
          <w:lang w:bidi="ta-IN"/>
        </w:rPr>
        <w:instrText xml:space="preserve"> ADDIN ZOTERO_ITEM CSL_CITATION {"citationID":"vRi8GDtn","properties":{"formattedCitation":"(Kumar 2021)","plainCitation":"(Kumar 2021)","noteIndex":0},"citationItems":[{"id":2794,"uris":["http://zotero.org/users/2672193/items/4KEHGPHS"],"itemData":{"id":2794,"type":"book","abstract":"Police Matters moves beyond the city to examine the intertwined nature of police and caste in the Tamil countryside. Radha Kumar argues that the colonial police deployed rigid notions of caste in their...","event-place":"Ithaca","language":"en-US","publisher":"Cornell University Press","publisher-place":"Ithaca","title":"Police Matters: The Everyday State and Caste Politics in South India, 1900–1975","URL":"https://www.cornellpress.cornell.edu/book/9781501760877/police-matters/","author":[{"family":"Kumar","given":"Radha"}],"accessed":{"date-parts":[["2023",10,22]]},"issued":{"date-parts":[["2021"]]}}}],"schema":"https://github.com/citation-style-language/schema/raw/master/csl-citation.json"} </w:instrText>
      </w:r>
      <w:r w:rsidR="006D148B" w:rsidRPr="008D31B0">
        <w:rPr>
          <w:rFonts w:eastAsia="Times New Roman" w:cs="Times New Roman"/>
          <w:sz w:val="24"/>
          <w:lang w:bidi="ta-IN"/>
        </w:rPr>
        <w:fldChar w:fldCharType="separate"/>
      </w:r>
      <w:r w:rsidR="006D148B" w:rsidRPr="008D31B0">
        <w:rPr>
          <w:rFonts w:eastAsia="Times New Roman" w:cs="Times New Roman"/>
          <w:noProof/>
          <w:sz w:val="24"/>
          <w:lang w:bidi="ta-IN"/>
        </w:rPr>
        <w:t>(Kumar 2021)</w:t>
      </w:r>
      <w:r w:rsidR="006D148B" w:rsidRPr="008D31B0">
        <w:rPr>
          <w:rFonts w:eastAsia="Times New Roman" w:cs="Times New Roman"/>
          <w:sz w:val="24"/>
          <w:lang w:bidi="ta-IN"/>
        </w:rPr>
        <w:fldChar w:fldCharType="end"/>
      </w:r>
      <w:r w:rsidR="00C920C2" w:rsidRPr="008D31B0">
        <w:rPr>
          <w:rFonts w:eastAsia="Times New Roman" w:cs="Times New Roman"/>
          <w:sz w:val="24"/>
          <w:lang w:bidi="ta-IN"/>
        </w:rPr>
        <w:t>.</w:t>
      </w:r>
      <w:r w:rsidR="00357D5D" w:rsidRPr="008D31B0">
        <w:rPr>
          <w:rFonts w:eastAsia="Times New Roman" w:cs="Times New Roman"/>
          <w:sz w:val="24"/>
          <w:lang w:bidi="ta-IN"/>
        </w:rPr>
        <w:t xml:space="preserve"> However, for young men in the village, the government also offers the only way out through employment, which provides security, status, and a possible future.</w:t>
      </w:r>
      <w:r w:rsidR="002B28A8" w:rsidRPr="008D31B0">
        <w:rPr>
          <w:rFonts w:eastAsia="Times New Roman" w:cs="Times New Roman"/>
          <w:sz w:val="24"/>
          <w:lang w:bidi="ta-IN"/>
        </w:rPr>
        <w:t xml:space="preserve"> All these come together in two </w:t>
      </w:r>
      <w:r w:rsidR="00C12526" w:rsidRPr="008D31B0">
        <w:rPr>
          <w:rFonts w:eastAsia="Times New Roman" w:cs="Times New Roman"/>
          <w:sz w:val="24"/>
          <w:lang w:bidi="ta-IN"/>
        </w:rPr>
        <w:t>plot points</w:t>
      </w:r>
      <w:r w:rsidR="00611E99" w:rsidRPr="008D31B0">
        <w:rPr>
          <w:rFonts w:eastAsia="Times New Roman" w:cs="Times New Roman"/>
          <w:sz w:val="24"/>
          <w:lang w:bidi="ta-IN"/>
        </w:rPr>
        <w:t>, one</w:t>
      </w:r>
      <w:r w:rsidR="00DE431A" w:rsidRPr="008D31B0">
        <w:rPr>
          <w:rFonts w:eastAsia="Times New Roman" w:cs="Times New Roman"/>
          <w:sz w:val="24"/>
          <w:lang w:bidi="ta-IN"/>
        </w:rPr>
        <w:t xml:space="preserve"> where the </w:t>
      </w:r>
      <w:proofErr w:type="spellStart"/>
      <w:r w:rsidR="00DE431A" w:rsidRPr="008D31B0">
        <w:rPr>
          <w:rFonts w:eastAsia="Times New Roman" w:cs="Times New Roman"/>
          <w:sz w:val="24"/>
          <w:lang w:bidi="ta-IN"/>
        </w:rPr>
        <w:t>Podiyankulam</w:t>
      </w:r>
      <w:proofErr w:type="spellEnd"/>
      <w:r w:rsidR="00DE431A" w:rsidRPr="008D31B0">
        <w:rPr>
          <w:rFonts w:eastAsia="Times New Roman" w:cs="Times New Roman"/>
          <w:sz w:val="24"/>
          <w:lang w:bidi="ta-IN"/>
        </w:rPr>
        <w:t xml:space="preserve"> villagers discuss </w:t>
      </w:r>
      <w:proofErr w:type="spellStart"/>
      <w:r w:rsidR="00DE431A" w:rsidRPr="008D31B0">
        <w:rPr>
          <w:rFonts w:eastAsia="Times New Roman" w:cs="Times New Roman"/>
          <w:sz w:val="24"/>
          <w:lang w:bidi="ta-IN"/>
        </w:rPr>
        <w:t>Karnan’s</w:t>
      </w:r>
      <w:proofErr w:type="spellEnd"/>
      <w:r w:rsidR="00DE431A" w:rsidRPr="008D31B0">
        <w:rPr>
          <w:rFonts w:eastAsia="Times New Roman" w:cs="Times New Roman"/>
          <w:sz w:val="24"/>
          <w:lang w:bidi="ta-IN"/>
        </w:rPr>
        <w:t xml:space="preserve"> actions reveal</w:t>
      </w:r>
      <w:r w:rsidR="00611E99" w:rsidRPr="008D31B0">
        <w:rPr>
          <w:rFonts w:eastAsia="Times New Roman" w:cs="Times New Roman"/>
          <w:sz w:val="24"/>
          <w:lang w:bidi="ta-IN"/>
        </w:rPr>
        <w:t>ing</w:t>
      </w:r>
      <w:r w:rsidR="00DE431A" w:rsidRPr="008D31B0">
        <w:rPr>
          <w:rFonts w:eastAsia="Times New Roman" w:cs="Times New Roman"/>
          <w:sz w:val="24"/>
          <w:lang w:bidi="ta-IN"/>
        </w:rPr>
        <w:t xml:space="preserve"> the tension between individual actions and community’s fate</w:t>
      </w:r>
      <w:r w:rsidR="00ED420C" w:rsidRPr="008D31B0">
        <w:rPr>
          <w:rFonts w:eastAsia="Times New Roman" w:cs="Times New Roman"/>
          <w:sz w:val="24"/>
          <w:lang w:bidi="ta-IN"/>
        </w:rPr>
        <w:t xml:space="preserve">, and the second </w:t>
      </w:r>
      <w:r w:rsidR="00D92195" w:rsidRPr="008D31B0">
        <w:rPr>
          <w:rFonts w:eastAsia="Times New Roman" w:cs="Times New Roman"/>
          <w:sz w:val="24"/>
          <w:lang w:bidi="ta-IN"/>
        </w:rPr>
        <w:t xml:space="preserve">about </w:t>
      </w:r>
      <w:r w:rsidR="000F3746" w:rsidRPr="008D31B0">
        <w:rPr>
          <w:rFonts w:eastAsia="Times New Roman" w:cs="Times New Roman"/>
          <w:sz w:val="24"/>
          <w:lang w:bidi="ta-IN"/>
        </w:rPr>
        <w:t xml:space="preserve">who gets to live in an </w:t>
      </w:r>
      <w:proofErr w:type="spellStart"/>
      <w:r w:rsidR="000F3746" w:rsidRPr="008D31B0">
        <w:rPr>
          <w:rFonts w:eastAsia="Times New Roman" w:cs="Times New Roman"/>
          <w:i/>
          <w:iCs/>
          <w:sz w:val="24"/>
          <w:lang w:bidi="ta-IN"/>
        </w:rPr>
        <w:t>ur</w:t>
      </w:r>
      <w:proofErr w:type="spellEnd"/>
      <w:r w:rsidR="00342EE4" w:rsidRPr="008D31B0">
        <w:rPr>
          <w:rFonts w:eastAsia="Times New Roman" w:cs="Times New Roman"/>
          <w:sz w:val="24"/>
          <w:lang w:bidi="ta-IN"/>
        </w:rPr>
        <w:t xml:space="preserve">. </w:t>
      </w:r>
      <w:r w:rsidR="00871B54" w:rsidRPr="008D31B0">
        <w:rPr>
          <w:rFonts w:eastAsia="Times New Roman" w:cs="Times New Roman"/>
          <w:sz w:val="24"/>
          <w:lang w:bidi="ta-IN"/>
        </w:rPr>
        <w:t xml:space="preserve">I demonstrate how </w:t>
      </w:r>
      <w:proofErr w:type="spellStart"/>
      <w:r w:rsidR="00871B54" w:rsidRPr="00FB50FA">
        <w:rPr>
          <w:rFonts w:eastAsia="Times New Roman" w:cs="Times New Roman"/>
          <w:i/>
          <w:iCs/>
          <w:sz w:val="24"/>
          <w:lang w:bidi="ta-IN"/>
        </w:rPr>
        <w:t>aram</w:t>
      </w:r>
      <w:proofErr w:type="spellEnd"/>
      <w:r w:rsidR="00871B54" w:rsidRPr="008D31B0">
        <w:rPr>
          <w:rFonts w:eastAsia="Times New Roman" w:cs="Times New Roman"/>
          <w:sz w:val="24"/>
          <w:lang w:bidi="ta-IN"/>
        </w:rPr>
        <w:t xml:space="preserve"> from the perspective of Dalit consciousness is </w:t>
      </w:r>
      <w:proofErr w:type="gramStart"/>
      <w:r w:rsidR="00871B54" w:rsidRPr="008D31B0">
        <w:rPr>
          <w:rFonts w:eastAsia="Times New Roman" w:cs="Times New Roman"/>
          <w:sz w:val="24"/>
          <w:lang w:bidi="ta-IN"/>
        </w:rPr>
        <w:t>deployed, and</w:t>
      </w:r>
      <w:proofErr w:type="gramEnd"/>
      <w:r w:rsidR="00871B54" w:rsidRPr="008D31B0">
        <w:rPr>
          <w:rFonts w:eastAsia="Times New Roman" w:cs="Times New Roman"/>
          <w:sz w:val="24"/>
          <w:lang w:bidi="ta-IN"/>
        </w:rPr>
        <w:t xml:space="preserve"> affect operates as community relations as well as in the mode of violence as catharsis in the melodramatic mode. </w:t>
      </w:r>
    </w:p>
    <w:p w14:paraId="656C73D3" w14:textId="2E4DC283" w:rsidR="00D212D4" w:rsidRPr="008D31B0" w:rsidRDefault="004145E9" w:rsidP="00EA34A6">
      <w:pPr>
        <w:spacing w:line="480" w:lineRule="auto"/>
        <w:ind w:firstLine="720"/>
        <w:rPr>
          <w:rFonts w:eastAsia="Times New Roman" w:cs="Times New Roman"/>
          <w:sz w:val="24"/>
          <w:lang w:bidi="ta-IN"/>
        </w:rPr>
      </w:pPr>
      <w:r w:rsidRPr="008D31B0">
        <w:rPr>
          <w:rFonts w:eastAsia="Times New Roman" w:cs="Times New Roman"/>
          <w:sz w:val="24"/>
          <w:lang w:bidi="ta-IN"/>
        </w:rPr>
        <w:t xml:space="preserve">The first is when </w:t>
      </w:r>
      <w:proofErr w:type="spellStart"/>
      <w:r w:rsidRPr="008D31B0">
        <w:rPr>
          <w:rFonts w:eastAsia="Times New Roman" w:cs="Times New Roman"/>
          <w:sz w:val="24"/>
          <w:lang w:bidi="ta-IN"/>
        </w:rPr>
        <w:t>Karnan</w:t>
      </w:r>
      <w:proofErr w:type="spellEnd"/>
      <w:r w:rsidRPr="008D31B0">
        <w:rPr>
          <w:rFonts w:eastAsia="Times New Roman" w:cs="Times New Roman"/>
          <w:sz w:val="24"/>
          <w:lang w:bidi="ta-IN"/>
        </w:rPr>
        <w:t xml:space="preserve"> has beaten up some men who sexually harassed a young girl and assaulted her father, when they had tried to board the bus to her college at the </w:t>
      </w:r>
      <w:proofErr w:type="spellStart"/>
      <w:r w:rsidRPr="008D31B0">
        <w:rPr>
          <w:rFonts w:eastAsia="Times New Roman" w:cs="Times New Roman"/>
          <w:sz w:val="24"/>
          <w:lang w:bidi="ta-IN"/>
        </w:rPr>
        <w:t>Melur</w:t>
      </w:r>
      <w:proofErr w:type="spellEnd"/>
      <w:r w:rsidRPr="008D31B0">
        <w:rPr>
          <w:rFonts w:eastAsia="Times New Roman" w:cs="Times New Roman"/>
          <w:sz w:val="24"/>
          <w:lang w:bidi="ta-IN"/>
        </w:rPr>
        <w:t xml:space="preserve"> village bus stop. </w:t>
      </w:r>
      <w:proofErr w:type="spellStart"/>
      <w:r w:rsidR="00E9223F" w:rsidRPr="008D31B0">
        <w:rPr>
          <w:rFonts w:eastAsia="Times New Roman" w:cs="Times New Roman"/>
          <w:sz w:val="24"/>
          <w:lang w:bidi="ta-IN"/>
        </w:rPr>
        <w:t>Karnan</w:t>
      </w:r>
      <w:proofErr w:type="spellEnd"/>
      <w:r w:rsidR="00E9223F" w:rsidRPr="008D31B0">
        <w:rPr>
          <w:rFonts w:eastAsia="Times New Roman" w:cs="Times New Roman"/>
          <w:sz w:val="24"/>
          <w:lang w:bidi="ta-IN"/>
        </w:rPr>
        <w:t xml:space="preserve"> has previously “won” the village sword through the fish cutting ritual, and thus, has </w:t>
      </w:r>
      <w:r w:rsidR="00E9223F" w:rsidRPr="008D31B0">
        <w:rPr>
          <w:rFonts w:eastAsia="Times New Roman" w:cs="Times New Roman"/>
          <w:sz w:val="24"/>
          <w:lang w:bidi="ta-IN"/>
        </w:rPr>
        <w:lastRenderedPageBreak/>
        <w:t xml:space="preserve">a respectable but also perhaps dangerous spiritual status in the village, since </w:t>
      </w:r>
      <w:r w:rsidR="00BF1A5B" w:rsidRPr="008D31B0">
        <w:rPr>
          <w:rFonts w:eastAsia="Times New Roman" w:cs="Times New Roman"/>
          <w:sz w:val="24"/>
          <w:lang w:bidi="ta-IN"/>
        </w:rPr>
        <w:t xml:space="preserve">in previous years when someone had volunteered to do this act and succeeded, someone in the village had died as </w:t>
      </w:r>
      <w:proofErr w:type="spellStart"/>
      <w:r w:rsidR="00BF1A5B" w:rsidRPr="008D31B0">
        <w:rPr>
          <w:rFonts w:eastAsia="Times New Roman" w:cs="Times New Roman"/>
          <w:i/>
          <w:iCs/>
          <w:sz w:val="24"/>
          <w:lang w:bidi="ta-IN"/>
        </w:rPr>
        <w:t>bali</w:t>
      </w:r>
      <w:proofErr w:type="spellEnd"/>
      <w:r w:rsidR="00BF1A5B" w:rsidRPr="008D31B0">
        <w:rPr>
          <w:rFonts w:eastAsia="Times New Roman" w:cs="Times New Roman"/>
          <w:sz w:val="24"/>
          <w:lang w:bidi="ta-IN"/>
        </w:rPr>
        <w:t xml:space="preserve">. </w:t>
      </w:r>
      <w:r w:rsidR="00B0348F" w:rsidRPr="008D31B0">
        <w:rPr>
          <w:rFonts w:eastAsia="Times New Roman" w:cs="Times New Roman"/>
          <w:sz w:val="24"/>
          <w:lang w:bidi="ta-IN"/>
        </w:rPr>
        <w:t xml:space="preserve">A village elder chides </w:t>
      </w:r>
      <w:proofErr w:type="spellStart"/>
      <w:r w:rsidR="00B0348F" w:rsidRPr="008D31B0">
        <w:rPr>
          <w:rFonts w:eastAsia="Times New Roman" w:cs="Times New Roman"/>
          <w:sz w:val="24"/>
          <w:lang w:bidi="ta-IN"/>
        </w:rPr>
        <w:t>Karnan</w:t>
      </w:r>
      <w:proofErr w:type="spellEnd"/>
      <w:r w:rsidR="00B0348F" w:rsidRPr="008D31B0">
        <w:rPr>
          <w:rFonts w:eastAsia="Times New Roman" w:cs="Times New Roman"/>
          <w:sz w:val="24"/>
          <w:lang w:bidi="ta-IN"/>
        </w:rPr>
        <w:t xml:space="preserve"> about acting irresponsibility when they had trusted him with the village </w:t>
      </w:r>
      <w:proofErr w:type="gramStart"/>
      <w:r w:rsidR="00B0348F" w:rsidRPr="008D31B0">
        <w:rPr>
          <w:rFonts w:eastAsia="Times New Roman" w:cs="Times New Roman"/>
          <w:sz w:val="24"/>
          <w:lang w:bidi="ta-IN"/>
        </w:rPr>
        <w:t>sword, and</w:t>
      </w:r>
      <w:proofErr w:type="gramEnd"/>
      <w:r w:rsidR="00B0348F" w:rsidRPr="008D31B0">
        <w:rPr>
          <w:rFonts w:eastAsia="Times New Roman" w:cs="Times New Roman"/>
          <w:sz w:val="24"/>
          <w:lang w:bidi="ta-IN"/>
        </w:rPr>
        <w:t xml:space="preserve"> warns that he will be targeted by the </w:t>
      </w:r>
      <w:proofErr w:type="spellStart"/>
      <w:r w:rsidR="00B0348F" w:rsidRPr="008D31B0">
        <w:rPr>
          <w:rFonts w:eastAsia="Times New Roman" w:cs="Times New Roman"/>
          <w:sz w:val="24"/>
          <w:lang w:bidi="ta-IN"/>
        </w:rPr>
        <w:t>Melur</w:t>
      </w:r>
      <w:proofErr w:type="spellEnd"/>
      <w:r w:rsidR="00B0348F" w:rsidRPr="008D31B0">
        <w:rPr>
          <w:rFonts w:eastAsia="Times New Roman" w:cs="Times New Roman"/>
          <w:sz w:val="24"/>
          <w:lang w:bidi="ta-IN"/>
        </w:rPr>
        <w:t xml:space="preserve"> villagers.</w:t>
      </w:r>
      <w:r w:rsidR="00D212D4" w:rsidRPr="008D31B0">
        <w:rPr>
          <w:rFonts w:eastAsia="Times New Roman" w:cs="Times New Roman"/>
          <w:sz w:val="24"/>
          <w:lang w:bidi="ta-IN"/>
        </w:rPr>
        <w:t xml:space="preserve"> </w:t>
      </w:r>
      <w:r w:rsidR="003834D7" w:rsidRPr="008D31B0">
        <w:rPr>
          <w:rFonts w:eastAsia="Times New Roman" w:cs="Times New Roman"/>
          <w:sz w:val="24"/>
          <w:lang w:bidi="ta-IN"/>
        </w:rPr>
        <w:t xml:space="preserve">They lay out the problem of the villages: while they have pastures and water, they do not own cultivable land and have to work for </w:t>
      </w:r>
      <w:proofErr w:type="spellStart"/>
      <w:r w:rsidR="003834D7" w:rsidRPr="008D31B0">
        <w:rPr>
          <w:rFonts w:eastAsia="Times New Roman" w:cs="Times New Roman"/>
          <w:sz w:val="24"/>
          <w:lang w:bidi="ta-IN"/>
        </w:rPr>
        <w:t>Melur</w:t>
      </w:r>
      <w:proofErr w:type="spellEnd"/>
      <w:r w:rsidR="003834D7" w:rsidRPr="008D31B0">
        <w:rPr>
          <w:rFonts w:eastAsia="Times New Roman" w:cs="Times New Roman"/>
          <w:sz w:val="24"/>
          <w:lang w:bidi="ta-IN"/>
        </w:rPr>
        <w:t xml:space="preserve"> landlords. </w:t>
      </w:r>
      <w:proofErr w:type="spellStart"/>
      <w:r w:rsidR="003834D7" w:rsidRPr="008D31B0">
        <w:rPr>
          <w:rFonts w:eastAsia="Times New Roman" w:cs="Times New Roman"/>
          <w:sz w:val="24"/>
          <w:lang w:bidi="ta-IN"/>
        </w:rPr>
        <w:t>Karnan</w:t>
      </w:r>
      <w:proofErr w:type="spellEnd"/>
      <w:r w:rsidR="003834D7" w:rsidRPr="008D31B0">
        <w:rPr>
          <w:rFonts w:eastAsia="Times New Roman" w:cs="Times New Roman"/>
          <w:sz w:val="24"/>
          <w:lang w:bidi="ta-IN"/>
        </w:rPr>
        <w:t xml:space="preserve"> argues that as long as the landlords need cheap laborers, </w:t>
      </w:r>
      <w:proofErr w:type="spellStart"/>
      <w:r w:rsidR="003834D7" w:rsidRPr="008D31B0">
        <w:rPr>
          <w:rFonts w:eastAsia="Times New Roman" w:cs="Times New Roman"/>
          <w:sz w:val="24"/>
          <w:lang w:bidi="ta-IN"/>
        </w:rPr>
        <w:t>Podiyankulam</w:t>
      </w:r>
      <w:proofErr w:type="spellEnd"/>
      <w:r w:rsidR="003834D7" w:rsidRPr="008D31B0">
        <w:rPr>
          <w:rFonts w:eastAsia="Times New Roman" w:cs="Times New Roman"/>
          <w:sz w:val="24"/>
          <w:lang w:bidi="ta-IN"/>
        </w:rPr>
        <w:t xml:space="preserve"> will never get its bus stop, which is literally a way out of the village, especially for youngsters who wish to be educated and find employment in more urban settings. </w:t>
      </w:r>
      <w:r w:rsidR="0019334C" w:rsidRPr="008D31B0">
        <w:rPr>
          <w:rFonts w:eastAsia="Times New Roman" w:cs="Times New Roman"/>
          <w:sz w:val="24"/>
          <w:lang w:bidi="ta-IN"/>
        </w:rPr>
        <w:t xml:space="preserve">The villagers fear retribution, but </w:t>
      </w:r>
      <w:proofErr w:type="spellStart"/>
      <w:r w:rsidR="00651EFE" w:rsidRPr="008D31B0">
        <w:rPr>
          <w:rFonts w:eastAsia="Times New Roman" w:cs="Times New Roman"/>
          <w:sz w:val="24"/>
          <w:lang w:bidi="ta-IN"/>
        </w:rPr>
        <w:t>Karnan</w:t>
      </w:r>
      <w:proofErr w:type="spellEnd"/>
      <w:r w:rsidR="00651EFE" w:rsidRPr="008D31B0">
        <w:rPr>
          <w:rFonts w:eastAsia="Times New Roman" w:cs="Times New Roman"/>
          <w:sz w:val="24"/>
          <w:lang w:bidi="ta-IN"/>
        </w:rPr>
        <w:t xml:space="preserve"> blames the villagers for not having the courage to ensure that youngsters get educated,</w:t>
      </w:r>
      <w:r w:rsidR="0019334C" w:rsidRPr="008D31B0">
        <w:rPr>
          <w:rFonts w:eastAsia="Times New Roman" w:cs="Times New Roman"/>
          <w:sz w:val="24"/>
          <w:lang w:bidi="ta-IN"/>
        </w:rPr>
        <w:t xml:space="preserve"> and</w:t>
      </w:r>
      <w:r w:rsidR="00651EFE" w:rsidRPr="008D31B0">
        <w:rPr>
          <w:rFonts w:eastAsia="Times New Roman" w:cs="Times New Roman"/>
          <w:sz w:val="24"/>
          <w:lang w:bidi="ta-IN"/>
        </w:rPr>
        <w:t xml:space="preserve"> instead questioning his acts as unjust. </w:t>
      </w:r>
      <w:proofErr w:type="spellStart"/>
      <w:r w:rsidR="0019334C" w:rsidRPr="008D31B0">
        <w:rPr>
          <w:rFonts w:eastAsia="Times New Roman" w:cs="Times New Roman"/>
          <w:sz w:val="24"/>
          <w:lang w:bidi="ta-IN"/>
        </w:rPr>
        <w:t>Karnan’s</w:t>
      </w:r>
      <w:proofErr w:type="spellEnd"/>
      <w:r w:rsidR="0019334C" w:rsidRPr="008D31B0">
        <w:rPr>
          <w:rFonts w:eastAsia="Times New Roman" w:cs="Times New Roman"/>
          <w:sz w:val="24"/>
          <w:lang w:bidi="ta-IN"/>
        </w:rPr>
        <w:t xml:space="preserve"> friend </w:t>
      </w:r>
      <w:proofErr w:type="spellStart"/>
      <w:r w:rsidR="0019334C" w:rsidRPr="008D31B0">
        <w:rPr>
          <w:rFonts w:eastAsia="Times New Roman" w:cs="Times New Roman"/>
          <w:sz w:val="24"/>
          <w:lang w:bidi="ta-IN"/>
        </w:rPr>
        <w:t>Yeman</w:t>
      </w:r>
      <w:proofErr w:type="spellEnd"/>
      <w:r w:rsidR="0019334C" w:rsidRPr="008D31B0">
        <w:rPr>
          <w:rFonts w:eastAsia="Times New Roman" w:cs="Times New Roman"/>
          <w:sz w:val="24"/>
          <w:lang w:bidi="ta-IN"/>
        </w:rPr>
        <w:t xml:space="preserve"> points out that all he had done was defend the honor of our village girl, and the ones in the wrong are the </w:t>
      </w:r>
      <w:r w:rsidR="00C57AD6" w:rsidRPr="008D31B0">
        <w:rPr>
          <w:rFonts w:eastAsia="Times New Roman" w:cs="Times New Roman"/>
          <w:sz w:val="24"/>
          <w:lang w:bidi="ta-IN"/>
        </w:rPr>
        <w:t>harassers</w:t>
      </w:r>
      <w:r w:rsidR="0019334C" w:rsidRPr="008D31B0">
        <w:rPr>
          <w:rFonts w:eastAsia="Times New Roman" w:cs="Times New Roman"/>
          <w:sz w:val="24"/>
          <w:lang w:bidi="ta-IN"/>
        </w:rPr>
        <w:t>.</w:t>
      </w:r>
      <w:r w:rsidR="00C57AD6" w:rsidRPr="008D31B0">
        <w:rPr>
          <w:rFonts w:eastAsia="Times New Roman" w:cs="Times New Roman"/>
          <w:sz w:val="24"/>
          <w:lang w:bidi="ta-IN"/>
        </w:rPr>
        <w:t xml:space="preserve"> The importance of the bus stop as a way out is stressed, but the villagers also acknowledge that </w:t>
      </w:r>
      <w:r w:rsidR="007B171F" w:rsidRPr="008D31B0">
        <w:rPr>
          <w:rFonts w:eastAsia="Times New Roman" w:cs="Times New Roman"/>
          <w:sz w:val="24"/>
          <w:lang w:bidi="ta-IN"/>
        </w:rPr>
        <w:t xml:space="preserve">they cannot passively wait for the bus stop to come, and all their efforts through government appeals have been ignored. </w:t>
      </w:r>
      <w:r w:rsidR="0019334C" w:rsidRPr="008D31B0">
        <w:rPr>
          <w:rFonts w:eastAsia="Times New Roman" w:cs="Times New Roman"/>
          <w:sz w:val="24"/>
          <w:lang w:bidi="ta-IN"/>
        </w:rPr>
        <w:t xml:space="preserve"> </w:t>
      </w:r>
      <w:proofErr w:type="spellStart"/>
      <w:r w:rsidR="00F8789C" w:rsidRPr="008D31B0">
        <w:rPr>
          <w:rFonts w:eastAsia="Times New Roman" w:cs="Times New Roman"/>
          <w:sz w:val="24"/>
          <w:lang w:bidi="ta-IN"/>
        </w:rPr>
        <w:t>Duryodhanan</w:t>
      </w:r>
      <w:proofErr w:type="spellEnd"/>
      <w:r w:rsidR="00F8789C" w:rsidRPr="008D31B0">
        <w:rPr>
          <w:rFonts w:eastAsia="Times New Roman" w:cs="Times New Roman"/>
          <w:sz w:val="24"/>
          <w:lang w:bidi="ta-IN"/>
        </w:rPr>
        <w:t xml:space="preserve"> absolves </w:t>
      </w:r>
      <w:proofErr w:type="spellStart"/>
      <w:r w:rsidR="00F8789C" w:rsidRPr="008D31B0">
        <w:rPr>
          <w:rFonts w:eastAsia="Times New Roman" w:cs="Times New Roman"/>
          <w:sz w:val="24"/>
          <w:lang w:bidi="ta-IN"/>
        </w:rPr>
        <w:t>Karnan</w:t>
      </w:r>
      <w:proofErr w:type="spellEnd"/>
      <w:r w:rsidR="00F8789C" w:rsidRPr="008D31B0">
        <w:rPr>
          <w:rFonts w:eastAsia="Times New Roman" w:cs="Times New Roman"/>
          <w:sz w:val="24"/>
          <w:lang w:bidi="ta-IN"/>
        </w:rPr>
        <w:t xml:space="preserve"> and declares that children should be able to fly, and not be trapped like the elders.</w:t>
      </w:r>
      <w:r w:rsidR="00692983" w:rsidRPr="008D31B0">
        <w:rPr>
          <w:rFonts w:eastAsia="Times New Roman" w:cs="Times New Roman"/>
          <w:sz w:val="24"/>
          <w:lang w:bidi="ta-IN"/>
        </w:rPr>
        <w:t xml:space="preserve"> This discussion is repeated when the village is deciding what to do with those who burnt the bus, when someone points out that the stone hurled by the boy was </w:t>
      </w:r>
      <w:proofErr w:type="gramStart"/>
      <w:r w:rsidR="00692983" w:rsidRPr="008D31B0">
        <w:rPr>
          <w:rFonts w:eastAsia="Times New Roman" w:cs="Times New Roman"/>
          <w:sz w:val="24"/>
          <w:lang w:bidi="ta-IN"/>
        </w:rPr>
        <w:t>one</w:t>
      </w:r>
      <w:proofErr w:type="gramEnd"/>
      <w:r w:rsidR="00692983" w:rsidRPr="008D31B0">
        <w:rPr>
          <w:rFonts w:eastAsia="Times New Roman" w:cs="Times New Roman"/>
          <w:sz w:val="24"/>
          <w:lang w:bidi="ta-IN"/>
        </w:rPr>
        <w:t xml:space="preserve"> they had </w:t>
      </w:r>
      <w:r w:rsidR="009910C2" w:rsidRPr="008D31B0">
        <w:rPr>
          <w:rFonts w:eastAsia="Times New Roman" w:cs="Times New Roman"/>
          <w:sz w:val="24"/>
          <w:lang w:bidi="ta-IN"/>
        </w:rPr>
        <w:t>dreamt of hurling</w:t>
      </w:r>
      <w:r w:rsidR="00692983" w:rsidRPr="008D31B0">
        <w:rPr>
          <w:rFonts w:eastAsia="Times New Roman" w:cs="Times New Roman"/>
          <w:sz w:val="24"/>
          <w:lang w:bidi="ta-IN"/>
        </w:rPr>
        <w:t>.</w:t>
      </w:r>
      <w:r w:rsidR="007A67E1" w:rsidRPr="008D31B0">
        <w:rPr>
          <w:rFonts w:eastAsia="Times New Roman" w:cs="Times New Roman"/>
          <w:sz w:val="24"/>
          <w:lang w:bidi="ta-IN"/>
        </w:rPr>
        <w:t xml:space="preserve"> </w:t>
      </w:r>
      <w:r w:rsidR="00D41C2A" w:rsidRPr="008D31B0">
        <w:rPr>
          <w:rFonts w:eastAsia="Times New Roman" w:cs="Times New Roman"/>
          <w:sz w:val="24"/>
          <w:lang w:bidi="ta-IN"/>
        </w:rPr>
        <w:t>When the elders are hesitant to protect the youths, the women of the village intervene saying that the village is one, and if the elders cannot do the right thing, the women will protect their sons.</w:t>
      </w:r>
      <w:r w:rsidR="00EB4FDB" w:rsidRPr="008D31B0">
        <w:rPr>
          <w:rFonts w:eastAsia="Times New Roman" w:cs="Times New Roman"/>
          <w:sz w:val="24"/>
          <w:lang w:bidi="ta-IN"/>
        </w:rPr>
        <w:t xml:space="preserve"> </w:t>
      </w:r>
      <w:proofErr w:type="spellStart"/>
      <w:r w:rsidR="00EB4FDB" w:rsidRPr="008D31B0">
        <w:rPr>
          <w:rFonts w:eastAsia="Times New Roman" w:cs="Times New Roman"/>
          <w:sz w:val="24"/>
          <w:lang w:bidi="ta-IN"/>
        </w:rPr>
        <w:t>Duryodhanan</w:t>
      </w:r>
      <w:proofErr w:type="spellEnd"/>
      <w:r w:rsidR="00EB4FDB" w:rsidRPr="008D31B0">
        <w:rPr>
          <w:rFonts w:eastAsia="Times New Roman" w:cs="Times New Roman"/>
          <w:sz w:val="24"/>
          <w:lang w:bidi="ta-IN"/>
        </w:rPr>
        <w:t xml:space="preserve"> once again ends the meeting stating that no one will give up the village, meaning the youths, and whatever happens, the village will take care of it.</w:t>
      </w:r>
      <w:r w:rsidR="00692983" w:rsidRPr="008D31B0">
        <w:rPr>
          <w:rFonts w:eastAsia="Times New Roman" w:cs="Times New Roman"/>
          <w:sz w:val="24"/>
          <w:lang w:bidi="ta-IN"/>
        </w:rPr>
        <w:t xml:space="preserve"> </w:t>
      </w:r>
      <w:r w:rsidR="00B34DF1" w:rsidRPr="008D31B0">
        <w:rPr>
          <w:rFonts w:eastAsia="Times New Roman" w:cs="Times New Roman"/>
          <w:sz w:val="24"/>
          <w:lang w:bidi="ta-IN"/>
        </w:rPr>
        <w:t xml:space="preserve">There </w:t>
      </w:r>
      <w:proofErr w:type="gramStart"/>
      <w:r w:rsidR="00B34DF1" w:rsidRPr="008D31B0">
        <w:rPr>
          <w:rFonts w:eastAsia="Times New Roman" w:cs="Times New Roman"/>
          <w:sz w:val="24"/>
          <w:lang w:bidi="ta-IN"/>
        </w:rPr>
        <w:t>is</w:t>
      </w:r>
      <w:proofErr w:type="gramEnd"/>
      <w:r w:rsidR="00B34DF1" w:rsidRPr="008D31B0">
        <w:rPr>
          <w:rFonts w:eastAsia="Times New Roman" w:cs="Times New Roman"/>
          <w:sz w:val="24"/>
          <w:lang w:bidi="ta-IN"/>
        </w:rPr>
        <w:t xml:space="preserve"> a </w:t>
      </w:r>
      <w:r w:rsidR="00031F7A" w:rsidRPr="008D31B0">
        <w:rPr>
          <w:rFonts w:eastAsia="Times New Roman" w:cs="Times New Roman"/>
          <w:sz w:val="24"/>
          <w:lang w:bidi="ta-IN"/>
        </w:rPr>
        <w:t xml:space="preserve">tangible sense of what injustice looks like for the villagers, but </w:t>
      </w:r>
      <w:r w:rsidR="003A1822" w:rsidRPr="008D31B0">
        <w:rPr>
          <w:rFonts w:eastAsia="Times New Roman" w:cs="Times New Roman"/>
          <w:sz w:val="24"/>
          <w:lang w:bidi="ta-IN"/>
        </w:rPr>
        <w:t xml:space="preserve">the form and source of justice is a point of contention. </w:t>
      </w:r>
      <w:r w:rsidR="004F4E54" w:rsidRPr="008D31B0">
        <w:rPr>
          <w:rFonts w:eastAsia="Times New Roman" w:cs="Times New Roman"/>
          <w:sz w:val="24"/>
          <w:lang w:bidi="ta-IN"/>
        </w:rPr>
        <w:t xml:space="preserve">Should the community come together to </w:t>
      </w:r>
      <w:r w:rsidR="006269D5" w:rsidRPr="008D31B0">
        <w:rPr>
          <w:rFonts w:eastAsia="Times New Roman" w:cs="Times New Roman"/>
          <w:sz w:val="24"/>
          <w:lang w:bidi="ta-IN"/>
        </w:rPr>
        <w:t xml:space="preserve">fight back against oppression, or should it try to survive and slowly </w:t>
      </w:r>
      <w:r w:rsidR="006269D5" w:rsidRPr="008D31B0">
        <w:rPr>
          <w:rFonts w:eastAsia="Times New Roman" w:cs="Times New Roman"/>
          <w:sz w:val="24"/>
          <w:lang w:bidi="ta-IN"/>
        </w:rPr>
        <w:lastRenderedPageBreak/>
        <w:t xml:space="preserve">try to make its way out of poverty? </w:t>
      </w:r>
      <w:r w:rsidR="005871FC" w:rsidRPr="008D31B0">
        <w:rPr>
          <w:rFonts w:eastAsia="Times New Roman" w:cs="Times New Roman"/>
          <w:sz w:val="24"/>
          <w:lang w:bidi="ta-IN"/>
        </w:rPr>
        <w:t xml:space="preserve">In other words, is justice inevitable, or does it need to be </w:t>
      </w:r>
      <w:r w:rsidR="008B724C" w:rsidRPr="008D31B0">
        <w:rPr>
          <w:rFonts w:eastAsia="Times New Roman" w:cs="Times New Roman"/>
          <w:sz w:val="24"/>
          <w:lang w:bidi="ta-IN"/>
        </w:rPr>
        <w:t>fought for</w:t>
      </w:r>
      <w:r w:rsidR="004E136E" w:rsidRPr="008D31B0">
        <w:rPr>
          <w:rFonts w:eastAsia="Times New Roman" w:cs="Times New Roman"/>
          <w:sz w:val="24"/>
          <w:lang w:bidi="ta-IN"/>
        </w:rPr>
        <w:t xml:space="preserve">? </w:t>
      </w:r>
      <w:r w:rsidR="00AC6CE1" w:rsidRPr="008D31B0">
        <w:rPr>
          <w:rFonts w:eastAsia="Times New Roman" w:cs="Times New Roman"/>
          <w:sz w:val="24"/>
          <w:lang w:bidi="ta-IN"/>
        </w:rPr>
        <w:t xml:space="preserve">Once again, </w:t>
      </w:r>
      <w:r w:rsidR="00085BC2" w:rsidRPr="008D31B0">
        <w:rPr>
          <w:rFonts w:eastAsia="Times New Roman" w:cs="Times New Roman"/>
          <w:sz w:val="24"/>
          <w:lang w:bidi="ta-IN"/>
        </w:rPr>
        <w:t xml:space="preserve">there is an idea of justice as anti-caste and universal, </w:t>
      </w:r>
      <w:r w:rsidR="00D64E7F" w:rsidRPr="008D31B0">
        <w:rPr>
          <w:rFonts w:eastAsia="Times New Roman" w:cs="Times New Roman"/>
          <w:sz w:val="24"/>
          <w:lang w:bidi="ta-IN"/>
        </w:rPr>
        <w:t xml:space="preserve">and the village eventually decides that fighting for themselves is the only option. </w:t>
      </w:r>
      <w:r w:rsidR="00774D15" w:rsidRPr="008D31B0">
        <w:rPr>
          <w:rFonts w:eastAsia="Times New Roman" w:cs="Times New Roman"/>
          <w:sz w:val="24"/>
          <w:lang w:bidi="ta-IN"/>
        </w:rPr>
        <w:t xml:space="preserve">This </w:t>
      </w:r>
      <w:r w:rsidR="00EA2D31" w:rsidRPr="008D31B0">
        <w:rPr>
          <w:rFonts w:eastAsia="Times New Roman" w:cs="Times New Roman"/>
          <w:sz w:val="24"/>
          <w:lang w:bidi="ta-IN"/>
        </w:rPr>
        <w:t xml:space="preserve">goes in line with how </w:t>
      </w:r>
      <w:proofErr w:type="spellStart"/>
      <w:r w:rsidR="00EA2D31" w:rsidRPr="00FB50FA">
        <w:rPr>
          <w:rFonts w:eastAsia="Times New Roman" w:cs="Times New Roman"/>
          <w:i/>
          <w:iCs/>
          <w:sz w:val="24"/>
          <w:lang w:bidi="ta-IN"/>
        </w:rPr>
        <w:t>aram</w:t>
      </w:r>
      <w:proofErr w:type="spellEnd"/>
      <w:r w:rsidR="00EA2D31" w:rsidRPr="008D31B0">
        <w:rPr>
          <w:rFonts w:eastAsia="Times New Roman" w:cs="Times New Roman"/>
          <w:sz w:val="24"/>
          <w:lang w:bidi="ta-IN"/>
        </w:rPr>
        <w:t xml:space="preserve"> is conceived, as </w:t>
      </w:r>
      <w:r w:rsidR="00BE5146" w:rsidRPr="008D31B0">
        <w:rPr>
          <w:rFonts w:eastAsia="Times New Roman" w:cs="Times New Roman"/>
          <w:sz w:val="24"/>
          <w:lang w:bidi="ta-IN"/>
        </w:rPr>
        <w:t xml:space="preserve">a </w:t>
      </w:r>
      <w:r w:rsidR="00877749" w:rsidRPr="008D31B0">
        <w:rPr>
          <w:rFonts w:eastAsia="Times New Roman" w:cs="Times New Roman"/>
          <w:sz w:val="24"/>
          <w:lang w:bidi="ta-IN"/>
        </w:rPr>
        <w:t xml:space="preserve">moral </w:t>
      </w:r>
      <w:r w:rsidR="00D57E3C" w:rsidRPr="008D31B0">
        <w:rPr>
          <w:rFonts w:eastAsia="Times New Roman" w:cs="Times New Roman"/>
          <w:sz w:val="24"/>
          <w:lang w:bidi="ta-IN"/>
        </w:rPr>
        <w:t xml:space="preserve">universe that still needs to be </w:t>
      </w:r>
      <w:r w:rsidR="00636522" w:rsidRPr="008D31B0">
        <w:rPr>
          <w:rFonts w:eastAsia="Times New Roman" w:cs="Times New Roman"/>
          <w:sz w:val="24"/>
          <w:lang w:bidi="ta-IN"/>
        </w:rPr>
        <w:t xml:space="preserve">enforced, by kings or good men. </w:t>
      </w:r>
    </w:p>
    <w:p w14:paraId="19390BF1" w14:textId="1BFF42B6" w:rsidR="00761625" w:rsidRDefault="00475287" w:rsidP="00EA34A6">
      <w:pPr>
        <w:spacing w:line="480" w:lineRule="auto"/>
        <w:ind w:firstLine="720"/>
        <w:rPr>
          <w:rFonts w:eastAsia="Times New Roman" w:cs="Times New Roman"/>
          <w:sz w:val="24"/>
          <w:lang w:bidi="ta-IN"/>
        </w:rPr>
      </w:pPr>
      <w:proofErr w:type="spellStart"/>
      <w:r w:rsidRPr="008D31B0">
        <w:rPr>
          <w:rFonts w:eastAsia="Times New Roman" w:cs="Times New Roman"/>
          <w:sz w:val="24"/>
          <w:lang w:bidi="ta-IN"/>
        </w:rPr>
        <w:t>Kannabiran’s</w:t>
      </w:r>
      <w:proofErr w:type="spellEnd"/>
      <w:r w:rsidRPr="008D31B0">
        <w:rPr>
          <w:rFonts w:eastAsia="Times New Roman" w:cs="Times New Roman"/>
          <w:sz w:val="24"/>
          <w:lang w:bidi="ta-IN"/>
        </w:rPr>
        <w:t xml:space="preserve"> wrath against the villagers is not because of their violent acts, although he sees those as </w:t>
      </w:r>
      <w:r w:rsidR="00AA2669" w:rsidRPr="008D31B0">
        <w:rPr>
          <w:rFonts w:eastAsia="Times New Roman" w:cs="Times New Roman"/>
          <w:sz w:val="24"/>
          <w:lang w:bidi="ta-IN"/>
        </w:rPr>
        <w:t xml:space="preserve">indicative of their lack of civility. In the scene where he beats up the elders in the police station, he questions </w:t>
      </w:r>
      <w:proofErr w:type="spellStart"/>
      <w:r w:rsidR="00AA2669" w:rsidRPr="008D31B0">
        <w:rPr>
          <w:rFonts w:eastAsia="Times New Roman" w:cs="Times New Roman"/>
          <w:sz w:val="24"/>
          <w:lang w:bidi="ta-IN"/>
        </w:rPr>
        <w:t>Duryodhanan</w:t>
      </w:r>
      <w:proofErr w:type="spellEnd"/>
      <w:r w:rsidR="00AA2669" w:rsidRPr="008D31B0">
        <w:rPr>
          <w:rFonts w:eastAsia="Times New Roman" w:cs="Times New Roman"/>
          <w:sz w:val="24"/>
          <w:lang w:bidi="ta-IN"/>
        </w:rPr>
        <w:t xml:space="preserve"> about his father’s name, which is </w:t>
      </w:r>
      <w:proofErr w:type="spellStart"/>
      <w:r w:rsidR="00AA2669" w:rsidRPr="008D31B0">
        <w:rPr>
          <w:rFonts w:eastAsia="Times New Roman" w:cs="Times New Roman"/>
          <w:sz w:val="24"/>
          <w:lang w:bidi="ta-IN"/>
        </w:rPr>
        <w:t>Maadasamy</w:t>
      </w:r>
      <w:proofErr w:type="spellEnd"/>
      <w:r w:rsidR="00AA2669" w:rsidRPr="008D31B0">
        <w:rPr>
          <w:rFonts w:eastAsia="Times New Roman" w:cs="Times New Roman"/>
          <w:sz w:val="24"/>
          <w:lang w:bidi="ta-IN"/>
        </w:rPr>
        <w:t xml:space="preserve"> (a vernacular name)</w:t>
      </w:r>
      <w:r w:rsidR="0002429D" w:rsidRPr="008D31B0">
        <w:rPr>
          <w:rFonts w:eastAsia="Times New Roman" w:cs="Times New Roman"/>
          <w:sz w:val="24"/>
          <w:lang w:bidi="ta-IN"/>
        </w:rPr>
        <w:t xml:space="preserve">, and is enraged that his father named him after a </w:t>
      </w:r>
      <w:r w:rsidR="004F547B" w:rsidRPr="008D31B0">
        <w:rPr>
          <w:rFonts w:eastAsia="Times New Roman" w:cs="Times New Roman"/>
          <w:sz w:val="24"/>
          <w:lang w:bidi="ta-IN"/>
        </w:rPr>
        <w:t>king, asking, what kingdom they were ruling over</w:t>
      </w:r>
      <w:r w:rsidR="0002429D" w:rsidRPr="008D31B0">
        <w:rPr>
          <w:rFonts w:eastAsia="Times New Roman" w:cs="Times New Roman"/>
          <w:sz w:val="24"/>
          <w:lang w:bidi="ta-IN"/>
        </w:rPr>
        <w:t>.</w:t>
      </w:r>
      <w:r w:rsidR="0017650D" w:rsidRPr="008D31B0">
        <w:rPr>
          <w:rFonts w:eastAsia="Times New Roman" w:cs="Times New Roman"/>
          <w:sz w:val="24"/>
          <w:lang w:bidi="ta-IN"/>
        </w:rPr>
        <w:t xml:space="preserve"> </w:t>
      </w:r>
      <w:r w:rsidR="00FD6AF2" w:rsidRPr="008D31B0">
        <w:rPr>
          <w:rFonts w:eastAsia="Times New Roman" w:cs="Times New Roman"/>
          <w:sz w:val="24"/>
          <w:lang w:bidi="ta-IN"/>
        </w:rPr>
        <w:t xml:space="preserve">Later, when the elders are rescued, </w:t>
      </w:r>
      <w:r w:rsidR="000925EF" w:rsidRPr="008D31B0">
        <w:rPr>
          <w:rFonts w:eastAsia="Times New Roman" w:cs="Times New Roman"/>
          <w:sz w:val="24"/>
          <w:lang w:bidi="ta-IN"/>
        </w:rPr>
        <w:t xml:space="preserve">the village discusses why they were beaten, and conclude it is because </w:t>
      </w:r>
      <w:r w:rsidR="0076109C" w:rsidRPr="008D31B0">
        <w:rPr>
          <w:rFonts w:eastAsia="Times New Roman" w:cs="Times New Roman"/>
          <w:sz w:val="24"/>
          <w:lang w:bidi="ta-IN"/>
        </w:rPr>
        <w:t>they considered themselves as equal to others</w:t>
      </w:r>
      <w:r w:rsidR="00B4097E" w:rsidRPr="008D31B0">
        <w:rPr>
          <w:rFonts w:eastAsia="Times New Roman" w:cs="Times New Roman"/>
          <w:sz w:val="24"/>
          <w:lang w:bidi="ta-IN"/>
        </w:rPr>
        <w:t xml:space="preserve">, and not because of the destruction of the bus. </w:t>
      </w:r>
      <w:r w:rsidR="00F554A0" w:rsidRPr="008D31B0">
        <w:rPr>
          <w:rFonts w:eastAsia="Times New Roman" w:cs="Times New Roman"/>
          <w:sz w:val="24"/>
          <w:lang w:bidi="ta-IN"/>
        </w:rPr>
        <w:t xml:space="preserve">Whether the village counts as an </w:t>
      </w:r>
      <w:proofErr w:type="spellStart"/>
      <w:r w:rsidR="00F554A0" w:rsidRPr="008D31B0">
        <w:rPr>
          <w:rFonts w:eastAsia="Times New Roman" w:cs="Times New Roman"/>
          <w:i/>
          <w:iCs/>
          <w:sz w:val="24"/>
          <w:lang w:bidi="ta-IN"/>
        </w:rPr>
        <w:t>ur</w:t>
      </w:r>
      <w:proofErr w:type="spellEnd"/>
      <w:r w:rsidR="00F554A0" w:rsidRPr="008D31B0">
        <w:rPr>
          <w:rFonts w:eastAsia="Times New Roman" w:cs="Times New Roman"/>
          <w:sz w:val="24"/>
          <w:lang w:bidi="ta-IN"/>
        </w:rPr>
        <w:t xml:space="preserve"> or a </w:t>
      </w:r>
      <w:proofErr w:type="spellStart"/>
      <w:r w:rsidR="00F554A0" w:rsidRPr="008D31B0">
        <w:rPr>
          <w:rFonts w:eastAsia="Times New Roman" w:cs="Times New Roman"/>
          <w:i/>
          <w:iCs/>
          <w:sz w:val="24"/>
          <w:lang w:bidi="ta-IN"/>
        </w:rPr>
        <w:t>kaadu</w:t>
      </w:r>
      <w:proofErr w:type="spellEnd"/>
      <w:r w:rsidR="00F554A0" w:rsidRPr="008D31B0">
        <w:rPr>
          <w:rFonts w:eastAsia="Times New Roman" w:cs="Times New Roman"/>
          <w:sz w:val="24"/>
          <w:lang w:bidi="ta-IN"/>
        </w:rPr>
        <w:t xml:space="preserve"> is a persistent theme, played out through the bus. The bus will only stop at civilization, not in the wilderness. </w:t>
      </w:r>
      <w:r w:rsidR="000D7360" w:rsidRPr="008D31B0">
        <w:rPr>
          <w:rFonts w:eastAsia="Times New Roman" w:cs="Times New Roman"/>
          <w:sz w:val="24"/>
          <w:lang w:bidi="ta-IN"/>
        </w:rPr>
        <w:t>Nitya Vasudevan</w:t>
      </w:r>
      <w:r w:rsidR="001623F1" w:rsidRPr="008D31B0">
        <w:rPr>
          <w:rFonts w:eastAsia="Times New Roman" w:cs="Times New Roman"/>
          <w:sz w:val="24"/>
          <w:lang w:bidi="ta-IN"/>
        </w:rPr>
        <w:t xml:space="preserve"> </w:t>
      </w:r>
      <w:r w:rsidR="001623F1" w:rsidRPr="008D31B0">
        <w:rPr>
          <w:rFonts w:eastAsia="Times New Roman" w:cs="Times New Roman"/>
          <w:sz w:val="24"/>
          <w:lang w:bidi="ta-IN"/>
        </w:rPr>
        <w:fldChar w:fldCharType="begin"/>
      </w:r>
      <w:r w:rsidR="001623F1" w:rsidRPr="008D31B0">
        <w:rPr>
          <w:rFonts w:eastAsia="Times New Roman" w:cs="Times New Roman"/>
          <w:sz w:val="24"/>
          <w:lang w:bidi="ta-IN"/>
        </w:rPr>
        <w:instrText xml:space="preserve"> ADDIN ZOTERO_ITEM CSL_CITATION {"citationID":"9jenMaCB","properties":{"formattedCitation":"(2017, 148)","plainCitation":"(2017, 148)","noteIndex":0},"citationItems":[{"id":2705,"uris":["http://zotero.org/users/2672193/items/PKRQ7C7G"],"itemData":{"id":2705,"type":"article-journal","abstract":"This article focuses on films that star the young Tamil cinema actor Dhanush and that are set in Madurai and surrounding nonmetropolitan locations in the state of Tamil Nadu. Through these films, the article examines the construct of the area or the pettai as a production of the local in the age of so-called globalization, and what implications this formation has for an understanding of the relationship between cinema and space in the context of Tamil films produced in the first decade of the twenty-first century. This construct of the pettai is viewed through questions on regionality, globalization, mobility, and gender, in an effort to understand the contemporariness of these films.","container-title":"positions: asia critique","ISSN":"1527-8271","issue":"1","page":"145-172","source":"Project MUSE","title":"Between Ooru, Area, and Pettai: The Terms of the Local in Tamil Cinema of the Twenty-First Century","title-short":"Between Ooru, Area, and Pettai","volume":"25","author":[{"family":"Vasudevan","given":"Nitya"}],"issued":{"date-parts":[["2017"]]}},"locator":"148","label":"page","suppress-author":true}],"schema":"https://github.com/citation-style-language/schema/raw/master/csl-citation.json"} </w:instrText>
      </w:r>
      <w:r w:rsidR="001623F1" w:rsidRPr="008D31B0">
        <w:rPr>
          <w:rFonts w:eastAsia="Times New Roman" w:cs="Times New Roman"/>
          <w:sz w:val="24"/>
          <w:lang w:bidi="ta-IN"/>
        </w:rPr>
        <w:fldChar w:fldCharType="separate"/>
      </w:r>
      <w:r w:rsidR="001623F1" w:rsidRPr="008D31B0">
        <w:rPr>
          <w:rFonts w:eastAsia="Times New Roman" w:cs="Times New Roman"/>
          <w:noProof/>
          <w:sz w:val="24"/>
          <w:lang w:bidi="ta-IN"/>
        </w:rPr>
        <w:t>(2017, 148)</w:t>
      </w:r>
      <w:r w:rsidR="001623F1" w:rsidRPr="008D31B0">
        <w:rPr>
          <w:rFonts w:eastAsia="Times New Roman" w:cs="Times New Roman"/>
          <w:sz w:val="24"/>
          <w:lang w:bidi="ta-IN"/>
        </w:rPr>
        <w:fldChar w:fldCharType="end"/>
      </w:r>
      <w:r w:rsidR="000D7360" w:rsidRPr="008D31B0">
        <w:rPr>
          <w:rFonts w:eastAsia="Times New Roman" w:cs="Times New Roman"/>
          <w:sz w:val="24"/>
          <w:lang w:bidi="ta-IN"/>
        </w:rPr>
        <w:t xml:space="preserve"> explores how three kinds of places – </w:t>
      </w:r>
      <w:proofErr w:type="spellStart"/>
      <w:r w:rsidR="000D7360" w:rsidRPr="00FA1842">
        <w:rPr>
          <w:rFonts w:eastAsia="Times New Roman" w:cs="Times New Roman"/>
          <w:i/>
          <w:iCs/>
          <w:sz w:val="24"/>
          <w:lang w:bidi="ta-IN"/>
        </w:rPr>
        <w:t>ooru</w:t>
      </w:r>
      <w:proofErr w:type="spellEnd"/>
      <w:r w:rsidR="000D7360" w:rsidRPr="008D31B0">
        <w:rPr>
          <w:rFonts w:eastAsia="Times New Roman" w:cs="Times New Roman"/>
          <w:sz w:val="24"/>
          <w:lang w:bidi="ta-IN"/>
        </w:rPr>
        <w:t xml:space="preserve">, area, and </w:t>
      </w:r>
      <w:proofErr w:type="spellStart"/>
      <w:r w:rsidR="000D7360" w:rsidRPr="00FA1842">
        <w:rPr>
          <w:rFonts w:eastAsia="Times New Roman" w:cs="Times New Roman"/>
          <w:i/>
          <w:iCs/>
          <w:sz w:val="24"/>
          <w:lang w:bidi="ta-IN"/>
        </w:rPr>
        <w:t>pettai</w:t>
      </w:r>
      <w:proofErr w:type="spellEnd"/>
      <w:r w:rsidR="000D7360" w:rsidRPr="008D31B0">
        <w:rPr>
          <w:rFonts w:eastAsia="Times New Roman" w:cs="Times New Roman"/>
          <w:sz w:val="24"/>
          <w:lang w:bidi="ta-IN"/>
        </w:rPr>
        <w:t xml:space="preserve"> – are </w:t>
      </w:r>
      <w:r w:rsidR="006E3363" w:rsidRPr="008D31B0">
        <w:rPr>
          <w:rFonts w:eastAsia="Times New Roman" w:cs="Times New Roman"/>
          <w:sz w:val="24"/>
          <w:lang w:bidi="ta-IN"/>
        </w:rPr>
        <w:t xml:space="preserve">treated in Tamil cinema over time, wherein the </w:t>
      </w:r>
      <w:proofErr w:type="spellStart"/>
      <w:r w:rsidR="006E3363" w:rsidRPr="00FA1842">
        <w:rPr>
          <w:rFonts w:eastAsia="Times New Roman" w:cs="Times New Roman"/>
          <w:i/>
          <w:iCs/>
          <w:sz w:val="24"/>
          <w:lang w:bidi="ta-IN"/>
        </w:rPr>
        <w:t>ooru</w:t>
      </w:r>
      <w:proofErr w:type="spellEnd"/>
      <w:r w:rsidR="00636078">
        <w:rPr>
          <w:rFonts w:eastAsia="Times New Roman" w:cs="Times New Roman"/>
          <w:sz w:val="24"/>
          <w:lang w:bidi="ta-IN"/>
        </w:rPr>
        <w:t xml:space="preserve"> (</w:t>
      </w:r>
      <w:proofErr w:type="spellStart"/>
      <w:r w:rsidR="00636078">
        <w:rPr>
          <w:rFonts w:eastAsia="Times New Roman" w:cs="Times New Roman"/>
          <w:i/>
          <w:iCs/>
          <w:sz w:val="24"/>
          <w:lang w:bidi="ta-IN"/>
        </w:rPr>
        <w:t>ur</w:t>
      </w:r>
      <w:proofErr w:type="spellEnd"/>
      <w:r w:rsidR="00636078">
        <w:rPr>
          <w:rFonts w:eastAsia="Times New Roman" w:cs="Times New Roman"/>
          <w:i/>
          <w:iCs/>
          <w:sz w:val="24"/>
          <w:lang w:bidi="ta-IN"/>
        </w:rPr>
        <w:t>)</w:t>
      </w:r>
      <w:r w:rsidR="006E3363" w:rsidRPr="008D31B0">
        <w:rPr>
          <w:rFonts w:eastAsia="Times New Roman" w:cs="Times New Roman"/>
          <w:sz w:val="24"/>
          <w:lang w:bidi="ta-IN"/>
        </w:rPr>
        <w:t xml:space="preserve"> is “the hometown or village, a place of </w:t>
      </w:r>
      <w:r w:rsidR="00915CB3" w:rsidRPr="008D31B0">
        <w:rPr>
          <w:rFonts w:eastAsia="Times New Roman" w:cs="Times New Roman"/>
          <w:sz w:val="24"/>
          <w:lang w:bidi="ta-IN"/>
        </w:rPr>
        <w:t>o</w:t>
      </w:r>
      <w:r w:rsidR="006E3363" w:rsidRPr="008D31B0">
        <w:rPr>
          <w:rFonts w:eastAsia="Times New Roman" w:cs="Times New Roman"/>
          <w:sz w:val="24"/>
          <w:lang w:bidi="ta-IN"/>
        </w:rPr>
        <w:t>rigin and belonging” while the other two indicate ownership.</w:t>
      </w:r>
      <w:r w:rsidR="001623F1" w:rsidRPr="008D31B0">
        <w:rPr>
          <w:rFonts w:eastAsia="Times New Roman" w:cs="Times New Roman"/>
          <w:sz w:val="24"/>
          <w:lang w:bidi="ta-IN"/>
        </w:rPr>
        <w:t xml:space="preserve"> The specificity of the </w:t>
      </w:r>
      <w:proofErr w:type="spellStart"/>
      <w:r w:rsidR="001623F1" w:rsidRPr="008D31B0">
        <w:rPr>
          <w:rFonts w:eastAsia="Times New Roman" w:cs="Times New Roman"/>
          <w:sz w:val="24"/>
          <w:lang w:bidi="ta-IN"/>
        </w:rPr>
        <w:t>ur</w:t>
      </w:r>
      <w:proofErr w:type="spellEnd"/>
      <w:r w:rsidR="001623F1" w:rsidRPr="008D31B0">
        <w:rPr>
          <w:rFonts w:eastAsia="Times New Roman" w:cs="Times New Roman"/>
          <w:sz w:val="24"/>
          <w:lang w:bidi="ta-IN"/>
        </w:rPr>
        <w:t xml:space="preserve"> is also explored by Valentine Daniel </w:t>
      </w:r>
      <w:r w:rsidR="001623F1" w:rsidRPr="008D31B0">
        <w:rPr>
          <w:rFonts w:eastAsia="Times New Roman" w:cs="Times New Roman"/>
          <w:sz w:val="24"/>
          <w:lang w:bidi="ta-IN"/>
        </w:rPr>
        <w:fldChar w:fldCharType="begin"/>
      </w:r>
      <w:r w:rsidR="00FF5FB4" w:rsidRPr="008D31B0">
        <w:rPr>
          <w:rFonts w:eastAsia="Times New Roman" w:cs="Times New Roman"/>
          <w:sz w:val="24"/>
          <w:lang w:bidi="ta-IN"/>
        </w:rPr>
        <w:instrText xml:space="preserve"> ADDIN ZOTERO_ITEM CSL_CITATION {"citationID":"t2NNjBzS","properties":{"formattedCitation":"(1987, 81)","plainCitation":"(1987, 81)","noteIndex":0},"citationItems":[{"id":410,"uris":["http://zotero.org/users/2672193/items/HISBH3W8"],"itemData":{"id":410,"type":"book","event-place":"Berkeley","ISBN":"0-520-06167-5","number-of-pages":"215","publisher":"University of California Press","publisher-place":"Berkeley","source":"Amazon.com","title":"Fluid Signs: Being a Person the Tamil Way","title-short":"Fluid Signs","author":[{"family":"Daniel","given":"E. Valentine"}],"issued":{"date-parts":[["1987"]]}},"locator":"81","label":"page","suppress-author":true}],"schema":"https://github.com/citation-style-language/schema/raw/master/csl-citation.json"} </w:instrText>
      </w:r>
      <w:r w:rsidR="001623F1" w:rsidRPr="008D31B0">
        <w:rPr>
          <w:rFonts w:eastAsia="Times New Roman" w:cs="Times New Roman"/>
          <w:sz w:val="24"/>
          <w:lang w:bidi="ta-IN"/>
        </w:rPr>
        <w:fldChar w:fldCharType="separate"/>
      </w:r>
      <w:r w:rsidR="00FF5FB4" w:rsidRPr="008D31B0">
        <w:rPr>
          <w:rFonts w:eastAsia="Times New Roman" w:cs="Times New Roman"/>
          <w:noProof/>
          <w:sz w:val="24"/>
          <w:lang w:bidi="ta-IN"/>
        </w:rPr>
        <w:t>(1987, 81)</w:t>
      </w:r>
      <w:r w:rsidR="001623F1" w:rsidRPr="008D31B0">
        <w:rPr>
          <w:rFonts w:eastAsia="Times New Roman" w:cs="Times New Roman"/>
          <w:sz w:val="24"/>
          <w:lang w:bidi="ta-IN"/>
        </w:rPr>
        <w:fldChar w:fldCharType="end"/>
      </w:r>
      <w:r w:rsidR="001623F1" w:rsidRPr="008D31B0">
        <w:rPr>
          <w:rFonts w:eastAsia="Times New Roman" w:cs="Times New Roman"/>
          <w:sz w:val="24"/>
          <w:lang w:bidi="ta-IN"/>
        </w:rPr>
        <w:t xml:space="preserve"> in much more anthropological detail</w:t>
      </w:r>
      <w:r w:rsidR="00443DF0" w:rsidRPr="008D31B0">
        <w:rPr>
          <w:rFonts w:eastAsia="Times New Roman" w:cs="Times New Roman"/>
          <w:sz w:val="24"/>
          <w:lang w:bidi="ta-IN"/>
        </w:rPr>
        <w:t xml:space="preserve"> connecting it to a sense of personhood.</w:t>
      </w:r>
      <w:r w:rsidR="00F05C3F" w:rsidRPr="008D31B0">
        <w:rPr>
          <w:rFonts w:eastAsia="Times New Roman" w:cs="Times New Roman"/>
          <w:sz w:val="24"/>
          <w:lang w:bidi="ta-IN"/>
        </w:rPr>
        <w:t xml:space="preserve"> </w:t>
      </w:r>
      <w:r w:rsidR="002C7AA1" w:rsidRPr="008D31B0">
        <w:rPr>
          <w:rFonts w:eastAsia="Times New Roman" w:cs="Times New Roman"/>
          <w:sz w:val="24"/>
          <w:lang w:bidi="ta-IN"/>
        </w:rPr>
        <w:t xml:space="preserve">Thus, in the Tamil sensibility, </w:t>
      </w:r>
      <w:proofErr w:type="spellStart"/>
      <w:r w:rsidR="00085956" w:rsidRPr="008D31B0">
        <w:rPr>
          <w:rFonts w:eastAsia="Times New Roman" w:cs="Times New Roman"/>
          <w:i/>
          <w:iCs/>
          <w:sz w:val="24"/>
          <w:lang w:bidi="ta-IN"/>
        </w:rPr>
        <w:t>ur</w:t>
      </w:r>
      <w:proofErr w:type="spellEnd"/>
      <w:r w:rsidR="00085956" w:rsidRPr="008D31B0">
        <w:rPr>
          <w:rFonts w:eastAsia="Times New Roman" w:cs="Times New Roman"/>
          <w:sz w:val="24"/>
          <w:lang w:bidi="ta-IN"/>
        </w:rPr>
        <w:t xml:space="preserve"> determines your belonging </w:t>
      </w:r>
      <w:r w:rsidR="00E76E63" w:rsidRPr="008D31B0">
        <w:rPr>
          <w:rFonts w:eastAsia="Times New Roman" w:cs="Times New Roman"/>
          <w:sz w:val="24"/>
          <w:lang w:bidi="ta-IN"/>
        </w:rPr>
        <w:t xml:space="preserve">spatially but also </w:t>
      </w:r>
      <w:r w:rsidR="008C462F" w:rsidRPr="008D31B0">
        <w:rPr>
          <w:rFonts w:eastAsia="Times New Roman" w:cs="Times New Roman"/>
          <w:sz w:val="24"/>
          <w:lang w:bidi="ta-IN"/>
        </w:rPr>
        <w:t>hierarchically.</w:t>
      </w:r>
      <w:r w:rsidR="00085956" w:rsidRPr="008D31B0">
        <w:rPr>
          <w:rFonts w:eastAsia="Times New Roman" w:cs="Times New Roman"/>
          <w:sz w:val="24"/>
          <w:lang w:bidi="ta-IN"/>
        </w:rPr>
        <w:t xml:space="preserve"> </w:t>
      </w:r>
      <w:r w:rsidR="00AF5EBA" w:rsidRPr="008D31B0">
        <w:rPr>
          <w:rFonts w:eastAsia="Times New Roman" w:cs="Times New Roman"/>
          <w:sz w:val="24"/>
          <w:lang w:bidi="ta-IN"/>
        </w:rPr>
        <w:t xml:space="preserve">In the climax fight, </w:t>
      </w:r>
      <w:proofErr w:type="spellStart"/>
      <w:r w:rsidR="00AF5EBA" w:rsidRPr="008D31B0">
        <w:rPr>
          <w:rFonts w:eastAsia="Times New Roman" w:cs="Times New Roman"/>
          <w:sz w:val="24"/>
          <w:lang w:bidi="ta-IN"/>
        </w:rPr>
        <w:t>Kannabiran</w:t>
      </w:r>
      <w:proofErr w:type="spellEnd"/>
      <w:r w:rsidR="00AF5EBA" w:rsidRPr="008D31B0">
        <w:rPr>
          <w:rFonts w:eastAsia="Times New Roman" w:cs="Times New Roman"/>
          <w:sz w:val="24"/>
          <w:lang w:bidi="ta-IN"/>
        </w:rPr>
        <w:t xml:space="preserve"> </w:t>
      </w:r>
      <w:r w:rsidR="008C462F" w:rsidRPr="008D31B0">
        <w:rPr>
          <w:rFonts w:eastAsia="Times New Roman" w:cs="Times New Roman"/>
          <w:sz w:val="24"/>
          <w:lang w:bidi="ta-IN"/>
        </w:rPr>
        <w:t xml:space="preserve">and his army attempt to destroy the </w:t>
      </w:r>
      <w:proofErr w:type="spellStart"/>
      <w:r w:rsidR="008C462F" w:rsidRPr="008D31B0">
        <w:rPr>
          <w:rFonts w:eastAsia="Times New Roman" w:cs="Times New Roman"/>
          <w:i/>
          <w:iCs/>
          <w:sz w:val="24"/>
          <w:lang w:bidi="ta-IN"/>
        </w:rPr>
        <w:t>ur</w:t>
      </w:r>
      <w:proofErr w:type="spellEnd"/>
      <w:r w:rsidR="008C462F" w:rsidRPr="008D31B0">
        <w:rPr>
          <w:rFonts w:eastAsia="Times New Roman" w:cs="Times New Roman"/>
          <w:sz w:val="24"/>
          <w:lang w:bidi="ta-IN"/>
        </w:rPr>
        <w:t xml:space="preserve">, </w:t>
      </w:r>
      <w:proofErr w:type="spellStart"/>
      <w:r w:rsidR="008C462F" w:rsidRPr="008D31B0">
        <w:rPr>
          <w:rFonts w:eastAsia="Times New Roman" w:cs="Times New Roman"/>
          <w:sz w:val="24"/>
          <w:lang w:bidi="ta-IN"/>
        </w:rPr>
        <w:t>Podiyankulam</w:t>
      </w:r>
      <w:proofErr w:type="spellEnd"/>
      <w:r w:rsidR="008C462F" w:rsidRPr="008D31B0">
        <w:rPr>
          <w:rFonts w:eastAsia="Times New Roman" w:cs="Times New Roman"/>
          <w:sz w:val="24"/>
          <w:lang w:bidi="ta-IN"/>
        </w:rPr>
        <w:t xml:space="preserve">, </w:t>
      </w:r>
      <w:r w:rsidR="000D3B34" w:rsidRPr="008D31B0">
        <w:rPr>
          <w:rFonts w:eastAsia="Times New Roman" w:cs="Times New Roman"/>
          <w:sz w:val="24"/>
          <w:lang w:bidi="ta-IN"/>
        </w:rPr>
        <w:t xml:space="preserve">and </w:t>
      </w:r>
      <w:proofErr w:type="spellStart"/>
      <w:r w:rsidR="000D3B34" w:rsidRPr="008D31B0">
        <w:rPr>
          <w:rFonts w:eastAsia="Times New Roman" w:cs="Times New Roman"/>
          <w:sz w:val="24"/>
          <w:lang w:bidi="ta-IN"/>
        </w:rPr>
        <w:t>Karnan</w:t>
      </w:r>
      <w:proofErr w:type="spellEnd"/>
      <w:r w:rsidR="000D3B34" w:rsidRPr="008D31B0">
        <w:rPr>
          <w:rFonts w:eastAsia="Times New Roman" w:cs="Times New Roman"/>
          <w:sz w:val="24"/>
          <w:lang w:bidi="ta-IN"/>
        </w:rPr>
        <w:t xml:space="preserve"> is not there to help because the villagers have sent him away to pursue a better future. </w:t>
      </w:r>
      <w:r w:rsidR="007B1BDD" w:rsidRPr="008D31B0">
        <w:rPr>
          <w:rFonts w:eastAsia="Times New Roman" w:cs="Times New Roman"/>
          <w:sz w:val="24"/>
          <w:lang w:bidi="ta-IN"/>
        </w:rPr>
        <w:t xml:space="preserve">However, </w:t>
      </w:r>
      <w:r w:rsidR="00EB77AC" w:rsidRPr="008D31B0">
        <w:rPr>
          <w:rFonts w:eastAsia="Times New Roman" w:cs="Times New Roman"/>
          <w:sz w:val="24"/>
          <w:lang w:bidi="ta-IN"/>
        </w:rPr>
        <w:t xml:space="preserve">can </w:t>
      </w:r>
      <w:proofErr w:type="spellStart"/>
      <w:r w:rsidR="00EB77AC" w:rsidRPr="008D31B0">
        <w:rPr>
          <w:rFonts w:eastAsia="Times New Roman" w:cs="Times New Roman"/>
          <w:sz w:val="24"/>
          <w:lang w:bidi="ta-IN"/>
        </w:rPr>
        <w:t>Karnan</w:t>
      </w:r>
      <w:proofErr w:type="spellEnd"/>
      <w:r w:rsidR="00EB77AC" w:rsidRPr="008D31B0">
        <w:rPr>
          <w:rFonts w:eastAsia="Times New Roman" w:cs="Times New Roman"/>
          <w:sz w:val="24"/>
          <w:lang w:bidi="ta-IN"/>
        </w:rPr>
        <w:t xml:space="preserve"> exist as himself if he does not have an </w:t>
      </w:r>
      <w:proofErr w:type="spellStart"/>
      <w:r w:rsidR="00EB77AC" w:rsidRPr="008D31B0">
        <w:rPr>
          <w:rFonts w:eastAsia="Times New Roman" w:cs="Times New Roman"/>
          <w:i/>
          <w:iCs/>
          <w:sz w:val="24"/>
          <w:lang w:bidi="ta-IN"/>
        </w:rPr>
        <w:t>ur</w:t>
      </w:r>
      <w:proofErr w:type="spellEnd"/>
      <w:r w:rsidR="00EB77AC" w:rsidRPr="008D31B0">
        <w:rPr>
          <w:rFonts w:eastAsia="Times New Roman" w:cs="Times New Roman"/>
          <w:sz w:val="24"/>
          <w:lang w:bidi="ta-IN"/>
        </w:rPr>
        <w:t xml:space="preserve"> to call his own? </w:t>
      </w:r>
      <w:r w:rsidR="005314B9" w:rsidRPr="008D31B0">
        <w:rPr>
          <w:rFonts w:eastAsia="Times New Roman" w:cs="Times New Roman"/>
          <w:sz w:val="24"/>
          <w:lang w:bidi="ta-IN"/>
        </w:rPr>
        <w:t xml:space="preserve">Is </w:t>
      </w:r>
      <w:r w:rsidR="00B70855" w:rsidRPr="008D31B0">
        <w:rPr>
          <w:rFonts w:eastAsia="Times New Roman" w:cs="Times New Roman"/>
          <w:sz w:val="24"/>
          <w:lang w:bidi="ta-IN"/>
        </w:rPr>
        <w:t xml:space="preserve">not </w:t>
      </w:r>
      <w:r w:rsidR="005314B9" w:rsidRPr="008D31B0">
        <w:rPr>
          <w:rFonts w:eastAsia="Times New Roman" w:cs="Times New Roman"/>
          <w:sz w:val="24"/>
          <w:lang w:bidi="ta-IN"/>
        </w:rPr>
        <w:t xml:space="preserve">the destruction of the </w:t>
      </w:r>
      <w:proofErr w:type="spellStart"/>
      <w:r w:rsidR="005314B9" w:rsidRPr="008D31B0">
        <w:rPr>
          <w:rFonts w:eastAsia="Times New Roman" w:cs="Times New Roman"/>
          <w:i/>
          <w:iCs/>
          <w:sz w:val="24"/>
          <w:lang w:bidi="ta-IN"/>
        </w:rPr>
        <w:t>ur</w:t>
      </w:r>
      <w:proofErr w:type="spellEnd"/>
      <w:r w:rsidR="005314B9" w:rsidRPr="008D31B0">
        <w:rPr>
          <w:rFonts w:eastAsia="Times New Roman" w:cs="Times New Roman"/>
          <w:sz w:val="24"/>
          <w:lang w:bidi="ta-IN"/>
        </w:rPr>
        <w:t xml:space="preserve"> also the destruction of this </w:t>
      </w:r>
      <w:proofErr w:type="spellStart"/>
      <w:r w:rsidR="005314B9" w:rsidRPr="008D31B0">
        <w:rPr>
          <w:rFonts w:eastAsia="Times New Roman" w:cs="Times New Roman"/>
          <w:sz w:val="24"/>
          <w:lang w:bidi="ta-IN"/>
        </w:rPr>
        <w:t>Karnan</w:t>
      </w:r>
      <w:proofErr w:type="spellEnd"/>
      <w:r w:rsidR="005314B9" w:rsidRPr="008D31B0">
        <w:rPr>
          <w:rFonts w:eastAsia="Times New Roman" w:cs="Times New Roman"/>
          <w:sz w:val="24"/>
          <w:lang w:bidi="ta-IN"/>
        </w:rPr>
        <w:t xml:space="preserve">? </w:t>
      </w:r>
      <w:r w:rsidR="00B70855" w:rsidRPr="008D31B0">
        <w:rPr>
          <w:rFonts w:eastAsia="Times New Roman" w:cs="Times New Roman"/>
          <w:sz w:val="24"/>
          <w:lang w:bidi="ta-IN"/>
        </w:rPr>
        <w:t xml:space="preserve">Thus, </w:t>
      </w:r>
      <w:proofErr w:type="spellStart"/>
      <w:r w:rsidR="00B70855" w:rsidRPr="008D31B0">
        <w:rPr>
          <w:rFonts w:eastAsia="Times New Roman" w:cs="Times New Roman"/>
          <w:sz w:val="24"/>
          <w:lang w:bidi="ta-IN"/>
        </w:rPr>
        <w:t>Karnan</w:t>
      </w:r>
      <w:proofErr w:type="spellEnd"/>
      <w:r w:rsidR="00B70855" w:rsidRPr="008D31B0">
        <w:rPr>
          <w:rFonts w:eastAsia="Times New Roman" w:cs="Times New Roman"/>
          <w:sz w:val="24"/>
          <w:lang w:bidi="ta-IN"/>
        </w:rPr>
        <w:t xml:space="preserve"> comes back to fight and </w:t>
      </w:r>
      <w:r w:rsidR="00891444" w:rsidRPr="008D31B0">
        <w:rPr>
          <w:rFonts w:eastAsia="Times New Roman" w:cs="Times New Roman"/>
          <w:sz w:val="24"/>
          <w:lang w:bidi="ta-IN"/>
        </w:rPr>
        <w:t xml:space="preserve">kills the agents of the state, saving his </w:t>
      </w:r>
      <w:proofErr w:type="spellStart"/>
      <w:r w:rsidR="00891444" w:rsidRPr="008D31B0">
        <w:rPr>
          <w:rFonts w:eastAsia="Times New Roman" w:cs="Times New Roman"/>
          <w:i/>
          <w:iCs/>
          <w:sz w:val="24"/>
          <w:lang w:bidi="ta-IN"/>
        </w:rPr>
        <w:t>ur</w:t>
      </w:r>
      <w:proofErr w:type="spellEnd"/>
      <w:r w:rsidR="00AC0458" w:rsidRPr="008D31B0">
        <w:rPr>
          <w:rFonts w:eastAsia="Times New Roman" w:cs="Times New Roman"/>
          <w:sz w:val="24"/>
          <w:lang w:bidi="ta-IN"/>
        </w:rPr>
        <w:t>, and while he goes to prison, the village thrives and grows, as the young are able to achieve educational and financial success</w:t>
      </w:r>
      <w:r w:rsidR="00891444" w:rsidRPr="008D31B0">
        <w:rPr>
          <w:rFonts w:eastAsia="Times New Roman" w:cs="Times New Roman"/>
          <w:sz w:val="24"/>
          <w:lang w:bidi="ta-IN"/>
        </w:rPr>
        <w:t>.</w:t>
      </w:r>
      <w:r w:rsidR="00AC0458" w:rsidRPr="008D31B0">
        <w:rPr>
          <w:rFonts w:eastAsia="Times New Roman" w:cs="Times New Roman"/>
          <w:sz w:val="24"/>
          <w:lang w:bidi="ta-IN"/>
        </w:rPr>
        <w:t xml:space="preserve"> </w:t>
      </w:r>
      <w:proofErr w:type="spellStart"/>
      <w:r w:rsidR="00F12A09" w:rsidRPr="008D31B0">
        <w:rPr>
          <w:rFonts w:eastAsia="Times New Roman" w:cs="Times New Roman"/>
          <w:sz w:val="24"/>
          <w:lang w:bidi="ta-IN"/>
        </w:rPr>
        <w:lastRenderedPageBreak/>
        <w:t>Karnan</w:t>
      </w:r>
      <w:proofErr w:type="spellEnd"/>
      <w:r w:rsidR="00F12A09" w:rsidRPr="008D31B0">
        <w:rPr>
          <w:rFonts w:eastAsia="Times New Roman" w:cs="Times New Roman"/>
          <w:sz w:val="24"/>
          <w:lang w:bidi="ta-IN"/>
        </w:rPr>
        <w:t xml:space="preserve"> 21 employs melodrama, not just through scenes of family and community, but also through the framework of violence. </w:t>
      </w:r>
      <w:r w:rsidR="00983C64" w:rsidRPr="008D31B0">
        <w:rPr>
          <w:rFonts w:eastAsia="Times New Roman" w:cs="Times New Roman"/>
          <w:sz w:val="24"/>
          <w:lang w:bidi="ta-IN"/>
        </w:rPr>
        <w:t xml:space="preserve">Gledhill </w:t>
      </w:r>
      <w:r w:rsidR="00983C64" w:rsidRPr="008D31B0">
        <w:rPr>
          <w:rFonts w:eastAsia="Times New Roman" w:cs="Times New Roman"/>
          <w:sz w:val="24"/>
          <w:lang w:bidi="ta-IN"/>
        </w:rPr>
        <w:fldChar w:fldCharType="begin"/>
      </w:r>
      <w:r w:rsidR="00983C64" w:rsidRPr="008D31B0">
        <w:rPr>
          <w:rFonts w:eastAsia="Times New Roman" w:cs="Times New Roman"/>
          <w:sz w:val="24"/>
          <w:lang w:bidi="ta-IN"/>
        </w:rPr>
        <w:instrText xml:space="preserve"> ADDIN ZOTERO_ITEM CSL_CITATION {"citationID":"t3gBqd3X","properties":{"formattedCitation":"(2018, xxi)","plainCitation":"(2018, xxi)","noteIndex":0},"citationItems":[{"id":2769,"uris":["http://zotero.org/users/2672193/items/4E4U8NIV"],"itemData":{"id":2769,"type":"chapter","abstract":"For too long melodrama has been associated with outdated and morally simplistic stereotypes of the Victorian stage; for too long film studies has construed it as a singular domestic genre of familial and emotional crises, either subversively excessive or narrowly focused on the dilemmas of women. Drawing on new scholarship in transnational theatrical, film, and cultural histories, this collection demonstrates that melodrama is a transgeneric mode that has long spoken to fundamental aspects of modern life and feeling. Pointing to melodrama's roots in the ancient Greek combination of melos and drama, and to medieval Christian iconography focused on the pathos of Christ as suffering human body, the volume highlights the importance to modernity of melodrama as a mode of emotional dramaturgy, the social and aesthetic conditions for which emerged long before the French Revolution. Contributors articulate new ways of thinking about melodrama that underscore its pervasiveness across national cultures and in a variety of genres. They examine how melodrama has traveled to and been transformed in India, China, Japan, and South America, whether through colonial circuits or later, globalization; how melodrama mixes with other modes such as romance, comedy, and realism; and finally how melodrama has modernized the dramatic functions of gender, class, and race by orchestrating vital aesthetic and emotional experiences for diverse audiences.","container-title":"Melodrama Unbound: Across History, Media, and National Cultures","event-place":"New York","ISBN":"978-0-231-18066-5","language":"English","page":"ix-xxv","publisher":"Columbia University Press","publisher-place":"New York","source":"Amazon","title":"Prologue: The Reach of Melodrama","editor":[{"family":"Gledhill","given":"Christine"},{"family":"Williams","given":"Linda"}],"author":[{"family":"Gledhill","given":"Christine"}],"issued":{"date-parts":[["2018",5,8]]}},"locator":"xxi","label":"page","suppress-author":true}],"schema":"https://github.com/citation-style-language/schema/raw/master/csl-citation.json"} </w:instrText>
      </w:r>
      <w:r w:rsidR="00983C64" w:rsidRPr="008D31B0">
        <w:rPr>
          <w:rFonts w:eastAsia="Times New Roman" w:cs="Times New Roman"/>
          <w:sz w:val="24"/>
          <w:lang w:bidi="ta-IN"/>
        </w:rPr>
        <w:fldChar w:fldCharType="separate"/>
      </w:r>
      <w:r w:rsidR="00983C64" w:rsidRPr="008D31B0">
        <w:rPr>
          <w:rFonts w:eastAsia="Times New Roman" w:cs="Times New Roman"/>
          <w:noProof/>
          <w:sz w:val="24"/>
          <w:lang w:bidi="ta-IN"/>
        </w:rPr>
        <w:t>(2018, xxi)</w:t>
      </w:r>
      <w:r w:rsidR="00983C64" w:rsidRPr="008D31B0">
        <w:rPr>
          <w:rFonts w:eastAsia="Times New Roman" w:cs="Times New Roman"/>
          <w:sz w:val="24"/>
          <w:lang w:bidi="ta-IN"/>
        </w:rPr>
        <w:fldChar w:fldCharType="end"/>
      </w:r>
      <w:r w:rsidR="00983C64" w:rsidRPr="008D31B0">
        <w:rPr>
          <w:rFonts w:eastAsia="Times New Roman" w:cs="Times New Roman"/>
          <w:sz w:val="24"/>
          <w:lang w:bidi="ta-IN"/>
        </w:rPr>
        <w:t xml:space="preserve"> considers action as “generated by emotion as realize social force,” in the pursuit of a moral becoming and “</w:t>
      </w:r>
      <w:proofErr w:type="spellStart"/>
      <w:r w:rsidR="00983C64" w:rsidRPr="008D31B0">
        <w:rPr>
          <w:rFonts w:eastAsia="Times New Roman" w:cs="Times New Roman"/>
          <w:sz w:val="24"/>
          <w:lang w:bidi="ta-IN"/>
        </w:rPr>
        <w:t>socioethical</w:t>
      </w:r>
      <w:proofErr w:type="spellEnd"/>
      <w:r w:rsidR="00983C64" w:rsidRPr="008D31B0">
        <w:rPr>
          <w:rFonts w:eastAsia="Times New Roman" w:cs="Times New Roman"/>
          <w:sz w:val="24"/>
          <w:lang w:bidi="ta-IN"/>
        </w:rPr>
        <w:t xml:space="preserve"> values,” </w:t>
      </w:r>
      <w:r w:rsidR="00166AF0" w:rsidRPr="008D31B0">
        <w:rPr>
          <w:rFonts w:eastAsia="Times New Roman" w:cs="Times New Roman"/>
          <w:sz w:val="24"/>
          <w:lang w:bidi="ta-IN"/>
        </w:rPr>
        <w:t xml:space="preserve">which is what is explored through scenes of violence </w:t>
      </w:r>
      <w:r w:rsidR="005E5B14" w:rsidRPr="008D31B0">
        <w:rPr>
          <w:rFonts w:eastAsia="Times New Roman" w:cs="Times New Roman"/>
          <w:sz w:val="24"/>
          <w:lang w:bidi="ta-IN"/>
        </w:rPr>
        <w:t xml:space="preserve">in </w:t>
      </w:r>
      <w:proofErr w:type="spellStart"/>
      <w:r w:rsidR="005E5B14" w:rsidRPr="008D31B0">
        <w:rPr>
          <w:rFonts w:eastAsia="Times New Roman" w:cs="Times New Roman"/>
          <w:sz w:val="24"/>
          <w:lang w:bidi="ta-IN"/>
        </w:rPr>
        <w:t>Karnan</w:t>
      </w:r>
      <w:proofErr w:type="spellEnd"/>
      <w:r w:rsidR="005E5B14" w:rsidRPr="008D31B0">
        <w:rPr>
          <w:rFonts w:eastAsia="Times New Roman" w:cs="Times New Roman"/>
          <w:sz w:val="24"/>
          <w:lang w:bidi="ta-IN"/>
        </w:rPr>
        <w:t xml:space="preserve"> 21. </w:t>
      </w:r>
      <w:r w:rsidR="00655CA8" w:rsidRPr="008D31B0">
        <w:rPr>
          <w:rFonts w:eastAsia="Times New Roman" w:cs="Times New Roman"/>
          <w:sz w:val="24"/>
          <w:lang w:bidi="ta-IN"/>
        </w:rPr>
        <w:t xml:space="preserve">The audience’s patience, observing the injuries meted upon the oppressed villagers is rewarded in a climactic battle between </w:t>
      </w:r>
      <w:proofErr w:type="spellStart"/>
      <w:r w:rsidR="00655CA8" w:rsidRPr="008D31B0">
        <w:rPr>
          <w:rFonts w:eastAsia="Times New Roman" w:cs="Times New Roman"/>
          <w:sz w:val="24"/>
          <w:lang w:bidi="ta-IN"/>
        </w:rPr>
        <w:t>Karnan</w:t>
      </w:r>
      <w:proofErr w:type="spellEnd"/>
      <w:r w:rsidR="00655CA8" w:rsidRPr="008D31B0">
        <w:rPr>
          <w:rFonts w:eastAsia="Times New Roman" w:cs="Times New Roman"/>
          <w:sz w:val="24"/>
          <w:lang w:bidi="ta-IN"/>
        </w:rPr>
        <w:t xml:space="preserve"> and the police, where </w:t>
      </w:r>
      <w:proofErr w:type="spellStart"/>
      <w:r w:rsidR="00655CA8" w:rsidRPr="008D31B0">
        <w:rPr>
          <w:rFonts w:eastAsia="Times New Roman" w:cs="Times New Roman"/>
          <w:sz w:val="24"/>
          <w:lang w:bidi="ta-IN"/>
        </w:rPr>
        <w:t>Karnan</w:t>
      </w:r>
      <w:proofErr w:type="spellEnd"/>
      <w:r w:rsidR="00655CA8" w:rsidRPr="008D31B0">
        <w:rPr>
          <w:rFonts w:eastAsia="Times New Roman" w:cs="Times New Roman"/>
          <w:sz w:val="24"/>
          <w:lang w:bidi="ta-IN"/>
        </w:rPr>
        <w:t xml:space="preserve"> has rejected the escape that the state provides him in the form of army employment. </w:t>
      </w:r>
      <w:r w:rsidR="00171E45" w:rsidRPr="008D31B0">
        <w:rPr>
          <w:rFonts w:eastAsia="Times New Roman" w:cs="Times New Roman"/>
          <w:sz w:val="24"/>
          <w:lang w:bidi="ta-IN"/>
        </w:rPr>
        <w:t xml:space="preserve">The self-immolation of </w:t>
      </w:r>
      <w:proofErr w:type="spellStart"/>
      <w:r w:rsidR="00171E45" w:rsidRPr="008D31B0">
        <w:rPr>
          <w:rFonts w:eastAsia="Times New Roman" w:cs="Times New Roman"/>
          <w:sz w:val="24"/>
          <w:lang w:bidi="ta-IN"/>
        </w:rPr>
        <w:t>Yeman</w:t>
      </w:r>
      <w:proofErr w:type="spellEnd"/>
      <w:r w:rsidR="00171E45" w:rsidRPr="008D31B0">
        <w:rPr>
          <w:rFonts w:eastAsia="Times New Roman" w:cs="Times New Roman"/>
          <w:sz w:val="24"/>
          <w:lang w:bidi="ta-IN"/>
        </w:rPr>
        <w:t xml:space="preserve">, pain of the villagers, and dance of </w:t>
      </w:r>
      <w:proofErr w:type="spellStart"/>
      <w:r w:rsidR="00171E45" w:rsidRPr="008D31B0">
        <w:rPr>
          <w:rFonts w:eastAsia="Times New Roman" w:cs="Times New Roman"/>
          <w:sz w:val="24"/>
          <w:lang w:bidi="ta-IN"/>
        </w:rPr>
        <w:t>Kaatu</w:t>
      </w:r>
      <w:proofErr w:type="spellEnd"/>
      <w:r w:rsidR="00171E45" w:rsidRPr="008D31B0">
        <w:rPr>
          <w:rFonts w:eastAsia="Times New Roman" w:cs="Times New Roman"/>
          <w:sz w:val="24"/>
          <w:lang w:bidi="ta-IN"/>
        </w:rPr>
        <w:t xml:space="preserve"> </w:t>
      </w:r>
      <w:proofErr w:type="spellStart"/>
      <w:r w:rsidR="00171E45" w:rsidRPr="008D31B0">
        <w:rPr>
          <w:rFonts w:eastAsia="Times New Roman" w:cs="Times New Roman"/>
          <w:sz w:val="24"/>
          <w:lang w:bidi="ta-IN"/>
        </w:rPr>
        <w:t>Pecchi</w:t>
      </w:r>
      <w:proofErr w:type="spellEnd"/>
      <w:r w:rsidR="00171E45" w:rsidRPr="008D31B0">
        <w:rPr>
          <w:rFonts w:eastAsia="Times New Roman" w:cs="Times New Roman"/>
          <w:sz w:val="24"/>
          <w:lang w:bidi="ta-IN"/>
        </w:rPr>
        <w:t xml:space="preserve"> </w:t>
      </w:r>
      <w:r w:rsidR="005570E7" w:rsidRPr="008D31B0">
        <w:rPr>
          <w:rFonts w:eastAsia="Times New Roman" w:cs="Times New Roman"/>
          <w:sz w:val="24"/>
          <w:lang w:bidi="ta-IN"/>
        </w:rPr>
        <w:t xml:space="preserve">takes the form of </w:t>
      </w:r>
      <w:proofErr w:type="spellStart"/>
      <w:r w:rsidR="005570E7" w:rsidRPr="008D31B0">
        <w:rPr>
          <w:rFonts w:eastAsia="Times New Roman" w:cs="Times New Roman"/>
          <w:sz w:val="24"/>
          <w:lang w:bidi="ta-IN"/>
        </w:rPr>
        <w:t>Karnan’s</w:t>
      </w:r>
      <w:proofErr w:type="spellEnd"/>
      <w:r w:rsidR="005570E7" w:rsidRPr="008D31B0">
        <w:rPr>
          <w:rFonts w:eastAsia="Times New Roman" w:cs="Times New Roman"/>
          <w:sz w:val="24"/>
          <w:lang w:bidi="ta-IN"/>
        </w:rPr>
        <w:t xml:space="preserve"> anger</w:t>
      </w:r>
      <w:r w:rsidR="00FD32BF" w:rsidRPr="008D31B0">
        <w:rPr>
          <w:rFonts w:eastAsia="Times New Roman" w:cs="Times New Roman"/>
          <w:sz w:val="24"/>
          <w:lang w:bidi="ta-IN"/>
        </w:rPr>
        <w:t xml:space="preserve">, which provides salvation for both the village and the audience. </w:t>
      </w:r>
    </w:p>
    <w:p w14:paraId="4FAE9838" w14:textId="4BFC5592" w:rsidR="005868AB" w:rsidRPr="00BA1A38" w:rsidRDefault="005868AB" w:rsidP="00EA34A6">
      <w:pPr>
        <w:spacing w:line="480" w:lineRule="auto"/>
        <w:ind w:firstLine="720"/>
        <w:rPr>
          <w:rFonts w:eastAsia="Times New Roman" w:cs="Times New Roman"/>
          <w:sz w:val="24"/>
          <w:lang w:bidi="ta-IN"/>
        </w:rPr>
      </w:pPr>
      <w:r>
        <w:rPr>
          <w:rFonts w:eastAsia="Times New Roman" w:cs="Times New Roman"/>
          <w:sz w:val="24"/>
          <w:lang w:bidi="ta-IN"/>
        </w:rPr>
        <w:t xml:space="preserve">Drawn from incidents in Mari Selvaraj’s life, </w:t>
      </w:r>
      <w:proofErr w:type="spellStart"/>
      <w:r w:rsidR="00086A38">
        <w:rPr>
          <w:rFonts w:eastAsia="Times New Roman" w:cs="Times New Roman"/>
          <w:sz w:val="24"/>
          <w:lang w:bidi="ta-IN"/>
        </w:rPr>
        <w:t>Karnan</w:t>
      </w:r>
      <w:proofErr w:type="spellEnd"/>
      <w:r w:rsidR="00086A38">
        <w:rPr>
          <w:rFonts w:eastAsia="Times New Roman" w:cs="Times New Roman"/>
          <w:sz w:val="24"/>
          <w:lang w:bidi="ta-IN"/>
        </w:rPr>
        <w:t xml:space="preserve"> 21 </w:t>
      </w:r>
      <w:r w:rsidR="0031248C">
        <w:rPr>
          <w:rFonts w:eastAsia="Times New Roman" w:cs="Times New Roman"/>
          <w:sz w:val="24"/>
          <w:lang w:bidi="ta-IN"/>
        </w:rPr>
        <w:t xml:space="preserve">demonstrates </w:t>
      </w:r>
      <w:r w:rsidR="00B8259C">
        <w:rPr>
          <w:rFonts w:eastAsia="Times New Roman" w:cs="Times New Roman"/>
          <w:sz w:val="24"/>
          <w:lang w:bidi="ta-IN"/>
        </w:rPr>
        <w:t>the importance of community solidarity and eschews the need for outsider saviors</w:t>
      </w:r>
      <w:r w:rsidR="00736445">
        <w:rPr>
          <w:rFonts w:eastAsia="Times New Roman" w:cs="Times New Roman"/>
          <w:sz w:val="24"/>
          <w:lang w:bidi="ta-IN"/>
        </w:rPr>
        <w:t xml:space="preserve">, and in fact, warns against them. </w:t>
      </w:r>
      <w:proofErr w:type="spellStart"/>
      <w:r w:rsidR="00F43EFE">
        <w:rPr>
          <w:rFonts w:eastAsia="Times New Roman" w:cs="Times New Roman"/>
          <w:sz w:val="24"/>
          <w:lang w:bidi="ta-IN"/>
        </w:rPr>
        <w:t>Karnan’s</w:t>
      </w:r>
      <w:proofErr w:type="spellEnd"/>
      <w:r w:rsidR="00F43EFE">
        <w:rPr>
          <w:rFonts w:eastAsia="Times New Roman" w:cs="Times New Roman"/>
          <w:sz w:val="24"/>
          <w:lang w:bidi="ta-IN"/>
        </w:rPr>
        <w:t xml:space="preserve"> critic in the village attempts to establish a conciliatory relation with the police and the </w:t>
      </w:r>
      <w:proofErr w:type="spellStart"/>
      <w:r w:rsidR="00F43EFE">
        <w:rPr>
          <w:rFonts w:eastAsia="Times New Roman" w:cs="Times New Roman"/>
          <w:sz w:val="24"/>
          <w:lang w:bidi="ta-IN"/>
        </w:rPr>
        <w:t>Melur</w:t>
      </w:r>
      <w:proofErr w:type="spellEnd"/>
      <w:r w:rsidR="00F43EFE">
        <w:rPr>
          <w:rFonts w:eastAsia="Times New Roman" w:cs="Times New Roman"/>
          <w:sz w:val="24"/>
          <w:lang w:bidi="ta-IN"/>
        </w:rPr>
        <w:t xml:space="preserve"> villagers and is still almost beaten to death. </w:t>
      </w:r>
      <w:r w:rsidR="00007FA1">
        <w:rPr>
          <w:rFonts w:eastAsia="Times New Roman" w:cs="Times New Roman"/>
          <w:sz w:val="24"/>
          <w:lang w:bidi="ta-IN"/>
        </w:rPr>
        <w:t xml:space="preserve">He admits to </w:t>
      </w:r>
      <w:proofErr w:type="spellStart"/>
      <w:r w:rsidR="00007FA1">
        <w:rPr>
          <w:rFonts w:eastAsia="Times New Roman" w:cs="Times New Roman"/>
          <w:sz w:val="24"/>
          <w:lang w:bidi="ta-IN"/>
        </w:rPr>
        <w:t>Karnan</w:t>
      </w:r>
      <w:proofErr w:type="spellEnd"/>
      <w:r w:rsidR="00B8259C">
        <w:rPr>
          <w:rFonts w:eastAsia="Times New Roman" w:cs="Times New Roman"/>
          <w:sz w:val="24"/>
          <w:lang w:bidi="ta-IN"/>
        </w:rPr>
        <w:t xml:space="preserve"> </w:t>
      </w:r>
      <w:r w:rsidR="00993671">
        <w:rPr>
          <w:rFonts w:eastAsia="Times New Roman" w:cs="Times New Roman"/>
          <w:sz w:val="24"/>
          <w:lang w:bidi="ta-IN"/>
        </w:rPr>
        <w:t xml:space="preserve">that his way was the only way forward, for the </w:t>
      </w:r>
      <w:proofErr w:type="spellStart"/>
      <w:r w:rsidR="00993671">
        <w:rPr>
          <w:rFonts w:eastAsia="Times New Roman" w:cs="Times New Roman"/>
          <w:i/>
          <w:iCs/>
          <w:sz w:val="24"/>
          <w:lang w:bidi="ta-IN"/>
        </w:rPr>
        <w:t>ur</w:t>
      </w:r>
      <w:proofErr w:type="spellEnd"/>
      <w:r w:rsidR="00993671">
        <w:rPr>
          <w:rFonts w:eastAsia="Times New Roman" w:cs="Times New Roman"/>
          <w:sz w:val="24"/>
          <w:lang w:bidi="ta-IN"/>
        </w:rPr>
        <w:t xml:space="preserve"> and its young to prosper. </w:t>
      </w:r>
      <w:r w:rsidR="00D00463">
        <w:rPr>
          <w:rFonts w:eastAsia="Times New Roman" w:cs="Times New Roman"/>
          <w:sz w:val="24"/>
          <w:lang w:bidi="ta-IN"/>
        </w:rPr>
        <w:t xml:space="preserve">If </w:t>
      </w:r>
      <w:proofErr w:type="spellStart"/>
      <w:r w:rsidR="00D00463">
        <w:rPr>
          <w:rFonts w:eastAsia="Times New Roman" w:cs="Times New Roman"/>
          <w:sz w:val="24"/>
          <w:lang w:bidi="ta-IN"/>
        </w:rPr>
        <w:t>Karnan</w:t>
      </w:r>
      <w:proofErr w:type="spellEnd"/>
      <w:r w:rsidR="00D00463">
        <w:rPr>
          <w:rFonts w:eastAsia="Times New Roman" w:cs="Times New Roman"/>
          <w:sz w:val="24"/>
          <w:lang w:bidi="ta-IN"/>
        </w:rPr>
        <w:t xml:space="preserve"> 64 was willing to die for</w:t>
      </w:r>
      <w:r w:rsidR="006B687A">
        <w:rPr>
          <w:rFonts w:eastAsia="Times New Roman" w:cs="Times New Roman"/>
          <w:sz w:val="24"/>
          <w:lang w:bidi="ta-IN"/>
        </w:rPr>
        <w:t xml:space="preserve"> his mother</w:t>
      </w:r>
      <w:r w:rsidR="00BA1A38">
        <w:rPr>
          <w:rFonts w:eastAsia="Times New Roman" w:cs="Times New Roman"/>
          <w:sz w:val="24"/>
          <w:lang w:bidi="ta-IN"/>
        </w:rPr>
        <w:t xml:space="preserve"> and ideals, and </w:t>
      </w:r>
      <w:proofErr w:type="spellStart"/>
      <w:r w:rsidR="00BA1A38">
        <w:rPr>
          <w:rFonts w:eastAsia="Times New Roman" w:cs="Times New Roman"/>
          <w:i/>
          <w:iCs/>
          <w:sz w:val="24"/>
          <w:lang w:bidi="ta-IN"/>
        </w:rPr>
        <w:t>Thalapathi</w:t>
      </w:r>
      <w:proofErr w:type="spellEnd"/>
      <w:r w:rsidR="00BA1A38">
        <w:rPr>
          <w:rFonts w:eastAsia="Times New Roman" w:cs="Times New Roman"/>
          <w:sz w:val="24"/>
          <w:lang w:bidi="ta-IN"/>
        </w:rPr>
        <w:t xml:space="preserve"> </w:t>
      </w:r>
      <w:r w:rsidR="00F100DC">
        <w:rPr>
          <w:rFonts w:eastAsia="Times New Roman" w:cs="Times New Roman"/>
          <w:sz w:val="24"/>
          <w:lang w:bidi="ta-IN"/>
        </w:rPr>
        <w:t xml:space="preserve">Surya </w:t>
      </w:r>
      <w:r w:rsidR="00BA1A38">
        <w:rPr>
          <w:rFonts w:eastAsia="Times New Roman" w:cs="Times New Roman"/>
          <w:sz w:val="24"/>
          <w:lang w:bidi="ta-IN"/>
        </w:rPr>
        <w:t xml:space="preserve">for his friendship and loyalty, </w:t>
      </w:r>
      <w:proofErr w:type="spellStart"/>
      <w:r w:rsidR="00BA1A38">
        <w:rPr>
          <w:rFonts w:eastAsia="Times New Roman" w:cs="Times New Roman"/>
          <w:sz w:val="24"/>
          <w:lang w:bidi="ta-IN"/>
        </w:rPr>
        <w:t>Karnan</w:t>
      </w:r>
      <w:proofErr w:type="spellEnd"/>
      <w:r w:rsidR="00BA1A38">
        <w:rPr>
          <w:rFonts w:eastAsia="Times New Roman" w:cs="Times New Roman"/>
          <w:sz w:val="24"/>
          <w:lang w:bidi="ta-IN"/>
        </w:rPr>
        <w:t xml:space="preserve"> 21 wants to live for his community.</w:t>
      </w:r>
    </w:p>
    <w:p w14:paraId="5BB842B4" w14:textId="77777777" w:rsidR="00761625" w:rsidRPr="008D31B0" w:rsidRDefault="00761625" w:rsidP="00EA34A6">
      <w:pPr>
        <w:spacing w:line="480" w:lineRule="auto"/>
        <w:ind w:firstLine="720"/>
        <w:rPr>
          <w:rFonts w:eastAsia="Times New Roman" w:cs="Times New Roman"/>
          <w:sz w:val="24"/>
          <w:lang w:bidi="ta-IN"/>
        </w:rPr>
      </w:pPr>
    </w:p>
    <w:p w14:paraId="5FFA7056" w14:textId="4B09D53F" w:rsidR="0017650D" w:rsidRPr="008D31B0" w:rsidRDefault="00A52487" w:rsidP="00EA34A6">
      <w:pPr>
        <w:spacing w:line="480" w:lineRule="auto"/>
        <w:rPr>
          <w:rFonts w:eastAsia="Times New Roman" w:cs="Times New Roman"/>
          <w:b/>
          <w:bCs/>
          <w:sz w:val="24"/>
          <w:lang w:bidi="ta-IN"/>
        </w:rPr>
      </w:pPr>
      <w:r w:rsidRPr="008D31B0">
        <w:rPr>
          <w:rFonts w:eastAsia="Times New Roman" w:cs="Times New Roman"/>
          <w:b/>
          <w:bCs/>
          <w:sz w:val="24"/>
          <w:lang w:bidi="ta-IN"/>
        </w:rPr>
        <w:t>Conclusion</w:t>
      </w:r>
    </w:p>
    <w:p w14:paraId="58F51D2F" w14:textId="1DCF87A4" w:rsidR="008233C4" w:rsidRPr="008D31B0" w:rsidRDefault="00101F16" w:rsidP="00EA34A6">
      <w:pPr>
        <w:spacing w:line="480" w:lineRule="auto"/>
        <w:rPr>
          <w:sz w:val="24"/>
        </w:rPr>
      </w:pPr>
      <w:r w:rsidRPr="008D31B0">
        <w:rPr>
          <w:rFonts w:eastAsia="Times New Roman" w:cs="Times New Roman"/>
          <w:sz w:val="24"/>
          <w:lang w:bidi="ta-IN"/>
        </w:rPr>
        <w:tab/>
      </w:r>
      <w:r w:rsidR="00C036ED" w:rsidRPr="008D31B0">
        <w:rPr>
          <w:rFonts w:eastAsia="Times New Roman" w:cs="Times New Roman"/>
          <w:sz w:val="24"/>
          <w:lang w:bidi="ta-IN"/>
        </w:rPr>
        <w:t xml:space="preserve">In this paper, I have </w:t>
      </w:r>
      <w:r w:rsidR="004A4722" w:rsidRPr="008D31B0">
        <w:rPr>
          <w:rFonts w:eastAsia="Times New Roman" w:cs="Times New Roman"/>
          <w:sz w:val="24"/>
          <w:lang w:bidi="ta-IN"/>
        </w:rPr>
        <w:t xml:space="preserve">explored how </w:t>
      </w:r>
      <w:proofErr w:type="spellStart"/>
      <w:r w:rsidR="004A4722" w:rsidRPr="008D31B0">
        <w:rPr>
          <w:rFonts w:eastAsia="Times New Roman" w:cs="Times New Roman"/>
          <w:sz w:val="24"/>
          <w:lang w:bidi="ta-IN"/>
        </w:rPr>
        <w:t>Tamilness</w:t>
      </w:r>
      <w:proofErr w:type="spellEnd"/>
      <w:r w:rsidR="004A4722" w:rsidRPr="008D31B0">
        <w:rPr>
          <w:rFonts w:eastAsia="Times New Roman" w:cs="Times New Roman"/>
          <w:sz w:val="24"/>
          <w:lang w:bidi="ta-IN"/>
        </w:rPr>
        <w:t xml:space="preserve"> is </w:t>
      </w:r>
      <w:r w:rsidR="00ED1D88" w:rsidRPr="008D31B0">
        <w:rPr>
          <w:rFonts w:eastAsia="Times New Roman" w:cs="Times New Roman"/>
          <w:sz w:val="24"/>
          <w:lang w:bidi="ta-IN"/>
        </w:rPr>
        <w:t xml:space="preserve">explored through the Sanskrit hero Karna who is vernacularized in three films, that use Dravidian values of </w:t>
      </w:r>
      <w:proofErr w:type="spellStart"/>
      <w:r w:rsidR="00ED1D88" w:rsidRPr="00FB50FA">
        <w:rPr>
          <w:rFonts w:eastAsia="Times New Roman" w:cs="Times New Roman"/>
          <w:i/>
          <w:iCs/>
          <w:sz w:val="24"/>
          <w:lang w:bidi="ta-IN"/>
        </w:rPr>
        <w:t>aram</w:t>
      </w:r>
      <w:proofErr w:type="spellEnd"/>
      <w:r w:rsidR="00ED1D88" w:rsidRPr="008D31B0">
        <w:rPr>
          <w:rFonts w:eastAsia="Times New Roman" w:cs="Times New Roman"/>
          <w:sz w:val="24"/>
          <w:lang w:bidi="ta-IN"/>
        </w:rPr>
        <w:t xml:space="preserve"> and </w:t>
      </w:r>
      <w:proofErr w:type="spellStart"/>
      <w:r w:rsidR="00ED1D88" w:rsidRPr="00FB50FA">
        <w:rPr>
          <w:rFonts w:eastAsia="Times New Roman" w:cs="Times New Roman"/>
          <w:i/>
          <w:iCs/>
          <w:sz w:val="24"/>
          <w:lang w:bidi="ta-IN"/>
        </w:rPr>
        <w:t>inbam</w:t>
      </w:r>
      <w:proofErr w:type="spellEnd"/>
      <w:r w:rsidR="00ED1D88" w:rsidRPr="008D31B0">
        <w:rPr>
          <w:rFonts w:eastAsia="Times New Roman" w:cs="Times New Roman"/>
          <w:sz w:val="24"/>
          <w:lang w:bidi="ta-IN"/>
        </w:rPr>
        <w:t xml:space="preserve"> </w:t>
      </w:r>
      <w:r w:rsidR="008233C4" w:rsidRPr="008D31B0">
        <w:rPr>
          <w:rFonts w:eastAsia="Times New Roman" w:cs="Times New Roman"/>
          <w:sz w:val="24"/>
          <w:lang w:bidi="ta-IN"/>
        </w:rPr>
        <w:t xml:space="preserve">through filmic modes. </w:t>
      </w:r>
      <w:r w:rsidR="00F72F4B" w:rsidRPr="008D31B0">
        <w:rPr>
          <w:sz w:val="24"/>
        </w:rPr>
        <w:t>While all</w:t>
      </w:r>
      <w:r w:rsidR="001D2AEC" w:rsidRPr="008D31B0">
        <w:rPr>
          <w:sz w:val="24"/>
        </w:rPr>
        <w:t xml:space="preserve"> three</w:t>
      </w:r>
      <w:r w:rsidR="00F72F4B" w:rsidRPr="008D31B0">
        <w:rPr>
          <w:sz w:val="24"/>
        </w:rPr>
        <w:t xml:space="preserve"> films explicitly index the epic through plot or characters and ask questions about the responsibilities and limits of governance, intricacies of caste and kinship, and </w:t>
      </w:r>
      <w:r w:rsidR="001D2AEC" w:rsidRPr="008D31B0">
        <w:rPr>
          <w:sz w:val="24"/>
        </w:rPr>
        <w:t>the relevance of relational affect</w:t>
      </w:r>
      <w:r w:rsidR="00F72F4B" w:rsidRPr="008D31B0">
        <w:rPr>
          <w:sz w:val="24"/>
        </w:rPr>
        <w:t xml:space="preserve">, they approach the </w:t>
      </w:r>
      <w:r w:rsidR="00F72F4B" w:rsidRPr="008D31B0">
        <w:rPr>
          <w:i/>
          <w:iCs/>
          <w:sz w:val="24"/>
        </w:rPr>
        <w:t xml:space="preserve">Mahabharata </w:t>
      </w:r>
      <w:r w:rsidR="00F72F4B" w:rsidRPr="008D31B0">
        <w:rPr>
          <w:sz w:val="24"/>
        </w:rPr>
        <w:t>in divergent ways.</w:t>
      </w:r>
      <w:r w:rsidR="001D2AEC" w:rsidRPr="008D31B0">
        <w:rPr>
          <w:sz w:val="24"/>
        </w:rPr>
        <w:t xml:space="preserve"> </w:t>
      </w:r>
      <w:proofErr w:type="spellStart"/>
      <w:r w:rsidR="001D2AEC" w:rsidRPr="008D31B0">
        <w:rPr>
          <w:i/>
          <w:iCs/>
          <w:sz w:val="24"/>
        </w:rPr>
        <w:t>Karnan</w:t>
      </w:r>
      <w:proofErr w:type="spellEnd"/>
      <w:r w:rsidR="001D2AEC" w:rsidRPr="008D31B0">
        <w:rPr>
          <w:sz w:val="24"/>
        </w:rPr>
        <w:t xml:space="preserve"> 64 </w:t>
      </w:r>
      <w:r w:rsidR="001D2AEC" w:rsidRPr="008D31B0">
        <w:rPr>
          <w:sz w:val="24"/>
        </w:rPr>
        <w:lastRenderedPageBreak/>
        <w:t xml:space="preserve">is a mythological epic that stays true to the Tamil </w:t>
      </w:r>
      <w:proofErr w:type="spellStart"/>
      <w:r w:rsidR="001D2AEC" w:rsidRPr="008D31B0">
        <w:rPr>
          <w:sz w:val="24"/>
        </w:rPr>
        <w:t>Mbhs</w:t>
      </w:r>
      <w:proofErr w:type="spellEnd"/>
      <w:r w:rsidR="001D2AEC" w:rsidRPr="008D31B0">
        <w:rPr>
          <w:sz w:val="24"/>
        </w:rPr>
        <w:t xml:space="preserve"> while being influenced by the Dravidian political leanings of its time, wherein in anti-caste politics takes the form of a seemingly subaltern, but ultimately privileged hero, who</w:t>
      </w:r>
      <w:r w:rsidR="005168A1" w:rsidRPr="008D31B0">
        <w:rPr>
          <w:sz w:val="24"/>
        </w:rPr>
        <w:t xml:space="preserve"> is framed through </w:t>
      </w:r>
      <w:r w:rsidR="00D45B03" w:rsidRPr="008D31B0">
        <w:rPr>
          <w:sz w:val="24"/>
        </w:rPr>
        <w:t>familial and domestic melodrama.</w:t>
      </w:r>
      <w:r w:rsidR="001D2AEC" w:rsidRPr="008D31B0">
        <w:rPr>
          <w:sz w:val="24"/>
        </w:rPr>
        <w:t xml:space="preserve"> </w:t>
      </w:r>
      <w:r w:rsidR="00F72F4B" w:rsidRPr="008D31B0">
        <w:rPr>
          <w:sz w:val="24"/>
        </w:rPr>
        <w:t xml:space="preserve"> </w:t>
      </w:r>
      <w:proofErr w:type="spellStart"/>
      <w:r w:rsidR="00F72F4B" w:rsidRPr="008D31B0">
        <w:rPr>
          <w:i/>
          <w:iCs/>
          <w:sz w:val="24"/>
        </w:rPr>
        <w:t>Thalapathi</w:t>
      </w:r>
      <w:proofErr w:type="spellEnd"/>
      <w:r w:rsidR="00F72F4B" w:rsidRPr="008D31B0">
        <w:rPr>
          <w:i/>
          <w:iCs/>
          <w:sz w:val="24"/>
        </w:rPr>
        <w:t xml:space="preserve"> </w:t>
      </w:r>
      <w:r w:rsidR="00F4699C" w:rsidRPr="008D31B0">
        <w:rPr>
          <w:sz w:val="24"/>
        </w:rPr>
        <w:t xml:space="preserve">modernizes </w:t>
      </w:r>
      <w:r w:rsidR="00F72F4B" w:rsidRPr="008D31B0">
        <w:rPr>
          <w:sz w:val="24"/>
        </w:rPr>
        <w:t xml:space="preserve">the narrative of the </w:t>
      </w:r>
      <w:r w:rsidR="00F72F4B" w:rsidRPr="008D31B0">
        <w:rPr>
          <w:i/>
          <w:iCs/>
          <w:sz w:val="24"/>
        </w:rPr>
        <w:t>Mahabharata</w:t>
      </w:r>
      <w:r w:rsidR="00F72F4B" w:rsidRPr="008D31B0">
        <w:rPr>
          <w:sz w:val="24"/>
        </w:rPr>
        <w:t xml:space="preserve"> </w:t>
      </w:r>
      <w:r w:rsidR="00B321E6" w:rsidRPr="008D31B0">
        <w:rPr>
          <w:sz w:val="24"/>
        </w:rPr>
        <w:t xml:space="preserve">by questioning the jurisdiction of the state to dispense justice and violence, while ultimately </w:t>
      </w:r>
      <w:proofErr w:type="spellStart"/>
      <w:r w:rsidR="0008136E" w:rsidRPr="008D31B0">
        <w:rPr>
          <w:sz w:val="24"/>
        </w:rPr>
        <w:t>interpellating</w:t>
      </w:r>
      <w:proofErr w:type="spellEnd"/>
      <w:r w:rsidR="00B321E6" w:rsidRPr="008D31B0">
        <w:rPr>
          <w:sz w:val="24"/>
        </w:rPr>
        <w:t xml:space="preserve"> its </w:t>
      </w:r>
      <w:proofErr w:type="spellStart"/>
      <w:r w:rsidR="00B321E6" w:rsidRPr="008D31B0">
        <w:rPr>
          <w:sz w:val="24"/>
        </w:rPr>
        <w:t>Karnan</w:t>
      </w:r>
      <w:proofErr w:type="spellEnd"/>
      <w:r w:rsidR="00B321E6" w:rsidRPr="008D31B0">
        <w:rPr>
          <w:sz w:val="24"/>
        </w:rPr>
        <w:t xml:space="preserve"> to become a citizen</w:t>
      </w:r>
      <w:r w:rsidR="0008136E" w:rsidRPr="008D31B0">
        <w:rPr>
          <w:sz w:val="24"/>
        </w:rPr>
        <w:t>-subject of the postcolonial nation</w:t>
      </w:r>
      <w:r w:rsidR="00B321E6" w:rsidRPr="008D31B0">
        <w:rPr>
          <w:sz w:val="24"/>
        </w:rPr>
        <w:t xml:space="preserve"> </w:t>
      </w:r>
      <w:r w:rsidR="001C01F9" w:rsidRPr="008D31B0">
        <w:rPr>
          <w:sz w:val="24"/>
        </w:rPr>
        <w:t xml:space="preserve">through heteronormative tropes of caste-based family. </w:t>
      </w:r>
      <w:proofErr w:type="spellStart"/>
      <w:r w:rsidR="002D3732" w:rsidRPr="008D31B0">
        <w:rPr>
          <w:i/>
          <w:iCs/>
          <w:sz w:val="24"/>
        </w:rPr>
        <w:t>Karnan</w:t>
      </w:r>
      <w:proofErr w:type="spellEnd"/>
      <w:r w:rsidR="002D3732" w:rsidRPr="008D31B0">
        <w:rPr>
          <w:sz w:val="24"/>
        </w:rPr>
        <w:t xml:space="preserve"> 21 </w:t>
      </w:r>
      <w:r w:rsidR="00026BB8" w:rsidRPr="008D31B0">
        <w:rPr>
          <w:sz w:val="24"/>
        </w:rPr>
        <w:t xml:space="preserve">eschews an individualistic </w:t>
      </w:r>
      <w:proofErr w:type="spellStart"/>
      <w:r w:rsidR="00026BB8" w:rsidRPr="008D31B0">
        <w:rPr>
          <w:sz w:val="24"/>
        </w:rPr>
        <w:t>Karnan</w:t>
      </w:r>
      <w:proofErr w:type="spellEnd"/>
      <w:r w:rsidR="00026BB8" w:rsidRPr="008D31B0">
        <w:rPr>
          <w:sz w:val="24"/>
        </w:rPr>
        <w:t xml:space="preserve"> with a misplaced caste location to transform him into a symbolic representation of Dalit community, </w:t>
      </w:r>
      <w:r w:rsidR="008976FB" w:rsidRPr="008D31B0">
        <w:rPr>
          <w:sz w:val="24"/>
        </w:rPr>
        <w:t xml:space="preserve">and its position in civilized society. </w:t>
      </w:r>
      <w:r w:rsidR="001F2621" w:rsidRPr="008D31B0">
        <w:rPr>
          <w:sz w:val="24"/>
        </w:rPr>
        <w:t xml:space="preserve">While all films </w:t>
      </w:r>
      <w:r w:rsidR="00396504" w:rsidRPr="008D31B0">
        <w:rPr>
          <w:sz w:val="24"/>
        </w:rPr>
        <w:t xml:space="preserve">contain acts of violence, </w:t>
      </w:r>
      <w:proofErr w:type="spellStart"/>
      <w:r w:rsidR="00396504" w:rsidRPr="008D31B0">
        <w:rPr>
          <w:sz w:val="24"/>
        </w:rPr>
        <w:t>Karnan</w:t>
      </w:r>
      <w:proofErr w:type="spellEnd"/>
      <w:r w:rsidR="00396504" w:rsidRPr="008D31B0">
        <w:rPr>
          <w:sz w:val="24"/>
        </w:rPr>
        <w:t xml:space="preserve"> 21 uses them to melodramatic effect in </w:t>
      </w:r>
      <w:r w:rsidR="003B4AB8" w:rsidRPr="008D31B0">
        <w:rPr>
          <w:sz w:val="24"/>
        </w:rPr>
        <w:t xml:space="preserve">eliciting solidarity from the audience, while the other two films use tropes of love and family to do the same. </w:t>
      </w:r>
      <w:r w:rsidR="008233C4" w:rsidRPr="008D31B0">
        <w:rPr>
          <w:sz w:val="24"/>
        </w:rPr>
        <w:t xml:space="preserve"> </w:t>
      </w:r>
      <w:r w:rsidR="00F72F4B" w:rsidRPr="008D31B0">
        <w:rPr>
          <w:sz w:val="24"/>
        </w:rPr>
        <w:t>These differences are not only attributable to the kind of story the films want to tell, but also the political inclinations of their respective writer-directors</w:t>
      </w:r>
      <w:r w:rsidR="00BE7E27" w:rsidRPr="008D31B0">
        <w:rPr>
          <w:sz w:val="24"/>
        </w:rPr>
        <w:t xml:space="preserve"> and the fungibility of their star actors</w:t>
      </w:r>
      <w:r w:rsidR="00F72F4B" w:rsidRPr="008D31B0">
        <w:rPr>
          <w:sz w:val="24"/>
        </w:rPr>
        <w:t>.</w:t>
      </w:r>
      <w:r w:rsidR="008D4AFC" w:rsidRPr="008D31B0">
        <w:rPr>
          <w:sz w:val="24"/>
        </w:rPr>
        <w:t xml:space="preserve"> </w:t>
      </w:r>
      <w:r w:rsidR="000C0D5E" w:rsidRPr="008D31B0">
        <w:rPr>
          <w:sz w:val="24"/>
        </w:rPr>
        <w:t xml:space="preserve">While Sivaji Ganesan’s </w:t>
      </w:r>
      <w:proofErr w:type="spellStart"/>
      <w:r w:rsidR="000C0D5E" w:rsidRPr="008D31B0">
        <w:rPr>
          <w:sz w:val="24"/>
        </w:rPr>
        <w:t>Karnan</w:t>
      </w:r>
      <w:proofErr w:type="spellEnd"/>
      <w:r w:rsidR="000C0D5E" w:rsidRPr="008D31B0">
        <w:rPr>
          <w:sz w:val="24"/>
        </w:rPr>
        <w:t xml:space="preserve"> could die, neither Rajini’s nor Dhanush’s </w:t>
      </w:r>
      <w:proofErr w:type="spellStart"/>
      <w:r w:rsidR="000C0D5E" w:rsidRPr="008D31B0">
        <w:rPr>
          <w:sz w:val="24"/>
        </w:rPr>
        <w:t>Karnan</w:t>
      </w:r>
      <w:proofErr w:type="spellEnd"/>
      <w:r w:rsidR="000C0D5E" w:rsidRPr="008D31B0">
        <w:rPr>
          <w:sz w:val="24"/>
        </w:rPr>
        <w:t xml:space="preserve"> can, for the hope they represent their communities.</w:t>
      </w:r>
      <w:r w:rsidR="00F72F4B" w:rsidRPr="008D31B0">
        <w:rPr>
          <w:sz w:val="24"/>
        </w:rPr>
        <w:t xml:space="preserve"> </w:t>
      </w:r>
      <w:r w:rsidR="00C615F3" w:rsidRPr="008D31B0">
        <w:rPr>
          <w:sz w:val="24"/>
        </w:rPr>
        <w:t xml:space="preserve">The relevance of </w:t>
      </w:r>
      <w:proofErr w:type="spellStart"/>
      <w:r w:rsidR="00C615F3" w:rsidRPr="008D31B0">
        <w:rPr>
          <w:sz w:val="24"/>
        </w:rPr>
        <w:t>Karnan</w:t>
      </w:r>
      <w:proofErr w:type="spellEnd"/>
      <w:r w:rsidR="00C615F3" w:rsidRPr="008D31B0">
        <w:rPr>
          <w:sz w:val="24"/>
        </w:rPr>
        <w:t xml:space="preserve"> to the Tamil identity is forged through these interactions between political ideologies, </w:t>
      </w:r>
      <w:r w:rsidR="00A0697A" w:rsidRPr="008D31B0">
        <w:rPr>
          <w:sz w:val="24"/>
        </w:rPr>
        <w:t xml:space="preserve">cinematic modes, and </w:t>
      </w:r>
      <w:r w:rsidR="00942A9E" w:rsidRPr="008D31B0">
        <w:rPr>
          <w:sz w:val="24"/>
        </w:rPr>
        <w:t>the relevance of epic narratives.</w:t>
      </w:r>
      <w:r w:rsidR="00DC1253" w:rsidRPr="008D31B0">
        <w:rPr>
          <w:sz w:val="24"/>
        </w:rPr>
        <w:t xml:space="preserve"> </w:t>
      </w:r>
      <w:r w:rsidR="000B3327" w:rsidRPr="008D31B0">
        <w:rPr>
          <w:sz w:val="24"/>
        </w:rPr>
        <w:t xml:space="preserve">Ultimately, </w:t>
      </w:r>
      <w:proofErr w:type="spellStart"/>
      <w:r w:rsidR="007D2624" w:rsidRPr="008D31B0">
        <w:rPr>
          <w:sz w:val="24"/>
        </w:rPr>
        <w:t>Karnan</w:t>
      </w:r>
      <w:proofErr w:type="spellEnd"/>
      <w:r w:rsidR="007D2624" w:rsidRPr="008D31B0">
        <w:rPr>
          <w:sz w:val="24"/>
        </w:rPr>
        <w:t xml:space="preserve"> stands emblematic for a subaltern consciousness divergently imagined for the Tamil nation. </w:t>
      </w:r>
    </w:p>
    <w:p w14:paraId="586BECAD" w14:textId="77777777" w:rsidR="008233C4" w:rsidRPr="008D31B0" w:rsidRDefault="008233C4" w:rsidP="00F72F4B">
      <w:pPr>
        <w:rPr>
          <w:sz w:val="24"/>
        </w:rPr>
      </w:pPr>
    </w:p>
    <w:p w14:paraId="1564EEB4" w14:textId="77777777" w:rsidR="002F3C95" w:rsidRDefault="002F3C95">
      <w:pPr>
        <w:rPr>
          <w:rFonts w:eastAsia="Times New Roman" w:cs="Times New Roman"/>
          <w:sz w:val="24"/>
          <w:lang w:bidi="ta-IN"/>
        </w:rPr>
      </w:pPr>
    </w:p>
    <w:p w14:paraId="4B0D423B" w14:textId="02F0A89F" w:rsidR="00E41C57" w:rsidRDefault="00E41C57">
      <w:pPr>
        <w:rPr>
          <w:rFonts w:eastAsia="Times New Roman" w:cs="Times New Roman"/>
          <w:sz w:val="24"/>
          <w:lang w:bidi="ta-IN"/>
        </w:rPr>
      </w:pPr>
      <w:r w:rsidRPr="00E41C57">
        <w:rPr>
          <w:rFonts w:eastAsia="Times New Roman" w:cs="Times New Roman"/>
          <w:b/>
          <w:bCs/>
          <w:sz w:val="24"/>
          <w:lang w:bidi="ta-IN"/>
        </w:rPr>
        <w:t>References</w:t>
      </w:r>
    </w:p>
    <w:p w14:paraId="71F918D0" w14:textId="77777777" w:rsidR="00EA34A6" w:rsidRDefault="00EA34A6">
      <w:pPr>
        <w:rPr>
          <w:rFonts w:eastAsia="Times New Roman" w:cs="Times New Roman"/>
          <w:sz w:val="24"/>
          <w:lang w:bidi="ta-IN"/>
        </w:rPr>
      </w:pPr>
    </w:p>
    <w:p w14:paraId="57F54E0B" w14:textId="77777777" w:rsidR="00EA34A6" w:rsidRPr="00EA34A6" w:rsidRDefault="00EA34A6" w:rsidP="00EA34A6">
      <w:pPr>
        <w:pStyle w:val="Bibliography"/>
        <w:rPr>
          <w:rFonts w:cs="Times New Roman"/>
          <w:sz w:val="24"/>
          <w:lang w:val="en-US"/>
        </w:rPr>
      </w:pPr>
      <w:r>
        <w:rPr>
          <w:rFonts w:cs="Times New Roman"/>
          <w:sz w:val="24"/>
        </w:rPr>
        <w:fldChar w:fldCharType="begin"/>
      </w:r>
      <w:r>
        <w:rPr>
          <w:rFonts w:cs="Times New Roman"/>
          <w:sz w:val="24"/>
        </w:rPr>
        <w:instrText xml:space="preserve"> ADDIN ZOTERO_BIBL {"uncited":[],"omitted":[],"custom":[]} CSL_BIBLIOGRAPHY </w:instrText>
      </w:r>
      <w:r>
        <w:rPr>
          <w:rFonts w:cs="Times New Roman"/>
          <w:sz w:val="24"/>
        </w:rPr>
        <w:fldChar w:fldCharType="separate"/>
      </w:r>
      <w:r w:rsidRPr="00EA34A6">
        <w:rPr>
          <w:rFonts w:cs="Times New Roman"/>
          <w:sz w:val="24"/>
          <w:lang w:val="en-US"/>
        </w:rPr>
        <w:t xml:space="preserve">Ananthanathan, A.K. 1994. “Theory and Functions of the State The Concept of Aṟam (Virtue) in Tirukkural.” </w:t>
      </w:r>
      <w:r w:rsidRPr="00EA34A6">
        <w:rPr>
          <w:rFonts w:cs="Times New Roman"/>
          <w:i/>
          <w:iCs/>
          <w:sz w:val="24"/>
          <w:lang w:val="en-US"/>
        </w:rPr>
        <w:t>East and West</w:t>
      </w:r>
      <w:r w:rsidRPr="00EA34A6">
        <w:rPr>
          <w:rFonts w:cs="Times New Roman"/>
          <w:sz w:val="24"/>
          <w:lang w:val="en-US"/>
        </w:rPr>
        <w:t xml:space="preserve"> 44 (2/4): 315–26.</w:t>
      </w:r>
    </w:p>
    <w:p w14:paraId="78BFEABD"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Baskaran, S. Theodore. 2013. “The Star-Politicians of Tamil Nadu: The Origin and Emergence.” In </w:t>
      </w:r>
      <w:r w:rsidRPr="00EA34A6">
        <w:rPr>
          <w:rFonts w:cs="Times New Roman"/>
          <w:i/>
          <w:iCs/>
          <w:sz w:val="24"/>
          <w:lang w:val="en-US"/>
        </w:rPr>
        <w:t>Routledge Handbook of Indian Cinemas</w:t>
      </w:r>
      <w:r w:rsidRPr="00EA34A6">
        <w:rPr>
          <w:rFonts w:cs="Times New Roman"/>
          <w:sz w:val="24"/>
          <w:lang w:val="en-US"/>
        </w:rPr>
        <w:t>, edited by K. Gokulsing and Wimal Dissanayake, 127–36. Oxford &amp; New York: Routledge.</w:t>
      </w:r>
    </w:p>
    <w:p w14:paraId="759D4054"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Bhaskar, Ira. 2012. “Emotion, Subjectivity, and the Limits of Desire: Melodraaa and Modernity in Bombay Cinema, 1940s–’50s.” In </w:t>
      </w:r>
      <w:r w:rsidRPr="00EA34A6">
        <w:rPr>
          <w:rFonts w:cs="Times New Roman"/>
          <w:i/>
          <w:iCs/>
          <w:sz w:val="24"/>
          <w:lang w:val="en-US"/>
        </w:rPr>
        <w:t>Gender Meets Genre in Postwar Cinemas</w:t>
      </w:r>
      <w:r w:rsidRPr="00EA34A6">
        <w:rPr>
          <w:rFonts w:cs="Times New Roman"/>
          <w:sz w:val="24"/>
          <w:lang w:val="en-US"/>
        </w:rPr>
        <w:t>, edited by Christine Gledhill, 161–76. Urbana: University of Illinois Press.</w:t>
      </w:r>
    </w:p>
    <w:p w14:paraId="2CB9D778" w14:textId="77777777" w:rsidR="00EA34A6" w:rsidRPr="00EA34A6" w:rsidRDefault="00EA34A6" w:rsidP="00EA34A6">
      <w:pPr>
        <w:pStyle w:val="Bibliography"/>
        <w:rPr>
          <w:rFonts w:cs="Times New Roman"/>
          <w:sz w:val="24"/>
          <w:lang w:val="en-US"/>
        </w:rPr>
      </w:pPr>
      <w:r w:rsidRPr="00EA34A6">
        <w:rPr>
          <w:rFonts w:cs="Times New Roman"/>
          <w:sz w:val="24"/>
          <w:lang w:val="en-US"/>
        </w:rPr>
        <w:lastRenderedPageBreak/>
        <w:t xml:space="preserve">———. 2018. “Expressionist Aurality: The Stylized Aesthetic of Bhava in Indian Melodrama.” In </w:t>
      </w:r>
      <w:r w:rsidRPr="00EA34A6">
        <w:rPr>
          <w:rFonts w:cs="Times New Roman"/>
          <w:i/>
          <w:iCs/>
          <w:sz w:val="24"/>
          <w:lang w:val="en-US"/>
        </w:rPr>
        <w:t>Melodrama Unbound: Across History, Media, and National Cultures</w:t>
      </w:r>
      <w:r w:rsidRPr="00EA34A6">
        <w:rPr>
          <w:rFonts w:cs="Times New Roman"/>
          <w:sz w:val="24"/>
          <w:lang w:val="en-US"/>
        </w:rPr>
        <w:t>, edited by Christine Gledhill and Linda Williams, 253–72. New York: Columbia University Press. https://www.degruyter.com/document/doi/10.7312/gled18066-018/html.</w:t>
      </w:r>
    </w:p>
    <w:p w14:paraId="708BE14B"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Blackburn, Stuart. 2000. “Corruption and Redemption: The Legend of Valluvar and Tamil Literary History.” </w:t>
      </w:r>
      <w:r w:rsidRPr="00EA34A6">
        <w:rPr>
          <w:rFonts w:cs="Times New Roman"/>
          <w:i/>
          <w:iCs/>
          <w:sz w:val="24"/>
          <w:lang w:val="en-US"/>
        </w:rPr>
        <w:t>Modern Asian Studies</w:t>
      </w:r>
      <w:r w:rsidRPr="00EA34A6">
        <w:rPr>
          <w:rFonts w:cs="Times New Roman"/>
          <w:sz w:val="24"/>
          <w:lang w:val="en-US"/>
        </w:rPr>
        <w:t xml:space="preserve"> 34 (2): 449–82. https://doi.org/10.1017/S0026749X00003632.</w:t>
      </w:r>
    </w:p>
    <w:p w14:paraId="414EFE1F"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Bruin, H. M. de. 1999. “Kaṭṭaikūttu: The Flexibility of a South Indian Theatre Tradition.” In </w:t>
      </w:r>
      <w:r w:rsidRPr="00EA34A6">
        <w:rPr>
          <w:rFonts w:cs="Times New Roman"/>
          <w:i/>
          <w:iCs/>
          <w:sz w:val="24"/>
          <w:lang w:val="en-US"/>
        </w:rPr>
        <w:t>Kaṭṭaikūttu</w:t>
      </w:r>
      <w:r w:rsidRPr="00EA34A6">
        <w:rPr>
          <w:rFonts w:cs="Times New Roman"/>
          <w:sz w:val="24"/>
          <w:lang w:val="en-US"/>
        </w:rPr>
        <w:t>. Leiden: Brill. https://brill.com/display/title/24031.</w:t>
      </w:r>
    </w:p>
    <w:p w14:paraId="0E77B91E"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Bruin, Hanne M. de, and Clara Brakel-Papenyzen. 1992. “The Death of Karna: Two Sides of a Story.” </w:t>
      </w:r>
      <w:r w:rsidRPr="00EA34A6">
        <w:rPr>
          <w:rFonts w:cs="Times New Roman"/>
          <w:i/>
          <w:iCs/>
          <w:sz w:val="24"/>
          <w:lang w:val="en-US"/>
        </w:rPr>
        <w:t>Asian Theatre Journal</w:t>
      </w:r>
      <w:r w:rsidRPr="00EA34A6">
        <w:rPr>
          <w:rFonts w:cs="Times New Roman"/>
          <w:sz w:val="24"/>
          <w:lang w:val="en-US"/>
        </w:rPr>
        <w:t xml:space="preserve"> 9 (1): 38–70.</w:t>
      </w:r>
    </w:p>
    <w:p w14:paraId="22055CD0"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Chakravarti, Uma. 1993. “Conceptualising Brahmanical Patriarchy in Early India: Gender, Caste, Class and State.” </w:t>
      </w:r>
      <w:r w:rsidRPr="00EA34A6">
        <w:rPr>
          <w:rFonts w:cs="Times New Roman"/>
          <w:i/>
          <w:iCs/>
          <w:sz w:val="24"/>
          <w:lang w:val="en-US"/>
        </w:rPr>
        <w:t>Economic and Political Weekly</w:t>
      </w:r>
      <w:r w:rsidRPr="00EA34A6">
        <w:rPr>
          <w:rFonts w:cs="Times New Roman"/>
          <w:sz w:val="24"/>
          <w:lang w:val="en-US"/>
        </w:rPr>
        <w:t xml:space="preserve"> 28 (14): 579–85.</w:t>
      </w:r>
    </w:p>
    <w:p w14:paraId="42C651C8"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Chakravarty, Kalyan K. 2009. </w:t>
      </w:r>
      <w:r w:rsidRPr="00EA34A6">
        <w:rPr>
          <w:rFonts w:cs="Times New Roman"/>
          <w:i/>
          <w:iCs/>
          <w:sz w:val="24"/>
          <w:lang w:val="en-US"/>
        </w:rPr>
        <w:t>Text &amp; Variations of the Mahabharata</w:t>
      </w:r>
      <w:r w:rsidRPr="00EA34A6">
        <w:rPr>
          <w:rFonts w:cs="Times New Roman"/>
          <w:sz w:val="24"/>
          <w:lang w:val="en-US"/>
        </w:rPr>
        <w:t>. New Delhi.</w:t>
      </w:r>
    </w:p>
    <w:p w14:paraId="4D3C44AA"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Christopher, Michael. 2011. “Everything Masala? Genres in Tamil Cinema.” In </w:t>
      </w:r>
      <w:r w:rsidRPr="00EA34A6">
        <w:rPr>
          <w:rFonts w:cs="Times New Roman"/>
          <w:i/>
          <w:iCs/>
          <w:sz w:val="24"/>
          <w:lang w:val="en-US"/>
        </w:rPr>
        <w:t>Genre in Asian Film and Television: New Approaches</w:t>
      </w:r>
      <w:r w:rsidRPr="00EA34A6">
        <w:rPr>
          <w:rFonts w:cs="Times New Roman"/>
          <w:sz w:val="24"/>
          <w:lang w:val="en-US"/>
        </w:rPr>
        <w:t>, edited by F. Chan, A. Karpovich, and X. Zhang, 101–14. New York: Palgrave Macmillan.</w:t>
      </w:r>
    </w:p>
    <w:p w14:paraId="1C2313E3"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Cinema Vikatan, dir. 2021. </w:t>
      </w:r>
      <w:r w:rsidRPr="00EA34A6">
        <w:rPr>
          <w:rFonts w:cs="Times New Roman"/>
          <w:i/>
          <w:iCs/>
          <w:sz w:val="24"/>
          <w:lang w:val="en-US"/>
        </w:rPr>
        <w:t>EXCLUSIVE: “</w:t>
      </w:r>
      <w:r w:rsidRPr="00EA34A6">
        <w:rPr>
          <w:rFonts w:cs="Times New Roman"/>
          <w:i/>
          <w:iCs/>
          <w:sz w:val="24"/>
          <w:cs/>
          <w:lang w:val="en-US" w:bidi="ta-IN"/>
        </w:rPr>
        <w:t>நான் மன்னிப்பு கேட்டுக்கிறேன்</w:t>
      </w:r>
      <w:r w:rsidRPr="00EA34A6">
        <w:rPr>
          <w:rFonts w:cs="Times New Roman"/>
          <w:i/>
          <w:iCs/>
          <w:sz w:val="24"/>
          <w:lang w:val="en-US"/>
        </w:rPr>
        <w:t>” - Mari Selvaraj | Karnan</w:t>
      </w:r>
      <w:r w:rsidRPr="00EA34A6">
        <w:rPr>
          <w:rFonts w:cs="Times New Roman"/>
          <w:sz w:val="24"/>
          <w:lang w:val="en-US"/>
        </w:rPr>
        <w:t>. https://www.youtube.com/watch?v=c6FmVy0bnpQ.</w:t>
      </w:r>
    </w:p>
    <w:p w14:paraId="08BEB50C"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 dir. 2022. </w:t>
      </w:r>
      <w:r w:rsidRPr="00EA34A6">
        <w:rPr>
          <w:rFonts w:cs="Times New Roman"/>
          <w:i/>
          <w:iCs/>
          <w:sz w:val="24"/>
          <w:lang w:val="en-US"/>
        </w:rPr>
        <w:t>UNTOLD STORIES OF “KARNAN” - Mari Selvaraj Shares | #1YearOfKarnan | Dhanush</w:t>
      </w:r>
      <w:r w:rsidRPr="00EA34A6">
        <w:rPr>
          <w:rFonts w:cs="Times New Roman"/>
          <w:sz w:val="24"/>
          <w:lang w:val="en-US"/>
        </w:rPr>
        <w:t>. https://www.youtube.com/watch?v=0SnFVbfJ_vc.</w:t>
      </w:r>
    </w:p>
    <w:p w14:paraId="17344F13"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D Madhavan. 2012. “Born Again Sivaji’s ‘Karnan’ Nears Century, Keeps Audience Thrilled.” </w:t>
      </w:r>
      <w:r w:rsidRPr="00EA34A6">
        <w:rPr>
          <w:rFonts w:cs="Times New Roman"/>
          <w:i/>
          <w:iCs/>
          <w:sz w:val="24"/>
          <w:lang w:val="en-US"/>
        </w:rPr>
        <w:t>The Times of India</w:t>
      </w:r>
      <w:r w:rsidRPr="00EA34A6">
        <w:rPr>
          <w:rFonts w:cs="Times New Roman"/>
          <w:sz w:val="24"/>
          <w:lang w:val="en-US"/>
        </w:rPr>
        <w:t>, June 12, 2012. https://timesofindia.indiatimes.com/city/chennai/born-again-sivajis-karnan-nears-century-keeps-audience-thrilled/articleshow/14037987.cms.</w:t>
      </w:r>
    </w:p>
    <w:p w14:paraId="4CCA4AD7"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Daniel, E. Valentine. 1987. </w:t>
      </w:r>
      <w:r w:rsidRPr="00EA34A6">
        <w:rPr>
          <w:rFonts w:cs="Times New Roman"/>
          <w:i/>
          <w:iCs/>
          <w:sz w:val="24"/>
          <w:lang w:val="en-US"/>
        </w:rPr>
        <w:t>Fluid Signs: Being a Person the Tamil Way</w:t>
      </w:r>
      <w:r w:rsidRPr="00EA34A6">
        <w:rPr>
          <w:rFonts w:cs="Times New Roman"/>
          <w:sz w:val="24"/>
          <w:lang w:val="en-US"/>
        </w:rPr>
        <w:t>. Berkeley: University of California Press.</w:t>
      </w:r>
    </w:p>
    <w:p w14:paraId="07A60A21"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Devadas, Vijay, and Selvaraj Velayutham. 2008. “Encounters with ‘India’: (Ethno)-Nationalism in Tamil Cinema.” In </w:t>
      </w:r>
      <w:r w:rsidRPr="00EA34A6">
        <w:rPr>
          <w:rFonts w:cs="Times New Roman"/>
          <w:i/>
          <w:iCs/>
          <w:sz w:val="24"/>
          <w:lang w:val="en-US"/>
        </w:rPr>
        <w:t>Tamil Cinema: The Cultural Politics of India’s Other Film Industry</w:t>
      </w:r>
      <w:r w:rsidRPr="00EA34A6">
        <w:rPr>
          <w:rFonts w:cs="Times New Roman"/>
          <w:sz w:val="24"/>
          <w:lang w:val="en-US"/>
        </w:rPr>
        <w:t>, edited by Selvaraj Velayutham and Vijay Devadas, 154–71. New York: Routledge.</w:t>
      </w:r>
    </w:p>
    <w:p w14:paraId="07DF364F"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Divya, A. 2022. “‘Why Can’t the Son of Maadasamy Be Karnan?’: Caste, Gender, and the Rise of the Male Subaltern in Tamil Cinema.” </w:t>
      </w:r>
      <w:r w:rsidRPr="00EA34A6">
        <w:rPr>
          <w:rFonts w:cs="Times New Roman"/>
          <w:i/>
          <w:iCs/>
          <w:sz w:val="24"/>
          <w:lang w:val="en-US"/>
        </w:rPr>
        <w:t>Quarterly Review of Film and Video</w:t>
      </w:r>
      <w:r w:rsidRPr="00EA34A6">
        <w:rPr>
          <w:rFonts w:cs="Times New Roman"/>
          <w:sz w:val="24"/>
          <w:lang w:val="en-US"/>
        </w:rPr>
        <w:t xml:space="preserve"> 0 (0): 1–20. https://doi.org/10.1080/10509208.2022.2150504.</w:t>
      </w:r>
    </w:p>
    <w:p w14:paraId="19332F85"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Eliade, Mircea. 1957. “Time and Eternity in Indian Thought [1951].” In </w:t>
      </w:r>
      <w:r w:rsidRPr="00EA34A6">
        <w:rPr>
          <w:rFonts w:cs="Times New Roman"/>
          <w:i/>
          <w:iCs/>
          <w:sz w:val="24"/>
          <w:lang w:val="en-US"/>
        </w:rPr>
        <w:t>Papers from the Eranos Yearbooks, Eranos 3</w:t>
      </w:r>
      <w:r w:rsidRPr="00EA34A6">
        <w:rPr>
          <w:rFonts w:cs="Times New Roman"/>
          <w:sz w:val="24"/>
          <w:lang w:val="en-US"/>
        </w:rPr>
        <w:t>, edited by JOSEPH CAMPBELL, Henry Corbin, C. G. Jung, Max Knoll, G. van der Leeuw, Louis Massignon, Erich Neumann, et al., 173–200. Man and Time. New Jersey: Princeton University Press. http://www.jstor.org/stable/j.ctt183pqp0.12.</w:t>
      </w:r>
    </w:p>
    <w:p w14:paraId="5BB2CB58"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Fitzgerald, James L., ed. 2003. </w:t>
      </w:r>
      <w:r w:rsidRPr="00EA34A6">
        <w:rPr>
          <w:rFonts w:cs="Times New Roman"/>
          <w:i/>
          <w:iCs/>
          <w:sz w:val="24"/>
          <w:lang w:val="en-US"/>
        </w:rPr>
        <w:t>The Mahabharata, Volume 7: Book 11: The Book of the Women Book 12: The Book of Peace, Part 1</w:t>
      </w:r>
      <w:r w:rsidRPr="00EA34A6">
        <w:rPr>
          <w:rFonts w:cs="Times New Roman"/>
          <w:sz w:val="24"/>
          <w:lang w:val="en-US"/>
        </w:rPr>
        <w:t>. Translated by James L. Fitzgerald. Chicago, IL: University of Chicago Press. https://press.uchicago.edu/ucp/books/book/chicago/M/bo3627675.html.</w:t>
      </w:r>
    </w:p>
    <w:p w14:paraId="752FDA7D"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 2004. “Mahabharata.” In </w:t>
      </w:r>
      <w:r w:rsidRPr="00EA34A6">
        <w:rPr>
          <w:rFonts w:cs="Times New Roman"/>
          <w:i/>
          <w:iCs/>
          <w:sz w:val="24"/>
          <w:lang w:val="en-US"/>
        </w:rPr>
        <w:t>The Hindu World</w:t>
      </w:r>
      <w:r w:rsidRPr="00EA34A6">
        <w:rPr>
          <w:rFonts w:cs="Times New Roman"/>
          <w:sz w:val="24"/>
          <w:lang w:val="en-US"/>
        </w:rPr>
        <w:t>, edited by Sushil Mittal and Gene Thursby, 52–74. New York: Routledge.</w:t>
      </w:r>
    </w:p>
    <w:p w14:paraId="47DDE05A" w14:textId="77777777" w:rsidR="00EA34A6" w:rsidRPr="00EA34A6" w:rsidRDefault="00EA34A6" w:rsidP="00EA34A6">
      <w:pPr>
        <w:pStyle w:val="Bibliography"/>
        <w:rPr>
          <w:rFonts w:cs="Times New Roman"/>
          <w:sz w:val="24"/>
          <w:lang w:val="en-US"/>
        </w:rPr>
      </w:pPr>
      <w:r w:rsidRPr="00EA34A6">
        <w:rPr>
          <w:rFonts w:cs="Times New Roman"/>
          <w:sz w:val="24"/>
          <w:lang w:val="en-US"/>
        </w:rPr>
        <w:lastRenderedPageBreak/>
        <w:t xml:space="preserve">Gledhill, Christine. 2018. “Prologue: The Reach of Melodrama.” In </w:t>
      </w:r>
      <w:r w:rsidRPr="00EA34A6">
        <w:rPr>
          <w:rFonts w:cs="Times New Roman"/>
          <w:i/>
          <w:iCs/>
          <w:sz w:val="24"/>
          <w:lang w:val="en-US"/>
        </w:rPr>
        <w:t>Melodrama Unbound: Across History, Media, and National Cultures</w:t>
      </w:r>
      <w:r w:rsidRPr="00EA34A6">
        <w:rPr>
          <w:rFonts w:cs="Times New Roman"/>
          <w:sz w:val="24"/>
          <w:lang w:val="en-US"/>
        </w:rPr>
        <w:t>, edited by Christine Gledhill and Linda Williams, ix–xxv. New York: Columbia University Press.</w:t>
      </w:r>
    </w:p>
    <w:p w14:paraId="25F4A899"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Gledhill, Christine, and Linda Williams. 2018. “Introduction.” In </w:t>
      </w:r>
      <w:r w:rsidRPr="00EA34A6">
        <w:rPr>
          <w:rFonts w:cs="Times New Roman"/>
          <w:i/>
          <w:iCs/>
          <w:sz w:val="24"/>
          <w:lang w:val="en-US"/>
        </w:rPr>
        <w:t>Melodrama Unbound: Across History, Media, and National Cultures</w:t>
      </w:r>
      <w:r w:rsidRPr="00EA34A6">
        <w:rPr>
          <w:rFonts w:cs="Times New Roman"/>
          <w:sz w:val="24"/>
          <w:lang w:val="en-US"/>
        </w:rPr>
        <w:t>, edited by Christine Gledhill and Linda Williams, 1–11. New York: Columbia University Press.</w:t>
      </w:r>
    </w:p>
    <w:p w14:paraId="35F4CF7F"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Hiltebeitel, Alf. 1988. </w:t>
      </w:r>
      <w:r w:rsidRPr="00EA34A6">
        <w:rPr>
          <w:rFonts w:cs="Times New Roman"/>
          <w:i/>
          <w:iCs/>
          <w:sz w:val="24"/>
          <w:lang w:val="en-US"/>
        </w:rPr>
        <w:t>The Cult of Draupadi, Volume 1: Mythologies: From Gingee to Kuruksetra</w:t>
      </w:r>
      <w:r w:rsidRPr="00EA34A6">
        <w:rPr>
          <w:rFonts w:cs="Times New Roman"/>
          <w:sz w:val="24"/>
          <w:lang w:val="en-US"/>
        </w:rPr>
        <w:t>. University of Chicago Press.</w:t>
      </w:r>
    </w:p>
    <w:p w14:paraId="0BC913C8"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 1991. </w:t>
      </w:r>
      <w:r w:rsidRPr="00EA34A6">
        <w:rPr>
          <w:rFonts w:cs="Times New Roman"/>
          <w:i/>
          <w:iCs/>
          <w:sz w:val="24"/>
          <w:lang w:val="en-US"/>
        </w:rPr>
        <w:t>The Cult of Draupadi, Volume 2: On Hindu Ritual and the Goddess</w:t>
      </w:r>
      <w:r w:rsidRPr="00EA34A6">
        <w:rPr>
          <w:rFonts w:cs="Times New Roman"/>
          <w:sz w:val="24"/>
          <w:lang w:val="en-US"/>
        </w:rPr>
        <w:t>. University of Chicago Press.</w:t>
      </w:r>
    </w:p>
    <w:p w14:paraId="3C088E90"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 2007. “Krishna in the Mahabharata: The Death of Karna.” In </w:t>
      </w:r>
      <w:r w:rsidRPr="00EA34A6">
        <w:rPr>
          <w:rFonts w:cs="Times New Roman"/>
          <w:i/>
          <w:iCs/>
          <w:sz w:val="24"/>
          <w:lang w:val="en-US"/>
        </w:rPr>
        <w:t>Krishna: A Sourcebook</w:t>
      </w:r>
      <w:r w:rsidRPr="00EA34A6">
        <w:rPr>
          <w:rFonts w:cs="Times New Roman"/>
          <w:sz w:val="24"/>
          <w:lang w:val="en-US"/>
        </w:rPr>
        <w:t>, edited by Edwin F. Bryant, 23–76. New York: Oxford University Press.</w:t>
      </w:r>
    </w:p>
    <w:p w14:paraId="2F51F8EA"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Hudson, Emily T. 2013. </w:t>
      </w:r>
      <w:r w:rsidRPr="00EA34A6">
        <w:rPr>
          <w:rFonts w:cs="Times New Roman"/>
          <w:i/>
          <w:iCs/>
          <w:sz w:val="24"/>
          <w:lang w:val="en-US"/>
        </w:rPr>
        <w:t>Disorienting Dharma: Ethics and the Aesthetics of Suffering in the Mahabharata</w:t>
      </w:r>
      <w:r w:rsidRPr="00EA34A6">
        <w:rPr>
          <w:rFonts w:cs="Times New Roman"/>
          <w:sz w:val="24"/>
          <w:lang w:val="en-US"/>
        </w:rPr>
        <w:t>. New York: Oxford University Press.</w:t>
      </w:r>
    </w:p>
    <w:p w14:paraId="76C6F13C"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Kampan, George L. Hart, and Hank Heifetz. 1988. </w:t>
      </w:r>
      <w:r w:rsidRPr="00EA34A6">
        <w:rPr>
          <w:rFonts w:cs="Times New Roman"/>
          <w:i/>
          <w:iCs/>
          <w:sz w:val="24"/>
          <w:lang w:val="en-US"/>
        </w:rPr>
        <w:t>The Forest Book of the Ramayana of Kampan</w:t>
      </w:r>
      <w:r w:rsidRPr="00EA34A6">
        <w:rPr>
          <w:rFonts w:cs="Times New Roman"/>
          <w:sz w:val="24"/>
          <w:lang w:val="en-US"/>
        </w:rPr>
        <w:t>. Berkeley: University of California Press.</w:t>
      </w:r>
    </w:p>
    <w:p w14:paraId="49218EE5"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Karinkurayil, Mohamed Shafeeq. 2023. “Cinematic Populism.” In </w:t>
      </w:r>
      <w:r w:rsidRPr="00EA34A6">
        <w:rPr>
          <w:rFonts w:cs="Times New Roman"/>
          <w:i/>
          <w:iCs/>
          <w:sz w:val="24"/>
          <w:lang w:val="en-US"/>
        </w:rPr>
        <w:t>Encyclopedia of New Populism and Responses in the 21st Century</w:t>
      </w:r>
      <w:r w:rsidRPr="00EA34A6">
        <w:rPr>
          <w:rFonts w:cs="Times New Roman"/>
          <w:sz w:val="24"/>
          <w:lang w:val="en-US"/>
        </w:rPr>
        <w:t>, edited by Joseph Chacko Chennattuserry, Madhumati Deshpande, and Paul Hong, 1–3. Singapore: Springer Nature. https://doi.org/10.1007/978-981-16-9859-0_45-1.</w:t>
      </w:r>
    </w:p>
    <w:p w14:paraId="2773CA06"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Kumar, Radha. 2021. </w:t>
      </w:r>
      <w:r w:rsidRPr="00EA34A6">
        <w:rPr>
          <w:rFonts w:cs="Times New Roman"/>
          <w:i/>
          <w:iCs/>
          <w:sz w:val="24"/>
          <w:lang w:val="en-US"/>
        </w:rPr>
        <w:t>Police Matters: The Everyday State and Caste Politics in South India, 1900–1975</w:t>
      </w:r>
      <w:r w:rsidRPr="00EA34A6">
        <w:rPr>
          <w:rFonts w:cs="Times New Roman"/>
          <w:sz w:val="24"/>
          <w:lang w:val="en-US"/>
        </w:rPr>
        <w:t>. Ithaca: Cornell University Press. https://www.cornellpress.cornell.edu/book/9781501760877/police-matters/.</w:t>
      </w:r>
    </w:p>
    <w:p w14:paraId="201A1210"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Maharajan, S. 2017. </w:t>
      </w:r>
      <w:r w:rsidRPr="00EA34A6">
        <w:rPr>
          <w:rFonts w:cs="Times New Roman"/>
          <w:i/>
          <w:iCs/>
          <w:sz w:val="24"/>
          <w:lang w:val="en-US"/>
        </w:rPr>
        <w:t>Tiruvalluvar</w:t>
      </w:r>
      <w:r w:rsidRPr="00EA34A6">
        <w:rPr>
          <w:rFonts w:cs="Times New Roman"/>
          <w:sz w:val="24"/>
          <w:lang w:val="en-US"/>
        </w:rPr>
        <w:t>. New Delhi: Sahitya Akademi.</w:t>
      </w:r>
    </w:p>
    <w:p w14:paraId="2333A709"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Manoharan, Karthick Ram. 2020. “Being Dalit, Being Tamil: The Politics of Kabali and Kaala.” In </w:t>
      </w:r>
      <w:r w:rsidRPr="00EA34A6">
        <w:rPr>
          <w:rFonts w:cs="Times New Roman"/>
          <w:i/>
          <w:iCs/>
          <w:sz w:val="24"/>
          <w:lang w:val="en-US"/>
        </w:rPr>
        <w:t>Tamil Cinema in the Twenty-First Century</w:t>
      </w:r>
      <w:r w:rsidRPr="00EA34A6">
        <w:rPr>
          <w:rFonts w:cs="Times New Roman"/>
          <w:sz w:val="24"/>
          <w:lang w:val="en-US"/>
        </w:rPr>
        <w:t>, edited by Selvaraj Velayutham and Vijay Devadas, 52–66. Routledge.</w:t>
      </w:r>
    </w:p>
    <w:p w14:paraId="0F9BD917"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McGrath, Kevin. 2004. </w:t>
      </w:r>
      <w:r w:rsidRPr="00EA34A6">
        <w:rPr>
          <w:rFonts w:cs="Times New Roman"/>
          <w:i/>
          <w:iCs/>
          <w:sz w:val="24"/>
          <w:lang w:val="en-US"/>
        </w:rPr>
        <w:t>The Sanskrit Hero: Karṇa in Epic Mahābhārata</w:t>
      </w:r>
      <w:r w:rsidRPr="00EA34A6">
        <w:rPr>
          <w:rFonts w:cs="Times New Roman"/>
          <w:sz w:val="24"/>
          <w:lang w:val="en-US"/>
        </w:rPr>
        <w:t>. Leiden: Brill.</w:t>
      </w:r>
    </w:p>
    <w:p w14:paraId="68E41282"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Nagaswamy, R. 2019. </w:t>
      </w:r>
      <w:r w:rsidRPr="00EA34A6">
        <w:rPr>
          <w:rFonts w:cs="Times New Roman"/>
          <w:i/>
          <w:iCs/>
          <w:sz w:val="24"/>
          <w:lang w:val="en-US"/>
        </w:rPr>
        <w:t>Thirukural - An Abridgement of Sastras</w:t>
      </w:r>
      <w:r w:rsidRPr="00EA34A6">
        <w:rPr>
          <w:rFonts w:cs="Times New Roman"/>
          <w:sz w:val="24"/>
          <w:lang w:val="en-US"/>
        </w:rPr>
        <w:t>. Chennai: Giri Publications.</w:t>
      </w:r>
    </w:p>
    <w:p w14:paraId="10A6E630"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Pandian, Anand. 2008. “Tradition in Fragments: Inherited Forms and Fractures in the Ethics of South India.” </w:t>
      </w:r>
      <w:r w:rsidRPr="00EA34A6">
        <w:rPr>
          <w:rFonts w:cs="Times New Roman"/>
          <w:i/>
          <w:iCs/>
          <w:sz w:val="24"/>
          <w:lang w:val="en-US"/>
        </w:rPr>
        <w:t>American Ethnologist</w:t>
      </w:r>
      <w:r w:rsidRPr="00EA34A6">
        <w:rPr>
          <w:rFonts w:cs="Times New Roman"/>
          <w:sz w:val="24"/>
          <w:lang w:val="en-US"/>
        </w:rPr>
        <w:t xml:space="preserve"> 35 (3): 466–80. https://doi.org/10.1111/j.1548-1425.2008.00048.x.</w:t>
      </w:r>
    </w:p>
    <w:p w14:paraId="6DD9748F"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Pandian, M. S. S. 1989. “Culture and Subaltern Consciousness: An Aspect of MGR Phenomenon.” </w:t>
      </w:r>
      <w:r w:rsidRPr="00EA34A6">
        <w:rPr>
          <w:rFonts w:cs="Times New Roman"/>
          <w:i/>
          <w:iCs/>
          <w:sz w:val="24"/>
          <w:lang w:val="en-US"/>
        </w:rPr>
        <w:t>Economic and Political Weekly</w:t>
      </w:r>
      <w:r w:rsidRPr="00EA34A6">
        <w:rPr>
          <w:rFonts w:cs="Times New Roman"/>
          <w:sz w:val="24"/>
          <w:lang w:val="en-US"/>
        </w:rPr>
        <w:t xml:space="preserve"> 24 (30): PE62–68.</w:t>
      </w:r>
    </w:p>
    <w:p w14:paraId="4A5989D6"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 1991. “Parasakthi: Life and Times of a DMK Film.” </w:t>
      </w:r>
      <w:r w:rsidRPr="00EA34A6">
        <w:rPr>
          <w:rFonts w:cs="Times New Roman"/>
          <w:i/>
          <w:iCs/>
          <w:sz w:val="24"/>
          <w:lang w:val="en-US"/>
        </w:rPr>
        <w:t>Economic and Political Weekly</w:t>
      </w:r>
      <w:r w:rsidRPr="00EA34A6">
        <w:rPr>
          <w:rFonts w:cs="Times New Roman"/>
          <w:sz w:val="24"/>
          <w:lang w:val="en-US"/>
        </w:rPr>
        <w:t xml:space="preserve"> 26 (11/12): 759–70.</w:t>
      </w:r>
    </w:p>
    <w:p w14:paraId="6809A231"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Prasad, M. Madhava. 2017. </w:t>
      </w:r>
      <w:r w:rsidRPr="00EA34A6">
        <w:rPr>
          <w:rFonts w:cs="Times New Roman"/>
          <w:i/>
          <w:iCs/>
          <w:sz w:val="24"/>
          <w:lang w:val="en-US"/>
        </w:rPr>
        <w:t>Cine-Politics: Film Stars and Political Existence in South India</w:t>
      </w:r>
      <w:r w:rsidRPr="00EA34A6">
        <w:rPr>
          <w:rFonts w:cs="Times New Roman"/>
          <w:sz w:val="24"/>
          <w:lang w:val="en-US"/>
        </w:rPr>
        <w:t>. New Delhi: Orient Black Swan.</w:t>
      </w:r>
    </w:p>
    <w:p w14:paraId="54A02EA1"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Quint, David. 1993. </w:t>
      </w:r>
      <w:r w:rsidRPr="00EA34A6">
        <w:rPr>
          <w:rFonts w:cs="Times New Roman"/>
          <w:i/>
          <w:iCs/>
          <w:sz w:val="24"/>
          <w:lang w:val="en-US"/>
        </w:rPr>
        <w:t>Epic and Empire: Politics and Generic Form from Virgil to Milton</w:t>
      </w:r>
      <w:r w:rsidRPr="00EA34A6">
        <w:rPr>
          <w:rFonts w:cs="Times New Roman"/>
          <w:sz w:val="24"/>
          <w:lang w:val="en-US"/>
        </w:rPr>
        <w:t>. Princeton University Press. https://doi.org/10.2307/j.ctv182jt7t.</w:t>
      </w:r>
    </w:p>
    <w:p w14:paraId="2029C7DB"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Ramanujan, A.K. 1991. “Repetition in the Mahābhārata.” In </w:t>
      </w:r>
      <w:r w:rsidRPr="00EA34A6">
        <w:rPr>
          <w:rFonts w:cs="Times New Roman"/>
          <w:i/>
          <w:iCs/>
          <w:sz w:val="24"/>
          <w:lang w:val="en-US"/>
        </w:rPr>
        <w:t>Essays on the Mahābhārata</w:t>
      </w:r>
      <w:r w:rsidRPr="00EA34A6">
        <w:rPr>
          <w:rFonts w:cs="Times New Roman"/>
          <w:sz w:val="24"/>
          <w:lang w:val="en-US"/>
        </w:rPr>
        <w:t>, edited by Arvind Sharma, 419–43. Leiden: Brill. https://brill.com/display/title/5861.</w:t>
      </w:r>
    </w:p>
    <w:p w14:paraId="7DE4EF93"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Ramaswamy, Sumathi. 1997. </w:t>
      </w:r>
      <w:r w:rsidRPr="00EA34A6">
        <w:rPr>
          <w:rFonts w:cs="Times New Roman"/>
          <w:i/>
          <w:iCs/>
          <w:sz w:val="24"/>
          <w:lang w:val="en-US"/>
        </w:rPr>
        <w:t>Passions of the Tongue: Language Devotion in Tamil India, 1891–1970</w:t>
      </w:r>
      <w:r w:rsidRPr="00EA34A6">
        <w:rPr>
          <w:rFonts w:cs="Times New Roman"/>
          <w:sz w:val="24"/>
          <w:lang w:val="en-US"/>
        </w:rPr>
        <w:t>. Berkeley: University of California Press.</w:t>
      </w:r>
    </w:p>
    <w:p w14:paraId="52C7E47F"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Rangan, Baradwaj. 2013. </w:t>
      </w:r>
      <w:r w:rsidRPr="00EA34A6">
        <w:rPr>
          <w:rFonts w:cs="Times New Roman"/>
          <w:i/>
          <w:iCs/>
          <w:sz w:val="24"/>
          <w:lang w:val="en-US"/>
        </w:rPr>
        <w:t>Conversations with Mani Ratnam</w:t>
      </w:r>
      <w:r w:rsidRPr="00EA34A6">
        <w:rPr>
          <w:rFonts w:cs="Times New Roman"/>
          <w:sz w:val="24"/>
          <w:lang w:val="en-US"/>
        </w:rPr>
        <w:t>. New Delhi: Penguin.</w:t>
      </w:r>
    </w:p>
    <w:p w14:paraId="5995ACFC" w14:textId="77777777" w:rsidR="00EA34A6" w:rsidRPr="00EA34A6" w:rsidRDefault="00EA34A6" w:rsidP="00EA34A6">
      <w:pPr>
        <w:pStyle w:val="Bibliography"/>
        <w:rPr>
          <w:rFonts w:cs="Times New Roman"/>
          <w:sz w:val="24"/>
          <w:lang w:val="en-US"/>
        </w:rPr>
      </w:pPr>
      <w:r w:rsidRPr="00EA34A6">
        <w:rPr>
          <w:rFonts w:cs="Times New Roman"/>
          <w:sz w:val="24"/>
          <w:lang w:val="en-US"/>
        </w:rPr>
        <w:lastRenderedPageBreak/>
        <w:t xml:space="preserve">Ranganathan, Maya. 2008. “A Rumble in the Movie Halls: Cinema in the ‘orphaned’ State.” In </w:t>
      </w:r>
      <w:r w:rsidRPr="00EA34A6">
        <w:rPr>
          <w:rFonts w:cs="Times New Roman"/>
          <w:i/>
          <w:iCs/>
          <w:sz w:val="24"/>
          <w:lang w:val="en-US"/>
        </w:rPr>
        <w:t>Tamil Cinema: The Cultural Politics of India’s Other Film Industry</w:t>
      </w:r>
      <w:r w:rsidRPr="00EA34A6">
        <w:rPr>
          <w:rFonts w:cs="Times New Roman"/>
          <w:sz w:val="24"/>
          <w:lang w:val="en-US"/>
        </w:rPr>
        <w:t>, edited by Selvaraj Velayutham and Vijay Devadas, 179–93. Oxford &amp; New York: Routledge.</w:t>
      </w:r>
    </w:p>
    <w:p w14:paraId="5E1A1902"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Shulman, David Dean. 1986. </w:t>
      </w:r>
      <w:r w:rsidRPr="00EA34A6">
        <w:rPr>
          <w:rFonts w:cs="Times New Roman"/>
          <w:i/>
          <w:iCs/>
          <w:sz w:val="24"/>
          <w:lang w:val="en-US"/>
        </w:rPr>
        <w:t>The King and the Clown in South Indian Myth and Poetry</w:t>
      </w:r>
      <w:r w:rsidRPr="00EA34A6">
        <w:rPr>
          <w:rFonts w:cs="Times New Roman"/>
          <w:sz w:val="24"/>
          <w:lang w:val="en-US"/>
        </w:rPr>
        <w:t>. Princeton University Press.</w:t>
      </w:r>
    </w:p>
    <w:p w14:paraId="2A3E5D49"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Sivathamby, Karthigesu. 1981. </w:t>
      </w:r>
      <w:r w:rsidRPr="00EA34A6">
        <w:rPr>
          <w:rFonts w:cs="Times New Roman"/>
          <w:i/>
          <w:iCs/>
          <w:sz w:val="24"/>
          <w:lang w:val="en-US"/>
        </w:rPr>
        <w:t>The Tamil Film as a Medium of Political Communication</w:t>
      </w:r>
      <w:r w:rsidRPr="00EA34A6">
        <w:rPr>
          <w:rFonts w:cs="Times New Roman"/>
          <w:sz w:val="24"/>
          <w:lang w:val="en-US"/>
        </w:rPr>
        <w:t>. Madras: New Century Book House.</w:t>
      </w:r>
    </w:p>
    <w:p w14:paraId="358D8127" w14:textId="77777777" w:rsidR="00EA34A6" w:rsidRPr="00EA34A6" w:rsidRDefault="00EA34A6" w:rsidP="00EA34A6">
      <w:pPr>
        <w:pStyle w:val="Bibliography"/>
        <w:rPr>
          <w:rFonts w:cs="Times New Roman"/>
          <w:sz w:val="24"/>
          <w:lang w:val="en-US"/>
        </w:rPr>
      </w:pPr>
      <w:r w:rsidRPr="00EA34A6">
        <w:rPr>
          <w:rFonts w:cs="Times New Roman"/>
          <w:sz w:val="24"/>
          <w:lang w:val="en-US"/>
        </w:rPr>
        <w:t>Smith, Jason William. 2020. “Tacit Tirukkuṟaḷ: Religion, Ethics, and Poetics in a Tamil Literary Tradition.” Unpublished Dissertation, Cambridge, MA: Harvard Divinity School.</w:t>
      </w:r>
    </w:p>
    <w:p w14:paraId="10A08186"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Tambiah, S.J. 1975. “From Varna to Caste through Mixed Unions.” In </w:t>
      </w:r>
      <w:r w:rsidRPr="00EA34A6">
        <w:rPr>
          <w:rFonts w:cs="Times New Roman"/>
          <w:i/>
          <w:iCs/>
          <w:sz w:val="24"/>
          <w:lang w:val="en-US"/>
        </w:rPr>
        <w:t>The Character of Kinship</w:t>
      </w:r>
      <w:r w:rsidRPr="00EA34A6">
        <w:rPr>
          <w:rFonts w:cs="Times New Roman"/>
          <w:sz w:val="24"/>
          <w:lang w:val="en-US"/>
        </w:rPr>
        <w:t>, edited by Jack Goody, 191–230. Cambridge University Press.</w:t>
      </w:r>
    </w:p>
    <w:p w14:paraId="7895A8AD"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Vasudevan, Nitya. 2017. “Between Ooru, Area, and Pettai: The Terms of the Local in Tamil Cinema of the Twenty-First Century.” </w:t>
      </w:r>
      <w:r w:rsidRPr="00EA34A6">
        <w:rPr>
          <w:rFonts w:cs="Times New Roman"/>
          <w:i/>
          <w:iCs/>
          <w:sz w:val="24"/>
          <w:lang w:val="en-US"/>
        </w:rPr>
        <w:t>Positions: Asia Critique</w:t>
      </w:r>
      <w:r w:rsidRPr="00EA34A6">
        <w:rPr>
          <w:rFonts w:cs="Times New Roman"/>
          <w:sz w:val="24"/>
          <w:lang w:val="en-US"/>
        </w:rPr>
        <w:t xml:space="preserve"> 25 (1): 145–72.</w:t>
      </w:r>
    </w:p>
    <w:p w14:paraId="2074DB21"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Vasudevan, Ravi. 2011. </w:t>
      </w:r>
      <w:r w:rsidRPr="00EA34A6">
        <w:rPr>
          <w:rFonts w:cs="Times New Roman"/>
          <w:i/>
          <w:iCs/>
          <w:sz w:val="24"/>
          <w:lang w:val="en-US"/>
        </w:rPr>
        <w:t>The Melodramatic Public</w:t>
      </w:r>
      <w:r w:rsidRPr="00EA34A6">
        <w:rPr>
          <w:rFonts w:cs="Times New Roman"/>
          <w:sz w:val="24"/>
          <w:lang w:val="en-US"/>
        </w:rPr>
        <w:t>. Reprint. New York: Palgrave Macmillan.</w:t>
      </w:r>
    </w:p>
    <w:p w14:paraId="3E073237" w14:textId="77777777" w:rsidR="00EA34A6" w:rsidRPr="00EA34A6" w:rsidRDefault="00EA34A6" w:rsidP="00EA34A6">
      <w:pPr>
        <w:pStyle w:val="Bibliography"/>
        <w:rPr>
          <w:rFonts w:cs="Times New Roman"/>
          <w:sz w:val="24"/>
          <w:lang w:val="en-US"/>
        </w:rPr>
      </w:pPr>
      <w:r w:rsidRPr="00EA34A6">
        <w:rPr>
          <w:rFonts w:cs="Times New Roman"/>
          <w:sz w:val="24"/>
          <w:lang w:val="en-US"/>
        </w:rPr>
        <w:t xml:space="preserve">Williams, Raymond. 2012. </w:t>
      </w:r>
      <w:r w:rsidRPr="00EA34A6">
        <w:rPr>
          <w:rFonts w:cs="Times New Roman"/>
          <w:i/>
          <w:iCs/>
          <w:sz w:val="24"/>
          <w:lang w:val="en-US"/>
        </w:rPr>
        <w:t>The Long Revolution</w:t>
      </w:r>
      <w:r w:rsidRPr="00EA34A6">
        <w:rPr>
          <w:rFonts w:cs="Times New Roman"/>
          <w:sz w:val="24"/>
          <w:lang w:val="en-US"/>
        </w:rPr>
        <w:t>. Reprint edition. Cardigan: Parthian Books.</w:t>
      </w:r>
    </w:p>
    <w:p w14:paraId="4FA518D6" w14:textId="55D8C7C7" w:rsidR="00EA34A6" w:rsidRPr="00EA34A6" w:rsidRDefault="00EA34A6">
      <w:pPr>
        <w:rPr>
          <w:rFonts w:cs="Times New Roman"/>
          <w:sz w:val="24"/>
        </w:rPr>
      </w:pPr>
      <w:r>
        <w:rPr>
          <w:rFonts w:cs="Times New Roman"/>
          <w:sz w:val="24"/>
        </w:rPr>
        <w:fldChar w:fldCharType="end"/>
      </w:r>
    </w:p>
    <w:sectPr w:rsidR="00EA34A6" w:rsidRPr="00EA34A6" w:rsidSect="005833A7">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7F0B" w14:textId="77777777" w:rsidR="00CD3939" w:rsidRDefault="00CD3939" w:rsidP="00B22527">
      <w:r>
        <w:separator/>
      </w:r>
    </w:p>
  </w:endnote>
  <w:endnote w:type="continuationSeparator" w:id="0">
    <w:p w14:paraId="654592D3" w14:textId="77777777" w:rsidR="00CD3939" w:rsidRDefault="00CD3939" w:rsidP="00B2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Vijaya">
    <w:panose1 w:val="02020604020202020204"/>
    <w:charset w:val="00"/>
    <w:family w:val="roman"/>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9EB1" w14:textId="77777777" w:rsidR="00CD3939" w:rsidRDefault="00CD3939" w:rsidP="00B22527">
      <w:r>
        <w:separator/>
      </w:r>
    </w:p>
  </w:footnote>
  <w:footnote w:type="continuationSeparator" w:id="0">
    <w:p w14:paraId="14D5892B" w14:textId="77777777" w:rsidR="00CD3939" w:rsidRDefault="00CD3939" w:rsidP="00B22527">
      <w:r>
        <w:continuationSeparator/>
      </w:r>
    </w:p>
  </w:footnote>
  <w:footnote w:id="1">
    <w:p w14:paraId="44C3628D" w14:textId="40499FAC" w:rsidR="00356B35" w:rsidRPr="00356B35" w:rsidRDefault="00356B35">
      <w:pPr>
        <w:pStyle w:val="FootnoteText"/>
      </w:pPr>
      <w:r>
        <w:rPr>
          <w:rStyle w:val="FootnoteReference"/>
        </w:rPr>
        <w:footnoteRef/>
      </w:r>
      <w:r>
        <w:t xml:space="preserve"> While </w:t>
      </w:r>
      <w:proofErr w:type="spellStart"/>
      <w:r>
        <w:rPr>
          <w:i/>
          <w:iCs/>
        </w:rPr>
        <w:t>inbam</w:t>
      </w:r>
      <w:proofErr w:type="spellEnd"/>
      <w:r>
        <w:t xml:space="preserve"> is considered to be a calque of Sanskrit </w:t>
      </w:r>
      <w:proofErr w:type="spellStart"/>
      <w:r>
        <w:rPr>
          <w:i/>
          <w:iCs/>
        </w:rPr>
        <w:t>kama</w:t>
      </w:r>
      <w:proofErr w:type="spellEnd"/>
      <w:r>
        <w:t>, in this paper, I consider it in the broader sense of affect.</w:t>
      </w:r>
      <w:r w:rsidR="00ED7FAE">
        <w:t xml:space="preserve"> </w:t>
      </w:r>
      <w:r w:rsidR="00747217">
        <w:t>This, as will be explained later, is a reference both to the feelings of love and consequent relations of kinship</w:t>
      </w:r>
      <w:r w:rsidR="00ED0E1B">
        <w:t xml:space="preserve"> and domesticity</w:t>
      </w:r>
      <w:r w:rsidR="00747217">
        <w:t>, but also the modality of affect as a way to create relations between the audience and the character</w:t>
      </w:r>
      <w:r w:rsidR="00B56CC3">
        <w:t xml:space="preserve"> through the techniques of melodrama</w:t>
      </w:r>
      <w:r w:rsidR="00747217">
        <w:t xml:space="preserve">.  </w:t>
      </w:r>
    </w:p>
  </w:footnote>
  <w:footnote w:id="2">
    <w:p w14:paraId="62C8AE25" w14:textId="6025B1E3" w:rsidR="00B22527" w:rsidRPr="00B22527" w:rsidRDefault="00B22527">
      <w:pPr>
        <w:pStyle w:val="FootnoteText"/>
        <w:rPr>
          <w:sz w:val="18"/>
          <w:szCs w:val="18"/>
        </w:rPr>
      </w:pPr>
      <w:r>
        <w:rPr>
          <w:rStyle w:val="FootnoteReference"/>
        </w:rPr>
        <w:footnoteRef/>
      </w:r>
      <w:r>
        <w:t xml:space="preserve"> </w:t>
      </w:r>
      <w:r>
        <w:fldChar w:fldCharType="begin"/>
      </w:r>
      <w:r w:rsidR="006401DD">
        <w:instrText xml:space="preserve"> ADDIN ZOTERO_ITEM CSL_CITATION {"citationID":"leibkOQ9","properties":{"formattedCitation":"(Tambiah 1975, 205)","plainCitation":"(Tambiah 1975, 205)","noteIndex":2},"citationItems":[{"id":2741,"uris":["http://zotero.org/users/2672193/items/QV3GSR6Q"],"itemData":{"id":2741,"type":"chapter","abstract":"A collection of specially commissioned essays dealing with general aspects of kinship, family and marriage from an anthropological point of view, that is, considering the total range of human societies. In his editorial introduction, Jack Goody explains that his aim has been to provide 'essays dealing with general themes rather than ethnographic conundrums or descriptive minutiae' in the hope of achieving 're-consideration of some central problem areas including those examined by an earlier generation of anthropologists and still raised by scholars outside the discipline itself'. Individual essays cover problems such as the nature of kinship and the family; why monogamy?; intermarriage and the creation of castes. The contributors include R. G. Abrahams, J. A. Barnes, Fredrik Barth, Maurice Bloch, Derek Freeman, Jack Goody, Grace Harris, Jean La Fontaine, Edmund Leach, Julian Pitt-Rivers, Raymond T. Smith, Andrew Strathern and S. J. Tambiah.","container-title":"The Character of Kinship","ISBN":"978-0-521-29002-9","language":"en","note":"Google-Books-ID: TFjf4mUHqv4C","page":"191-230","publisher":"Cambridge University Press","source":"Google Books","title":"From Varna to Caste through Mixed Unions","editor":[{"family":"Goody","given":"Jack"}],"author":[{"family":"Tambiah","given":"S.J."}],"issued":{"date-parts":[["1975",10,2]]}},"locator":"205","label":"page"}],"schema":"https://github.com/citation-style-language/schema/raw/master/csl-citation.json"} </w:instrText>
      </w:r>
      <w:r>
        <w:fldChar w:fldCharType="separate"/>
      </w:r>
      <w:r w:rsidR="003D6F19">
        <w:rPr>
          <w:noProof/>
        </w:rPr>
        <w:t>(Tambiah 1975, 205)</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9F"/>
    <w:rsid w:val="000014FA"/>
    <w:rsid w:val="00001CB4"/>
    <w:rsid w:val="0000236D"/>
    <w:rsid w:val="000026A2"/>
    <w:rsid w:val="000052CB"/>
    <w:rsid w:val="00006BEC"/>
    <w:rsid w:val="00007E5F"/>
    <w:rsid w:val="00007FA1"/>
    <w:rsid w:val="00010A5A"/>
    <w:rsid w:val="0001259C"/>
    <w:rsid w:val="00016388"/>
    <w:rsid w:val="00020460"/>
    <w:rsid w:val="00021CE1"/>
    <w:rsid w:val="000225D0"/>
    <w:rsid w:val="00022E58"/>
    <w:rsid w:val="0002313B"/>
    <w:rsid w:val="0002429D"/>
    <w:rsid w:val="000253AB"/>
    <w:rsid w:val="00025DE3"/>
    <w:rsid w:val="000264FE"/>
    <w:rsid w:val="000266DD"/>
    <w:rsid w:val="00026BB8"/>
    <w:rsid w:val="00031A36"/>
    <w:rsid w:val="00031BF1"/>
    <w:rsid w:val="00031D5D"/>
    <w:rsid w:val="00031D6A"/>
    <w:rsid w:val="00031F7A"/>
    <w:rsid w:val="0003297C"/>
    <w:rsid w:val="000347F7"/>
    <w:rsid w:val="00034FE4"/>
    <w:rsid w:val="0003555E"/>
    <w:rsid w:val="000360C3"/>
    <w:rsid w:val="00036DAB"/>
    <w:rsid w:val="00036EB5"/>
    <w:rsid w:val="000411AA"/>
    <w:rsid w:val="0004201A"/>
    <w:rsid w:val="000444E5"/>
    <w:rsid w:val="00045361"/>
    <w:rsid w:val="00045A91"/>
    <w:rsid w:val="00046A13"/>
    <w:rsid w:val="00046E34"/>
    <w:rsid w:val="000474DF"/>
    <w:rsid w:val="00047AB2"/>
    <w:rsid w:val="00053D38"/>
    <w:rsid w:val="00054EED"/>
    <w:rsid w:val="00061C7B"/>
    <w:rsid w:val="00062480"/>
    <w:rsid w:val="00064811"/>
    <w:rsid w:val="00065340"/>
    <w:rsid w:val="0006632C"/>
    <w:rsid w:val="0006783B"/>
    <w:rsid w:val="00067CA8"/>
    <w:rsid w:val="0007021D"/>
    <w:rsid w:val="00072646"/>
    <w:rsid w:val="00073871"/>
    <w:rsid w:val="00074B99"/>
    <w:rsid w:val="00074D95"/>
    <w:rsid w:val="000751C3"/>
    <w:rsid w:val="00076A38"/>
    <w:rsid w:val="00077C45"/>
    <w:rsid w:val="00081113"/>
    <w:rsid w:val="0008136E"/>
    <w:rsid w:val="000818DA"/>
    <w:rsid w:val="00082418"/>
    <w:rsid w:val="00082A83"/>
    <w:rsid w:val="00082F20"/>
    <w:rsid w:val="0008393E"/>
    <w:rsid w:val="00084CA4"/>
    <w:rsid w:val="00085956"/>
    <w:rsid w:val="00085964"/>
    <w:rsid w:val="00085BC2"/>
    <w:rsid w:val="0008657B"/>
    <w:rsid w:val="00086A38"/>
    <w:rsid w:val="000925EF"/>
    <w:rsid w:val="000931E6"/>
    <w:rsid w:val="0009485C"/>
    <w:rsid w:val="000964A6"/>
    <w:rsid w:val="00096B13"/>
    <w:rsid w:val="00097C49"/>
    <w:rsid w:val="000A1896"/>
    <w:rsid w:val="000A4EC4"/>
    <w:rsid w:val="000A4F59"/>
    <w:rsid w:val="000A543F"/>
    <w:rsid w:val="000A557A"/>
    <w:rsid w:val="000B3327"/>
    <w:rsid w:val="000B3D94"/>
    <w:rsid w:val="000B41B8"/>
    <w:rsid w:val="000B510E"/>
    <w:rsid w:val="000B60AA"/>
    <w:rsid w:val="000B7E37"/>
    <w:rsid w:val="000C0D5E"/>
    <w:rsid w:val="000C3FF3"/>
    <w:rsid w:val="000C55F9"/>
    <w:rsid w:val="000C59F7"/>
    <w:rsid w:val="000C6E26"/>
    <w:rsid w:val="000C7179"/>
    <w:rsid w:val="000D1C40"/>
    <w:rsid w:val="000D2566"/>
    <w:rsid w:val="000D3B34"/>
    <w:rsid w:val="000D4B6E"/>
    <w:rsid w:val="000D7360"/>
    <w:rsid w:val="000D76DD"/>
    <w:rsid w:val="000E0AFC"/>
    <w:rsid w:val="000E112B"/>
    <w:rsid w:val="000E1136"/>
    <w:rsid w:val="000E2B1B"/>
    <w:rsid w:val="000E3223"/>
    <w:rsid w:val="000E5473"/>
    <w:rsid w:val="000E6207"/>
    <w:rsid w:val="000E63F7"/>
    <w:rsid w:val="000E67A4"/>
    <w:rsid w:val="000E6EA8"/>
    <w:rsid w:val="000E78A9"/>
    <w:rsid w:val="000E7AD2"/>
    <w:rsid w:val="000F2A6D"/>
    <w:rsid w:val="000F2F57"/>
    <w:rsid w:val="000F31A3"/>
    <w:rsid w:val="000F3746"/>
    <w:rsid w:val="000F37A8"/>
    <w:rsid w:val="000F5BC8"/>
    <w:rsid w:val="000F5FAC"/>
    <w:rsid w:val="000F6A86"/>
    <w:rsid w:val="00100D3B"/>
    <w:rsid w:val="00101DAE"/>
    <w:rsid w:val="00101F16"/>
    <w:rsid w:val="00104427"/>
    <w:rsid w:val="00104A61"/>
    <w:rsid w:val="00106400"/>
    <w:rsid w:val="00110B08"/>
    <w:rsid w:val="00110F7D"/>
    <w:rsid w:val="0011156A"/>
    <w:rsid w:val="0011177C"/>
    <w:rsid w:val="00114987"/>
    <w:rsid w:val="00115E1C"/>
    <w:rsid w:val="001161C3"/>
    <w:rsid w:val="00117911"/>
    <w:rsid w:val="00123F4E"/>
    <w:rsid w:val="001244A5"/>
    <w:rsid w:val="00124E3B"/>
    <w:rsid w:val="00124F79"/>
    <w:rsid w:val="00126340"/>
    <w:rsid w:val="001269F3"/>
    <w:rsid w:val="001271B1"/>
    <w:rsid w:val="00130A36"/>
    <w:rsid w:val="0013156F"/>
    <w:rsid w:val="0013185A"/>
    <w:rsid w:val="0013316D"/>
    <w:rsid w:val="001344A1"/>
    <w:rsid w:val="001367B2"/>
    <w:rsid w:val="00136EF7"/>
    <w:rsid w:val="0014187D"/>
    <w:rsid w:val="00141896"/>
    <w:rsid w:val="001418A3"/>
    <w:rsid w:val="00143727"/>
    <w:rsid w:val="00144620"/>
    <w:rsid w:val="00151966"/>
    <w:rsid w:val="001545E4"/>
    <w:rsid w:val="00154F47"/>
    <w:rsid w:val="00154F67"/>
    <w:rsid w:val="001553F8"/>
    <w:rsid w:val="00155520"/>
    <w:rsid w:val="00155997"/>
    <w:rsid w:val="0015613C"/>
    <w:rsid w:val="00156242"/>
    <w:rsid w:val="00156D42"/>
    <w:rsid w:val="00160035"/>
    <w:rsid w:val="001600FD"/>
    <w:rsid w:val="001623F1"/>
    <w:rsid w:val="00162EA8"/>
    <w:rsid w:val="001634CF"/>
    <w:rsid w:val="00163C3B"/>
    <w:rsid w:val="0016598E"/>
    <w:rsid w:val="00166445"/>
    <w:rsid w:val="00166AF0"/>
    <w:rsid w:val="00170DF2"/>
    <w:rsid w:val="00171E45"/>
    <w:rsid w:val="0017650D"/>
    <w:rsid w:val="00181BEB"/>
    <w:rsid w:val="00181E82"/>
    <w:rsid w:val="00183065"/>
    <w:rsid w:val="001860B0"/>
    <w:rsid w:val="001876ED"/>
    <w:rsid w:val="00191907"/>
    <w:rsid w:val="0019334C"/>
    <w:rsid w:val="00193768"/>
    <w:rsid w:val="00193C83"/>
    <w:rsid w:val="00197F01"/>
    <w:rsid w:val="001A0127"/>
    <w:rsid w:val="001A02DE"/>
    <w:rsid w:val="001A089D"/>
    <w:rsid w:val="001A1650"/>
    <w:rsid w:val="001A2765"/>
    <w:rsid w:val="001A3176"/>
    <w:rsid w:val="001A3479"/>
    <w:rsid w:val="001A4588"/>
    <w:rsid w:val="001A4A15"/>
    <w:rsid w:val="001A4BE4"/>
    <w:rsid w:val="001B32A0"/>
    <w:rsid w:val="001B3C75"/>
    <w:rsid w:val="001B49F5"/>
    <w:rsid w:val="001B5C92"/>
    <w:rsid w:val="001B65C2"/>
    <w:rsid w:val="001B7CAB"/>
    <w:rsid w:val="001C01DF"/>
    <w:rsid w:val="001C01F9"/>
    <w:rsid w:val="001C1E0E"/>
    <w:rsid w:val="001C5C8F"/>
    <w:rsid w:val="001C6AAB"/>
    <w:rsid w:val="001D02D0"/>
    <w:rsid w:val="001D0E2B"/>
    <w:rsid w:val="001D1332"/>
    <w:rsid w:val="001D174A"/>
    <w:rsid w:val="001D18E1"/>
    <w:rsid w:val="001D2AEC"/>
    <w:rsid w:val="001D3450"/>
    <w:rsid w:val="001D539B"/>
    <w:rsid w:val="001D67CA"/>
    <w:rsid w:val="001D71BB"/>
    <w:rsid w:val="001E0DF7"/>
    <w:rsid w:val="001E13D8"/>
    <w:rsid w:val="001E250A"/>
    <w:rsid w:val="001E50B3"/>
    <w:rsid w:val="001E684E"/>
    <w:rsid w:val="001E6999"/>
    <w:rsid w:val="001E7883"/>
    <w:rsid w:val="001F04EC"/>
    <w:rsid w:val="001F11B1"/>
    <w:rsid w:val="001F2621"/>
    <w:rsid w:val="001F265D"/>
    <w:rsid w:val="001F3879"/>
    <w:rsid w:val="001F4B43"/>
    <w:rsid w:val="001F674F"/>
    <w:rsid w:val="001F78CE"/>
    <w:rsid w:val="002001EF"/>
    <w:rsid w:val="00201F76"/>
    <w:rsid w:val="00203815"/>
    <w:rsid w:val="00203C9F"/>
    <w:rsid w:val="0020541A"/>
    <w:rsid w:val="00205B40"/>
    <w:rsid w:val="00206D97"/>
    <w:rsid w:val="00206D9F"/>
    <w:rsid w:val="002072D8"/>
    <w:rsid w:val="00207742"/>
    <w:rsid w:val="00207EAA"/>
    <w:rsid w:val="00211DB9"/>
    <w:rsid w:val="00213BEB"/>
    <w:rsid w:val="00214EF2"/>
    <w:rsid w:val="00216B3E"/>
    <w:rsid w:val="00216E0C"/>
    <w:rsid w:val="002175CA"/>
    <w:rsid w:val="00217AB1"/>
    <w:rsid w:val="00220A20"/>
    <w:rsid w:val="00221D7E"/>
    <w:rsid w:val="00223EF9"/>
    <w:rsid w:val="00224F1B"/>
    <w:rsid w:val="00227545"/>
    <w:rsid w:val="00230577"/>
    <w:rsid w:val="0023490F"/>
    <w:rsid w:val="0023729C"/>
    <w:rsid w:val="00237DBF"/>
    <w:rsid w:val="00240051"/>
    <w:rsid w:val="002410C0"/>
    <w:rsid w:val="0024132A"/>
    <w:rsid w:val="002446EF"/>
    <w:rsid w:val="00245A76"/>
    <w:rsid w:val="00246871"/>
    <w:rsid w:val="00250B08"/>
    <w:rsid w:val="00251658"/>
    <w:rsid w:val="00251E5B"/>
    <w:rsid w:val="00253BDB"/>
    <w:rsid w:val="00253CCC"/>
    <w:rsid w:val="00253EF7"/>
    <w:rsid w:val="002554FA"/>
    <w:rsid w:val="00257A7A"/>
    <w:rsid w:val="002608F5"/>
    <w:rsid w:val="002644A9"/>
    <w:rsid w:val="00265097"/>
    <w:rsid w:val="002666C7"/>
    <w:rsid w:val="002666E0"/>
    <w:rsid w:val="002672D1"/>
    <w:rsid w:val="00271C1C"/>
    <w:rsid w:val="002729FE"/>
    <w:rsid w:val="00272AC3"/>
    <w:rsid w:val="00272C4C"/>
    <w:rsid w:val="00275277"/>
    <w:rsid w:val="00276325"/>
    <w:rsid w:val="002768CC"/>
    <w:rsid w:val="002808A6"/>
    <w:rsid w:val="002810FC"/>
    <w:rsid w:val="00281802"/>
    <w:rsid w:val="00284488"/>
    <w:rsid w:val="002856F1"/>
    <w:rsid w:val="0028722A"/>
    <w:rsid w:val="002876D4"/>
    <w:rsid w:val="00293302"/>
    <w:rsid w:val="00294075"/>
    <w:rsid w:val="002957F2"/>
    <w:rsid w:val="00295E7F"/>
    <w:rsid w:val="00297E9F"/>
    <w:rsid w:val="002A283B"/>
    <w:rsid w:val="002A5251"/>
    <w:rsid w:val="002A766B"/>
    <w:rsid w:val="002B2324"/>
    <w:rsid w:val="002B23CA"/>
    <w:rsid w:val="002B28A8"/>
    <w:rsid w:val="002B2DDB"/>
    <w:rsid w:val="002B317F"/>
    <w:rsid w:val="002B3B91"/>
    <w:rsid w:val="002B5001"/>
    <w:rsid w:val="002B7B42"/>
    <w:rsid w:val="002B7CF4"/>
    <w:rsid w:val="002C0E44"/>
    <w:rsid w:val="002C1CD8"/>
    <w:rsid w:val="002C1F3F"/>
    <w:rsid w:val="002C4022"/>
    <w:rsid w:val="002C4EE6"/>
    <w:rsid w:val="002C4FBF"/>
    <w:rsid w:val="002C588C"/>
    <w:rsid w:val="002C7704"/>
    <w:rsid w:val="002C7AA1"/>
    <w:rsid w:val="002D102A"/>
    <w:rsid w:val="002D116A"/>
    <w:rsid w:val="002D23C6"/>
    <w:rsid w:val="002D273C"/>
    <w:rsid w:val="002D28E5"/>
    <w:rsid w:val="002D3732"/>
    <w:rsid w:val="002D3756"/>
    <w:rsid w:val="002D592B"/>
    <w:rsid w:val="002D6999"/>
    <w:rsid w:val="002E0960"/>
    <w:rsid w:val="002E2AAD"/>
    <w:rsid w:val="002E7926"/>
    <w:rsid w:val="002F1B0A"/>
    <w:rsid w:val="002F2A0B"/>
    <w:rsid w:val="002F38BC"/>
    <w:rsid w:val="002F3C95"/>
    <w:rsid w:val="002F3DB5"/>
    <w:rsid w:val="002F4B8C"/>
    <w:rsid w:val="002F4C74"/>
    <w:rsid w:val="002F5B48"/>
    <w:rsid w:val="002F6371"/>
    <w:rsid w:val="00300ED4"/>
    <w:rsid w:val="00302046"/>
    <w:rsid w:val="00302966"/>
    <w:rsid w:val="0030387E"/>
    <w:rsid w:val="003045D9"/>
    <w:rsid w:val="00304A60"/>
    <w:rsid w:val="003072B1"/>
    <w:rsid w:val="0030758F"/>
    <w:rsid w:val="00310C28"/>
    <w:rsid w:val="00311358"/>
    <w:rsid w:val="0031248C"/>
    <w:rsid w:val="0031255F"/>
    <w:rsid w:val="003125D4"/>
    <w:rsid w:val="00312E5A"/>
    <w:rsid w:val="00312F39"/>
    <w:rsid w:val="003135A2"/>
    <w:rsid w:val="00313A6F"/>
    <w:rsid w:val="00316B8C"/>
    <w:rsid w:val="00317BD1"/>
    <w:rsid w:val="00321E22"/>
    <w:rsid w:val="00325F04"/>
    <w:rsid w:val="003273E5"/>
    <w:rsid w:val="003274A2"/>
    <w:rsid w:val="00327A86"/>
    <w:rsid w:val="00331442"/>
    <w:rsid w:val="00331511"/>
    <w:rsid w:val="0033179C"/>
    <w:rsid w:val="003338B0"/>
    <w:rsid w:val="003342D8"/>
    <w:rsid w:val="00334838"/>
    <w:rsid w:val="0033511C"/>
    <w:rsid w:val="00335122"/>
    <w:rsid w:val="003354CC"/>
    <w:rsid w:val="00336408"/>
    <w:rsid w:val="0034265E"/>
    <w:rsid w:val="00342C63"/>
    <w:rsid w:val="00342EE4"/>
    <w:rsid w:val="003433E3"/>
    <w:rsid w:val="00343729"/>
    <w:rsid w:val="00345372"/>
    <w:rsid w:val="003457B8"/>
    <w:rsid w:val="003458C7"/>
    <w:rsid w:val="0034641C"/>
    <w:rsid w:val="00350B9E"/>
    <w:rsid w:val="0035258E"/>
    <w:rsid w:val="003528AA"/>
    <w:rsid w:val="00352A33"/>
    <w:rsid w:val="0035425B"/>
    <w:rsid w:val="0035539B"/>
    <w:rsid w:val="00355C29"/>
    <w:rsid w:val="00356B35"/>
    <w:rsid w:val="0035726C"/>
    <w:rsid w:val="00357D5D"/>
    <w:rsid w:val="00357FA1"/>
    <w:rsid w:val="003602FA"/>
    <w:rsid w:val="00360839"/>
    <w:rsid w:val="00360EC7"/>
    <w:rsid w:val="00361141"/>
    <w:rsid w:val="00362025"/>
    <w:rsid w:val="003629F2"/>
    <w:rsid w:val="0036397C"/>
    <w:rsid w:val="003664EB"/>
    <w:rsid w:val="00366CFF"/>
    <w:rsid w:val="00373421"/>
    <w:rsid w:val="00373A81"/>
    <w:rsid w:val="00375128"/>
    <w:rsid w:val="00377A8E"/>
    <w:rsid w:val="0038027F"/>
    <w:rsid w:val="003810F1"/>
    <w:rsid w:val="00382230"/>
    <w:rsid w:val="003834D7"/>
    <w:rsid w:val="00385685"/>
    <w:rsid w:val="003912F0"/>
    <w:rsid w:val="00392277"/>
    <w:rsid w:val="003932CB"/>
    <w:rsid w:val="00393803"/>
    <w:rsid w:val="0039469F"/>
    <w:rsid w:val="0039595B"/>
    <w:rsid w:val="00396504"/>
    <w:rsid w:val="0039707B"/>
    <w:rsid w:val="003970C8"/>
    <w:rsid w:val="00397A46"/>
    <w:rsid w:val="003A0C61"/>
    <w:rsid w:val="003A0E07"/>
    <w:rsid w:val="003A1822"/>
    <w:rsid w:val="003A1C01"/>
    <w:rsid w:val="003A4AB6"/>
    <w:rsid w:val="003B02D2"/>
    <w:rsid w:val="003B2295"/>
    <w:rsid w:val="003B2323"/>
    <w:rsid w:val="003B2DA5"/>
    <w:rsid w:val="003B4AB8"/>
    <w:rsid w:val="003B55B3"/>
    <w:rsid w:val="003B6FF3"/>
    <w:rsid w:val="003B7A7C"/>
    <w:rsid w:val="003B7F51"/>
    <w:rsid w:val="003C0B1F"/>
    <w:rsid w:val="003C30F7"/>
    <w:rsid w:val="003C3A84"/>
    <w:rsid w:val="003C4085"/>
    <w:rsid w:val="003C40D2"/>
    <w:rsid w:val="003D2831"/>
    <w:rsid w:val="003D453D"/>
    <w:rsid w:val="003D6C99"/>
    <w:rsid w:val="003D6F19"/>
    <w:rsid w:val="003E311F"/>
    <w:rsid w:val="003E460A"/>
    <w:rsid w:val="003E544C"/>
    <w:rsid w:val="003E6186"/>
    <w:rsid w:val="003F0692"/>
    <w:rsid w:val="003F0740"/>
    <w:rsid w:val="003F2C7A"/>
    <w:rsid w:val="003F3AF5"/>
    <w:rsid w:val="003F3B46"/>
    <w:rsid w:val="003F3BC7"/>
    <w:rsid w:val="003F4250"/>
    <w:rsid w:val="003F47B1"/>
    <w:rsid w:val="00400CA2"/>
    <w:rsid w:val="004021E4"/>
    <w:rsid w:val="004023E8"/>
    <w:rsid w:val="004024B2"/>
    <w:rsid w:val="00404AC1"/>
    <w:rsid w:val="00404B2A"/>
    <w:rsid w:val="00407891"/>
    <w:rsid w:val="00407B01"/>
    <w:rsid w:val="00407CF1"/>
    <w:rsid w:val="00410BFE"/>
    <w:rsid w:val="00411D1E"/>
    <w:rsid w:val="004145E9"/>
    <w:rsid w:val="00420E01"/>
    <w:rsid w:val="004233DD"/>
    <w:rsid w:val="004273BD"/>
    <w:rsid w:val="00427F98"/>
    <w:rsid w:val="00431EB7"/>
    <w:rsid w:val="0043436A"/>
    <w:rsid w:val="00434905"/>
    <w:rsid w:val="00434C63"/>
    <w:rsid w:val="00437875"/>
    <w:rsid w:val="00440F8C"/>
    <w:rsid w:val="0044353B"/>
    <w:rsid w:val="00443DF0"/>
    <w:rsid w:val="00444948"/>
    <w:rsid w:val="0044729E"/>
    <w:rsid w:val="004479E0"/>
    <w:rsid w:val="00450772"/>
    <w:rsid w:val="00452207"/>
    <w:rsid w:val="00452C46"/>
    <w:rsid w:val="004538FC"/>
    <w:rsid w:val="00453CD9"/>
    <w:rsid w:val="004612A2"/>
    <w:rsid w:val="00463234"/>
    <w:rsid w:val="004637D5"/>
    <w:rsid w:val="0046432F"/>
    <w:rsid w:val="004664E1"/>
    <w:rsid w:val="00470AEF"/>
    <w:rsid w:val="00471B2A"/>
    <w:rsid w:val="00471CD9"/>
    <w:rsid w:val="00472DE8"/>
    <w:rsid w:val="004737A9"/>
    <w:rsid w:val="00474264"/>
    <w:rsid w:val="00474323"/>
    <w:rsid w:val="00475287"/>
    <w:rsid w:val="00475A67"/>
    <w:rsid w:val="00477000"/>
    <w:rsid w:val="00477219"/>
    <w:rsid w:val="00477959"/>
    <w:rsid w:val="00477A9D"/>
    <w:rsid w:val="00481037"/>
    <w:rsid w:val="004818F5"/>
    <w:rsid w:val="0048197A"/>
    <w:rsid w:val="00483964"/>
    <w:rsid w:val="00483EB2"/>
    <w:rsid w:val="004876A3"/>
    <w:rsid w:val="00487CCE"/>
    <w:rsid w:val="00487CD8"/>
    <w:rsid w:val="0049002D"/>
    <w:rsid w:val="00490591"/>
    <w:rsid w:val="00491F7C"/>
    <w:rsid w:val="00492D69"/>
    <w:rsid w:val="00493E18"/>
    <w:rsid w:val="0049528C"/>
    <w:rsid w:val="00496B9F"/>
    <w:rsid w:val="00497EAE"/>
    <w:rsid w:val="004A0639"/>
    <w:rsid w:val="004A0915"/>
    <w:rsid w:val="004A35FC"/>
    <w:rsid w:val="004A4722"/>
    <w:rsid w:val="004A5BBE"/>
    <w:rsid w:val="004B4C20"/>
    <w:rsid w:val="004B6264"/>
    <w:rsid w:val="004B6A11"/>
    <w:rsid w:val="004B7390"/>
    <w:rsid w:val="004B7C91"/>
    <w:rsid w:val="004C173A"/>
    <w:rsid w:val="004C1DC6"/>
    <w:rsid w:val="004C2376"/>
    <w:rsid w:val="004C2D8F"/>
    <w:rsid w:val="004C3CA9"/>
    <w:rsid w:val="004C48FB"/>
    <w:rsid w:val="004C4A7D"/>
    <w:rsid w:val="004C599D"/>
    <w:rsid w:val="004C6940"/>
    <w:rsid w:val="004C782B"/>
    <w:rsid w:val="004C7A0D"/>
    <w:rsid w:val="004D06D5"/>
    <w:rsid w:val="004D15C6"/>
    <w:rsid w:val="004D2ED1"/>
    <w:rsid w:val="004D44C0"/>
    <w:rsid w:val="004D5C20"/>
    <w:rsid w:val="004D655B"/>
    <w:rsid w:val="004D6E7B"/>
    <w:rsid w:val="004D744A"/>
    <w:rsid w:val="004E0191"/>
    <w:rsid w:val="004E0CA5"/>
    <w:rsid w:val="004E0F2D"/>
    <w:rsid w:val="004E136E"/>
    <w:rsid w:val="004E1C5F"/>
    <w:rsid w:val="004E242D"/>
    <w:rsid w:val="004E5875"/>
    <w:rsid w:val="004E763C"/>
    <w:rsid w:val="004F0033"/>
    <w:rsid w:val="004F00B4"/>
    <w:rsid w:val="004F0CC3"/>
    <w:rsid w:val="004F23FA"/>
    <w:rsid w:val="004F2DD7"/>
    <w:rsid w:val="004F2E73"/>
    <w:rsid w:val="004F330A"/>
    <w:rsid w:val="004F3FCA"/>
    <w:rsid w:val="004F4E54"/>
    <w:rsid w:val="004F547B"/>
    <w:rsid w:val="004F7022"/>
    <w:rsid w:val="00500037"/>
    <w:rsid w:val="0050209A"/>
    <w:rsid w:val="00503B4A"/>
    <w:rsid w:val="00504552"/>
    <w:rsid w:val="00505780"/>
    <w:rsid w:val="005076CC"/>
    <w:rsid w:val="00507E2E"/>
    <w:rsid w:val="00510A51"/>
    <w:rsid w:val="00512858"/>
    <w:rsid w:val="00512D8D"/>
    <w:rsid w:val="005131C0"/>
    <w:rsid w:val="00513875"/>
    <w:rsid w:val="005139C1"/>
    <w:rsid w:val="0051476F"/>
    <w:rsid w:val="00514818"/>
    <w:rsid w:val="005168A1"/>
    <w:rsid w:val="00517CF2"/>
    <w:rsid w:val="0052076F"/>
    <w:rsid w:val="005211C6"/>
    <w:rsid w:val="0052162E"/>
    <w:rsid w:val="005229A7"/>
    <w:rsid w:val="00522B66"/>
    <w:rsid w:val="00522E1E"/>
    <w:rsid w:val="005265E9"/>
    <w:rsid w:val="00527E14"/>
    <w:rsid w:val="00527F40"/>
    <w:rsid w:val="005314B9"/>
    <w:rsid w:val="0053239A"/>
    <w:rsid w:val="005337FF"/>
    <w:rsid w:val="00534293"/>
    <w:rsid w:val="0053476E"/>
    <w:rsid w:val="00537510"/>
    <w:rsid w:val="00537C7E"/>
    <w:rsid w:val="00540730"/>
    <w:rsid w:val="00541DF4"/>
    <w:rsid w:val="00541E96"/>
    <w:rsid w:val="005432B0"/>
    <w:rsid w:val="00544820"/>
    <w:rsid w:val="00550B78"/>
    <w:rsid w:val="00551609"/>
    <w:rsid w:val="005568D1"/>
    <w:rsid w:val="00556C50"/>
    <w:rsid w:val="005570E7"/>
    <w:rsid w:val="00560CCA"/>
    <w:rsid w:val="005618F9"/>
    <w:rsid w:val="00561D41"/>
    <w:rsid w:val="00562BFE"/>
    <w:rsid w:val="00562F09"/>
    <w:rsid w:val="005633C1"/>
    <w:rsid w:val="005633E3"/>
    <w:rsid w:val="005657F5"/>
    <w:rsid w:val="00566492"/>
    <w:rsid w:val="0056662A"/>
    <w:rsid w:val="005732C3"/>
    <w:rsid w:val="00573F82"/>
    <w:rsid w:val="0057616F"/>
    <w:rsid w:val="0057627F"/>
    <w:rsid w:val="005814D4"/>
    <w:rsid w:val="005833A7"/>
    <w:rsid w:val="00583657"/>
    <w:rsid w:val="00583D51"/>
    <w:rsid w:val="005845E2"/>
    <w:rsid w:val="00584679"/>
    <w:rsid w:val="0058662A"/>
    <w:rsid w:val="005868AB"/>
    <w:rsid w:val="00586BFE"/>
    <w:rsid w:val="005871FC"/>
    <w:rsid w:val="00587208"/>
    <w:rsid w:val="00591E33"/>
    <w:rsid w:val="0059294F"/>
    <w:rsid w:val="00593EAB"/>
    <w:rsid w:val="0059564B"/>
    <w:rsid w:val="0059593A"/>
    <w:rsid w:val="0059602F"/>
    <w:rsid w:val="00596249"/>
    <w:rsid w:val="00596E64"/>
    <w:rsid w:val="00597278"/>
    <w:rsid w:val="00597304"/>
    <w:rsid w:val="00597DD6"/>
    <w:rsid w:val="005A201D"/>
    <w:rsid w:val="005A25D9"/>
    <w:rsid w:val="005A2DEA"/>
    <w:rsid w:val="005A799B"/>
    <w:rsid w:val="005B0230"/>
    <w:rsid w:val="005B20A3"/>
    <w:rsid w:val="005B21DA"/>
    <w:rsid w:val="005B24F1"/>
    <w:rsid w:val="005B644A"/>
    <w:rsid w:val="005B74D2"/>
    <w:rsid w:val="005C0575"/>
    <w:rsid w:val="005C0CFC"/>
    <w:rsid w:val="005C2BD3"/>
    <w:rsid w:val="005C2E5D"/>
    <w:rsid w:val="005C3AC3"/>
    <w:rsid w:val="005C42F9"/>
    <w:rsid w:val="005C4594"/>
    <w:rsid w:val="005C7B66"/>
    <w:rsid w:val="005D0842"/>
    <w:rsid w:val="005D0856"/>
    <w:rsid w:val="005D0BC7"/>
    <w:rsid w:val="005D1357"/>
    <w:rsid w:val="005D1A18"/>
    <w:rsid w:val="005D2ABD"/>
    <w:rsid w:val="005D35E6"/>
    <w:rsid w:val="005D65C6"/>
    <w:rsid w:val="005D6798"/>
    <w:rsid w:val="005D6AF6"/>
    <w:rsid w:val="005D77AF"/>
    <w:rsid w:val="005D7A89"/>
    <w:rsid w:val="005D7E4F"/>
    <w:rsid w:val="005E18C4"/>
    <w:rsid w:val="005E3482"/>
    <w:rsid w:val="005E4909"/>
    <w:rsid w:val="005E4C0A"/>
    <w:rsid w:val="005E5B14"/>
    <w:rsid w:val="005E5CF9"/>
    <w:rsid w:val="005E5D2C"/>
    <w:rsid w:val="005E645C"/>
    <w:rsid w:val="005E6C90"/>
    <w:rsid w:val="005F021A"/>
    <w:rsid w:val="005F0C31"/>
    <w:rsid w:val="005F3D73"/>
    <w:rsid w:val="005F531E"/>
    <w:rsid w:val="005F549F"/>
    <w:rsid w:val="005F5994"/>
    <w:rsid w:val="005F641A"/>
    <w:rsid w:val="005F79FC"/>
    <w:rsid w:val="005F7BD8"/>
    <w:rsid w:val="00600946"/>
    <w:rsid w:val="00601CE7"/>
    <w:rsid w:val="0060212E"/>
    <w:rsid w:val="006025FA"/>
    <w:rsid w:val="006026A1"/>
    <w:rsid w:val="006032C6"/>
    <w:rsid w:val="00604D5E"/>
    <w:rsid w:val="00606749"/>
    <w:rsid w:val="00606B42"/>
    <w:rsid w:val="006072EB"/>
    <w:rsid w:val="0061076D"/>
    <w:rsid w:val="00610F46"/>
    <w:rsid w:val="00611DE4"/>
    <w:rsid w:val="00611E99"/>
    <w:rsid w:val="0061436D"/>
    <w:rsid w:val="006149C9"/>
    <w:rsid w:val="006168D5"/>
    <w:rsid w:val="00617A2A"/>
    <w:rsid w:val="00620CBE"/>
    <w:rsid w:val="00622052"/>
    <w:rsid w:val="00622838"/>
    <w:rsid w:val="006269D5"/>
    <w:rsid w:val="00626C97"/>
    <w:rsid w:val="006305DA"/>
    <w:rsid w:val="00630A6D"/>
    <w:rsid w:val="00632135"/>
    <w:rsid w:val="00632DB9"/>
    <w:rsid w:val="0063338A"/>
    <w:rsid w:val="00633E9C"/>
    <w:rsid w:val="00634973"/>
    <w:rsid w:val="00635A8C"/>
    <w:rsid w:val="00636078"/>
    <w:rsid w:val="00636522"/>
    <w:rsid w:val="006365E8"/>
    <w:rsid w:val="006401DD"/>
    <w:rsid w:val="00640384"/>
    <w:rsid w:val="00641E51"/>
    <w:rsid w:val="006441EA"/>
    <w:rsid w:val="00645C03"/>
    <w:rsid w:val="006466DF"/>
    <w:rsid w:val="00646DCD"/>
    <w:rsid w:val="0064721B"/>
    <w:rsid w:val="006510C3"/>
    <w:rsid w:val="00651D89"/>
    <w:rsid w:val="00651EFE"/>
    <w:rsid w:val="0065240E"/>
    <w:rsid w:val="00652AC0"/>
    <w:rsid w:val="006531A6"/>
    <w:rsid w:val="00655CA8"/>
    <w:rsid w:val="00656895"/>
    <w:rsid w:val="00656DB3"/>
    <w:rsid w:val="00657083"/>
    <w:rsid w:val="006574A6"/>
    <w:rsid w:val="006600A3"/>
    <w:rsid w:val="00660DC4"/>
    <w:rsid w:val="00660FCF"/>
    <w:rsid w:val="006663F7"/>
    <w:rsid w:val="00666551"/>
    <w:rsid w:val="006670B7"/>
    <w:rsid w:val="00671057"/>
    <w:rsid w:val="0067186D"/>
    <w:rsid w:val="00671CA1"/>
    <w:rsid w:val="00671E30"/>
    <w:rsid w:val="0067567B"/>
    <w:rsid w:val="00677E56"/>
    <w:rsid w:val="006861E6"/>
    <w:rsid w:val="00692983"/>
    <w:rsid w:val="00692A26"/>
    <w:rsid w:val="00692CB9"/>
    <w:rsid w:val="00692ECE"/>
    <w:rsid w:val="006940B2"/>
    <w:rsid w:val="00694D37"/>
    <w:rsid w:val="00694EA7"/>
    <w:rsid w:val="00695777"/>
    <w:rsid w:val="00695ED8"/>
    <w:rsid w:val="00696132"/>
    <w:rsid w:val="0069624D"/>
    <w:rsid w:val="00697B12"/>
    <w:rsid w:val="006A23B4"/>
    <w:rsid w:val="006A2771"/>
    <w:rsid w:val="006A285C"/>
    <w:rsid w:val="006A2B0C"/>
    <w:rsid w:val="006A3A67"/>
    <w:rsid w:val="006A4E3D"/>
    <w:rsid w:val="006A5634"/>
    <w:rsid w:val="006A575D"/>
    <w:rsid w:val="006A5F03"/>
    <w:rsid w:val="006A7BFA"/>
    <w:rsid w:val="006B0292"/>
    <w:rsid w:val="006B0621"/>
    <w:rsid w:val="006B17B3"/>
    <w:rsid w:val="006B19AD"/>
    <w:rsid w:val="006B288A"/>
    <w:rsid w:val="006B2D7F"/>
    <w:rsid w:val="006B4D3E"/>
    <w:rsid w:val="006B4F99"/>
    <w:rsid w:val="006B687A"/>
    <w:rsid w:val="006B76B8"/>
    <w:rsid w:val="006B7F51"/>
    <w:rsid w:val="006C461D"/>
    <w:rsid w:val="006C6281"/>
    <w:rsid w:val="006C78CA"/>
    <w:rsid w:val="006D078C"/>
    <w:rsid w:val="006D0868"/>
    <w:rsid w:val="006D148B"/>
    <w:rsid w:val="006D43EF"/>
    <w:rsid w:val="006D456A"/>
    <w:rsid w:val="006D6E6A"/>
    <w:rsid w:val="006D7188"/>
    <w:rsid w:val="006E0285"/>
    <w:rsid w:val="006E0A44"/>
    <w:rsid w:val="006E1C72"/>
    <w:rsid w:val="006E3363"/>
    <w:rsid w:val="006E33D7"/>
    <w:rsid w:val="006E3684"/>
    <w:rsid w:val="006E592B"/>
    <w:rsid w:val="006E6094"/>
    <w:rsid w:val="006E6377"/>
    <w:rsid w:val="006E63A4"/>
    <w:rsid w:val="006E67B4"/>
    <w:rsid w:val="006E7642"/>
    <w:rsid w:val="006E7FE9"/>
    <w:rsid w:val="006F088D"/>
    <w:rsid w:val="006F39F7"/>
    <w:rsid w:val="006F3DEA"/>
    <w:rsid w:val="006F48BC"/>
    <w:rsid w:val="006F4ACA"/>
    <w:rsid w:val="006F617B"/>
    <w:rsid w:val="006F69B1"/>
    <w:rsid w:val="006F7076"/>
    <w:rsid w:val="006F72FC"/>
    <w:rsid w:val="006F7B37"/>
    <w:rsid w:val="007001ED"/>
    <w:rsid w:val="00700DD3"/>
    <w:rsid w:val="00704E00"/>
    <w:rsid w:val="00705493"/>
    <w:rsid w:val="00705E3C"/>
    <w:rsid w:val="00706DFE"/>
    <w:rsid w:val="00707CFC"/>
    <w:rsid w:val="00710A18"/>
    <w:rsid w:val="00711E37"/>
    <w:rsid w:val="007128CA"/>
    <w:rsid w:val="00712C78"/>
    <w:rsid w:val="00713C11"/>
    <w:rsid w:val="00714855"/>
    <w:rsid w:val="0071674D"/>
    <w:rsid w:val="00716A09"/>
    <w:rsid w:val="0072034A"/>
    <w:rsid w:val="00724AAC"/>
    <w:rsid w:val="00725F40"/>
    <w:rsid w:val="007261C3"/>
    <w:rsid w:val="00726E9A"/>
    <w:rsid w:val="00730966"/>
    <w:rsid w:val="007327FF"/>
    <w:rsid w:val="00736445"/>
    <w:rsid w:val="007370B5"/>
    <w:rsid w:val="007372B8"/>
    <w:rsid w:val="0073758B"/>
    <w:rsid w:val="00737EFC"/>
    <w:rsid w:val="00740183"/>
    <w:rsid w:val="00740780"/>
    <w:rsid w:val="00740C94"/>
    <w:rsid w:val="00742FA6"/>
    <w:rsid w:val="00744567"/>
    <w:rsid w:val="0074512C"/>
    <w:rsid w:val="00745D26"/>
    <w:rsid w:val="00745F93"/>
    <w:rsid w:val="0074617D"/>
    <w:rsid w:val="00747217"/>
    <w:rsid w:val="00751431"/>
    <w:rsid w:val="007516E1"/>
    <w:rsid w:val="00751D61"/>
    <w:rsid w:val="00754E8D"/>
    <w:rsid w:val="00755A03"/>
    <w:rsid w:val="00755DD9"/>
    <w:rsid w:val="00756878"/>
    <w:rsid w:val="00757960"/>
    <w:rsid w:val="00757B7C"/>
    <w:rsid w:val="0076109C"/>
    <w:rsid w:val="00761625"/>
    <w:rsid w:val="00761F9F"/>
    <w:rsid w:val="00762775"/>
    <w:rsid w:val="00762E17"/>
    <w:rsid w:val="007631D9"/>
    <w:rsid w:val="007646EE"/>
    <w:rsid w:val="0076566A"/>
    <w:rsid w:val="0076769E"/>
    <w:rsid w:val="00767E10"/>
    <w:rsid w:val="00770C59"/>
    <w:rsid w:val="0077159C"/>
    <w:rsid w:val="007721DE"/>
    <w:rsid w:val="00773E11"/>
    <w:rsid w:val="007743B2"/>
    <w:rsid w:val="00774D15"/>
    <w:rsid w:val="007762A8"/>
    <w:rsid w:val="00777677"/>
    <w:rsid w:val="00781A5A"/>
    <w:rsid w:val="007820E5"/>
    <w:rsid w:val="00782945"/>
    <w:rsid w:val="00783EAD"/>
    <w:rsid w:val="00786372"/>
    <w:rsid w:val="007869CB"/>
    <w:rsid w:val="0078772B"/>
    <w:rsid w:val="00787EE8"/>
    <w:rsid w:val="00795EF0"/>
    <w:rsid w:val="00796146"/>
    <w:rsid w:val="007A1FC2"/>
    <w:rsid w:val="007A316D"/>
    <w:rsid w:val="007A39DA"/>
    <w:rsid w:val="007A3A15"/>
    <w:rsid w:val="007A56C0"/>
    <w:rsid w:val="007A5BC9"/>
    <w:rsid w:val="007A67E1"/>
    <w:rsid w:val="007A72ED"/>
    <w:rsid w:val="007A779B"/>
    <w:rsid w:val="007A7D21"/>
    <w:rsid w:val="007B171F"/>
    <w:rsid w:val="007B1BDD"/>
    <w:rsid w:val="007B417A"/>
    <w:rsid w:val="007B4491"/>
    <w:rsid w:val="007B4C34"/>
    <w:rsid w:val="007B4CA8"/>
    <w:rsid w:val="007B5F57"/>
    <w:rsid w:val="007B6260"/>
    <w:rsid w:val="007C0E0B"/>
    <w:rsid w:val="007C18E0"/>
    <w:rsid w:val="007C29E9"/>
    <w:rsid w:val="007C2C31"/>
    <w:rsid w:val="007C44F5"/>
    <w:rsid w:val="007C5026"/>
    <w:rsid w:val="007C5D73"/>
    <w:rsid w:val="007C6167"/>
    <w:rsid w:val="007C6241"/>
    <w:rsid w:val="007C6325"/>
    <w:rsid w:val="007C65B7"/>
    <w:rsid w:val="007C7573"/>
    <w:rsid w:val="007D2624"/>
    <w:rsid w:val="007D31E3"/>
    <w:rsid w:val="007D4C3A"/>
    <w:rsid w:val="007D689A"/>
    <w:rsid w:val="007D6D60"/>
    <w:rsid w:val="007E1B99"/>
    <w:rsid w:val="007E1BB7"/>
    <w:rsid w:val="007E1BD2"/>
    <w:rsid w:val="007E3104"/>
    <w:rsid w:val="007E43AA"/>
    <w:rsid w:val="007E45B9"/>
    <w:rsid w:val="007E634C"/>
    <w:rsid w:val="007E6A6B"/>
    <w:rsid w:val="007F0975"/>
    <w:rsid w:val="007F12EA"/>
    <w:rsid w:val="007F7BBF"/>
    <w:rsid w:val="007F7E8A"/>
    <w:rsid w:val="007F7FB9"/>
    <w:rsid w:val="0080061F"/>
    <w:rsid w:val="00802D79"/>
    <w:rsid w:val="00805C53"/>
    <w:rsid w:val="00811C47"/>
    <w:rsid w:val="008155FF"/>
    <w:rsid w:val="00820955"/>
    <w:rsid w:val="008233C4"/>
    <w:rsid w:val="008248F6"/>
    <w:rsid w:val="00833602"/>
    <w:rsid w:val="00833F4F"/>
    <w:rsid w:val="00834631"/>
    <w:rsid w:val="00841779"/>
    <w:rsid w:val="00843935"/>
    <w:rsid w:val="00845E1B"/>
    <w:rsid w:val="008503EA"/>
    <w:rsid w:val="008506E4"/>
    <w:rsid w:val="00854579"/>
    <w:rsid w:val="00854AEA"/>
    <w:rsid w:val="00855FD2"/>
    <w:rsid w:val="008569DA"/>
    <w:rsid w:val="00856DA9"/>
    <w:rsid w:val="0085710B"/>
    <w:rsid w:val="00865061"/>
    <w:rsid w:val="008664E5"/>
    <w:rsid w:val="00867201"/>
    <w:rsid w:val="00870981"/>
    <w:rsid w:val="00871B54"/>
    <w:rsid w:val="008729D5"/>
    <w:rsid w:val="00872A70"/>
    <w:rsid w:val="00875715"/>
    <w:rsid w:val="00876B8D"/>
    <w:rsid w:val="00876F76"/>
    <w:rsid w:val="00877200"/>
    <w:rsid w:val="008772DB"/>
    <w:rsid w:val="00877749"/>
    <w:rsid w:val="008803BD"/>
    <w:rsid w:val="008814C7"/>
    <w:rsid w:val="008818C6"/>
    <w:rsid w:val="00881AFD"/>
    <w:rsid w:val="008826FA"/>
    <w:rsid w:val="00884C0A"/>
    <w:rsid w:val="00884D28"/>
    <w:rsid w:val="00885A5E"/>
    <w:rsid w:val="00886E9C"/>
    <w:rsid w:val="00887769"/>
    <w:rsid w:val="00887A32"/>
    <w:rsid w:val="008901CE"/>
    <w:rsid w:val="00891444"/>
    <w:rsid w:val="00893579"/>
    <w:rsid w:val="00893B74"/>
    <w:rsid w:val="00894C3B"/>
    <w:rsid w:val="00895500"/>
    <w:rsid w:val="008963F2"/>
    <w:rsid w:val="008976FB"/>
    <w:rsid w:val="008A538B"/>
    <w:rsid w:val="008A5AC8"/>
    <w:rsid w:val="008A61AF"/>
    <w:rsid w:val="008A6823"/>
    <w:rsid w:val="008A71BD"/>
    <w:rsid w:val="008B006E"/>
    <w:rsid w:val="008B2E03"/>
    <w:rsid w:val="008B3F58"/>
    <w:rsid w:val="008B5BBD"/>
    <w:rsid w:val="008B5C1C"/>
    <w:rsid w:val="008B6DCD"/>
    <w:rsid w:val="008B724C"/>
    <w:rsid w:val="008B7ABB"/>
    <w:rsid w:val="008C0958"/>
    <w:rsid w:val="008C1802"/>
    <w:rsid w:val="008C3681"/>
    <w:rsid w:val="008C462F"/>
    <w:rsid w:val="008C541C"/>
    <w:rsid w:val="008C6DE3"/>
    <w:rsid w:val="008C7A28"/>
    <w:rsid w:val="008C7A5D"/>
    <w:rsid w:val="008D1CD4"/>
    <w:rsid w:val="008D31B0"/>
    <w:rsid w:val="008D3E93"/>
    <w:rsid w:val="008D4AFC"/>
    <w:rsid w:val="008D7BB1"/>
    <w:rsid w:val="008E0199"/>
    <w:rsid w:val="008E0F27"/>
    <w:rsid w:val="008E145C"/>
    <w:rsid w:val="008E2ACB"/>
    <w:rsid w:val="008E339C"/>
    <w:rsid w:val="008E5CA1"/>
    <w:rsid w:val="008E7A0D"/>
    <w:rsid w:val="008F0A71"/>
    <w:rsid w:val="008F24B4"/>
    <w:rsid w:val="008F26F9"/>
    <w:rsid w:val="008F38FE"/>
    <w:rsid w:val="008F4EC5"/>
    <w:rsid w:val="008F511C"/>
    <w:rsid w:val="008F5DD2"/>
    <w:rsid w:val="00901061"/>
    <w:rsid w:val="00901B9F"/>
    <w:rsid w:val="00902482"/>
    <w:rsid w:val="0090299D"/>
    <w:rsid w:val="00903CA5"/>
    <w:rsid w:val="0090677C"/>
    <w:rsid w:val="0090757E"/>
    <w:rsid w:val="0091094C"/>
    <w:rsid w:val="00911AB7"/>
    <w:rsid w:val="00914161"/>
    <w:rsid w:val="009150A4"/>
    <w:rsid w:val="009150E3"/>
    <w:rsid w:val="00915840"/>
    <w:rsid w:val="009158CC"/>
    <w:rsid w:val="00915CB3"/>
    <w:rsid w:val="0092268A"/>
    <w:rsid w:val="00923C7B"/>
    <w:rsid w:val="00924528"/>
    <w:rsid w:val="00924A32"/>
    <w:rsid w:val="009252AC"/>
    <w:rsid w:val="009259D1"/>
    <w:rsid w:val="00927C85"/>
    <w:rsid w:val="00930243"/>
    <w:rsid w:val="009307BC"/>
    <w:rsid w:val="0093126E"/>
    <w:rsid w:val="00932473"/>
    <w:rsid w:val="00933E16"/>
    <w:rsid w:val="00937F6D"/>
    <w:rsid w:val="00940334"/>
    <w:rsid w:val="009405B5"/>
    <w:rsid w:val="009413F1"/>
    <w:rsid w:val="00941CB5"/>
    <w:rsid w:val="00942A9E"/>
    <w:rsid w:val="00944E36"/>
    <w:rsid w:val="0094540B"/>
    <w:rsid w:val="00946143"/>
    <w:rsid w:val="00946279"/>
    <w:rsid w:val="00946810"/>
    <w:rsid w:val="00947348"/>
    <w:rsid w:val="00947561"/>
    <w:rsid w:val="00947A83"/>
    <w:rsid w:val="0095091C"/>
    <w:rsid w:val="0095137B"/>
    <w:rsid w:val="00951414"/>
    <w:rsid w:val="00951D83"/>
    <w:rsid w:val="009527E0"/>
    <w:rsid w:val="00954BAA"/>
    <w:rsid w:val="00955517"/>
    <w:rsid w:val="00955E5A"/>
    <w:rsid w:val="00956224"/>
    <w:rsid w:val="009562AF"/>
    <w:rsid w:val="00961610"/>
    <w:rsid w:val="00962ECE"/>
    <w:rsid w:val="00964192"/>
    <w:rsid w:val="00964747"/>
    <w:rsid w:val="009650C1"/>
    <w:rsid w:val="009656DC"/>
    <w:rsid w:val="00967A49"/>
    <w:rsid w:val="00967BD5"/>
    <w:rsid w:val="0097074F"/>
    <w:rsid w:val="00970D96"/>
    <w:rsid w:val="00970EDE"/>
    <w:rsid w:val="00971849"/>
    <w:rsid w:val="0097275C"/>
    <w:rsid w:val="00972B20"/>
    <w:rsid w:val="00974EBA"/>
    <w:rsid w:val="00975503"/>
    <w:rsid w:val="0097580D"/>
    <w:rsid w:val="00976068"/>
    <w:rsid w:val="00976FFA"/>
    <w:rsid w:val="0097711B"/>
    <w:rsid w:val="00983422"/>
    <w:rsid w:val="0098360C"/>
    <w:rsid w:val="00983C64"/>
    <w:rsid w:val="00984636"/>
    <w:rsid w:val="009852E0"/>
    <w:rsid w:val="00985741"/>
    <w:rsid w:val="00985ED5"/>
    <w:rsid w:val="00985EF1"/>
    <w:rsid w:val="00990A69"/>
    <w:rsid w:val="009910C2"/>
    <w:rsid w:val="009918EB"/>
    <w:rsid w:val="00993671"/>
    <w:rsid w:val="0099445E"/>
    <w:rsid w:val="009954EA"/>
    <w:rsid w:val="00997A55"/>
    <w:rsid w:val="009A3110"/>
    <w:rsid w:val="009B01D4"/>
    <w:rsid w:val="009B04A9"/>
    <w:rsid w:val="009B0632"/>
    <w:rsid w:val="009B0984"/>
    <w:rsid w:val="009B0B6C"/>
    <w:rsid w:val="009B2248"/>
    <w:rsid w:val="009B2EA9"/>
    <w:rsid w:val="009B3453"/>
    <w:rsid w:val="009B518F"/>
    <w:rsid w:val="009C0B89"/>
    <w:rsid w:val="009C18E9"/>
    <w:rsid w:val="009C3BA6"/>
    <w:rsid w:val="009C603D"/>
    <w:rsid w:val="009C705A"/>
    <w:rsid w:val="009D1978"/>
    <w:rsid w:val="009D2AA7"/>
    <w:rsid w:val="009D317D"/>
    <w:rsid w:val="009D5889"/>
    <w:rsid w:val="009D58E4"/>
    <w:rsid w:val="009E010F"/>
    <w:rsid w:val="009E068E"/>
    <w:rsid w:val="009E09D3"/>
    <w:rsid w:val="009E17BA"/>
    <w:rsid w:val="009E3613"/>
    <w:rsid w:val="009E36C6"/>
    <w:rsid w:val="009E4146"/>
    <w:rsid w:val="009E6CAF"/>
    <w:rsid w:val="009E7DD0"/>
    <w:rsid w:val="009F15A5"/>
    <w:rsid w:val="009F1E4B"/>
    <w:rsid w:val="009F2C98"/>
    <w:rsid w:val="009F4C8F"/>
    <w:rsid w:val="009F5996"/>
    <w:rsid w:val="009F6EF6"/>
    <w:rsid w:val="009F793A"/>
    <w:rsid w:val="00A02F42"/>
    <w:rsid w:val="00A038AA"/>
    <w:rsid w:val="00A04068"/>
    <w:rsid w:val="00A044EC"/>
    <w:rsid w:val="00A05E6F"/>
    <w:rsid w:val="00A0697A"/>
    <w:rsid w:val="00A07683"/>
    <w:rsid w:val="00A1042B"/>
    <w:rsid w:val="00A10B85"/>
    <w:rsid w:val="00A11F50"/>
    <w:rsid w:val="00A12A84"/>
    <w:rsid w:val="00A151AA"/>
    <w:rsid w:val="00A16718"/>
    <w:rsid w:val="00A16BB1"/>
    <w:rsid w:val="00A2049C"/>
    <w:rsid w:val="00A22AA5"/>
    <w:rsid w:val="00A22C9B"/>
    <w:rsid w:val="00A22ECB"/>
    <w:rsid w:val="00A23507"/>
    <w:rsid w:val="00A23A9D"/>
    <w:rsid w:val="00A24F47"/>
    <w:rsid w:val="00A25638"/>
    <w:rsid w:val="00A268A8"/>
    <w:rsid w:val="00A27C85"/>
    <w:rsid w:val="00A27E0B"/>
    <w:rsid w:val="00A30038"/>
    <w:rsid w:val="00A303B1"/>
    <w:rsid w:val="00A30F15"/>
    <w:rsid w:val="00A318DB"/>
    <w:rsid w:val="00A31F96"/>
    <w:rsid w:val="00A342DE"/>
    <w:rsid w:val="00A35644"/>
    <w:rsid w:val="00A35695"/>
    <w:rsid w:val="00A36EE8"/>
    <w:rsid w:val="00A3701D"/>
    <w:rsid w:val="00A40B41"/>
    <w:rsid w:val="00A40CF9"/>
    <w:rsid w:val="00A4425B"/>
    <w:rsid w:val="00A44D59"/>
    <w:rsid w:val="00A522FC"/>
    <w:rsid w:val="00A52487"/>
    <w:rsid w:val="00A53E92"/>
    <w:rsid w:val="00A5537D"/>
    <w:rsid w:val="00A57B89"/>
    <w:rsid w:val="00A57FF7"/>
    <w:rsid w:val="00A621E7"/>
    <w:rsid w:val="00A6293E"/>
    <w:rsid w:val="00A63CBF"/>
    <w:rsid w:val="00A64477"/>
    <w:rsid w:val="00A65258"/>
    <w:rsid w:val="00A6712C"/>
    <w:rsid w:val="00A67E35"/>
    <w:rsid w:val="00A701D7"/>
    <w:rsid w:val="00A705CF"/>
    <w:rsid w:val="00A70A68"/>
    <w:rsid w:val="00A73252"/>
    <w:rsid w:val="00A733BF"/>
    <w:rsid w:val="00A748F7"/>
    <w:rsid w:val="00A774FB"/>
    <w:rsid w:val="00A811C5"/>
    <w:rsid w:val="00A81BEB"/>
    <w:rsid w:val="00A8335D"/>
    <w:rsid w:val="00A84054"/>
    <w:rsid w:val="00A8428B"/>
    <w:rsid w:val="00A8670E"/>
    <w:rsid w:val="00A87B30"/>
    <w:rsid w:val="00A90132"/>
    <w:rsid w:val="00A930E2"/>
    <w:rsid w:val="00A93693"/>
    <w:rsid w:val="00A95F5C"/>
    <w:rsid w:val="00A972ED"/>
    <w:rsid w:val="00A97D69"/>
    <w:rsid w:val="00AA2669"/>
    <w:rsid w:val="00AA38B9"/>
    <w:rsid w:val="00AA3CAB"/>
    <w:rsid w:val="00AA49FA"/>
    <w:rsid w:val="00AB0674"/>
    <w:rsid w:val="00AB4DD5"/>
    <w:rsid w:val="00AC0458"/>
    <w:rsid w:val="00AC1D4E"/>
    <w:rsid w:val="00AC1EBC"/>
    <w:rsid w:val="00AC3E4F"/>
    <w:rsid w:val="00AC4D50"/>
    <w:rsid w:val="00AC6CE1"/>
    <w:rsid w:val="00AC7FA1"/>
    <w:rsid w:val="00AD02A3"/>
    <w:rsid w:val="00AD0453"/>
    <w:rsid w:val="00AD0DAE"/>
    <w:rsid w:val="00AD16BC"/>
    <w:rsid w:val="00AD42AE"/>
    <w:rsid w:val="00AD4B70"/>
    <w:rsid w:val="00AD76A2"/>
    <w:rsid w:val="00AE459F"/>
    <w:rsid w:val="00AE6175"/>
    <w:rsid w:val="00AE6CD7"/>
    <w:rsid w:val="00AE7051"/>
    <w:rsid w:val="00AF0B0A"/>
    <w:rsid w:val="00AF1CD8"/>
    <w:rsid w:val="00AF25C4"/>
    <w:rsid w:val="00AF2774"/>
    <w:rsid w:val="00AF4522"/>
    <w:rsid w:val="00AF5185"/>
    <w:rsid w:val="00AF57DC"/>
    <w:rsid w:val="00AF5EBA"/>
    <w:rsid w:val="00AF67DD"/>
    <w:rsid w:val="00AF7F58"/>
    <w:rsid w:val="00B00D5B"/>
    <w:rsid w:val="00B0348F"/>
    <w:rsid w:val="00B051F4"/>
    <w:rsid w:val="00B06895"/>
    <w:rsid w:val="00B0689B"/>
    <w:rsid w:val="00B06CE3"/>
    <w:rsid w:val="00B0788D"/>
    <w:rsid w:val="00B07BAA"/>
    <w:rsid w:val="00B1164E"/>
    <w:rsid w:val="00B11E10"/>
    <w:rsid w:val="00B13213"/>
    <w:rsid w:val="00B1616B"/>
    <w:rsid w:val="00B17DFA"/>
    <w:rsid w:val="00B17E9E"/>
    <w:rsid w:val="00B2203A"/>
    <w:rsid w:val="00B2203C"/>
    <w:rsid w:val="00B22527"/>
    <w:rsid w:val="00B25E65"/>
    <w:rsid w:val="00B26762"/>
    <w:rsid w:val="00B27313"/>
    <w:rsid w:val="00B321E6"/>
    <w:rsid w:val="00B33E6A"/>
    <w:rsid w:val="00B34DF1"/>
    <w:rsid w:val="00B35044"/>
    <w:rsid w:val="00B3636F"/>
    <w:rsid w:val="00B36527"/>
    <w:rsid w:val="00B3684E"/>
    <w:rsid w:val="00B36CF6"/>
    <w:rsid w:val="00B4085E"/>
    <w:rsid w:val="00B4097E"/>
    <w:rsid w:val="00B40C28"/>
    <w:rsid w:val="00B410F6"/>
    <w:rsid w:val="00B414AA"/>
    <w:rsid w:val="00B4270D"/>
    <w:rsid w:val="00B42B20"/>
    <w:rsid w:val="00B43765"/>
    <w:rsid w:val="00B45607"/>
    <w:rsid w:val="00B46500"/>
    <w:rsid w:val="00B46AEA"/>
    <w:rsid w:val="00B474C9"/>
    <w:rsid w:val="00B47532"/>
    <w:rsid w:val="00B47A04"/>
    <w:rsid w:val="00B50D02"/>
    <w:rsid w:val="00B51306"/>
    <w:rsid w:val="00B52C3B"/>
    <w:rsid w:val="00B54B70"/>
    <w:rsid w:val="00B54DAE"/>
    <w:rsid w:val="00B55D4D"/>
    <w:rsid w:val="00B568F9"/>
    <w:rsid w:val="00B56CC3"/>
    <w:rsid w:val="00B6007A"/>
    <w:rsid w:val="00B6155C"/>
    <w:rsid w:val="00B62E09"/>
    <w:rsid w:val="00B636E7"/>
    <w:rsid w:val="00B63DA7"/>
    <w:rsid w:val="00B64993"/>
    <w:rsid w:val="00B6609B"/>
    <w:rsid w:val="00B66B48"/>
    <w:rsid w:val="00B67582"/>
    <w:rsid w:val="00B67BBE"/>
    <w:rsid w:val="00B70855"/>
    <w:rsid w:val="00B70AEA"/>
    <w:rsid w:val="00B7116C"/>
    <w:rsid w:val="00B7214C"/>
    <w:rsid w:val="00B7311D"/>
    <w:rsid w:val="00B73141"/>
    <w:rsid w:val="00B73D71"/>
    <w:rsid w:val="00B75923"/>
    <w:rsid w:val="00B76F80"/>
    <w:rsid w:val="00B77615"/>
    <w:rsid w:val="00B77888"/>
    <w:rsid w:val="00B817B9"/>
    <w:rsid w:val="00B822CA"/>
    <w:rsid w:val="00B82342"/>
    <w:rsid w:val="00B8259C"/>
    <w:rsid w:val="00B83730"/>
    <w:rsid w:val="00B84635"/>
    <w:rsid w:val="00B849A7"/>
    <w:rsid w:val="00B84BE1"/>
    <w:rsid w:val="00B85DDC"/>
    <w:rsid w:val="00B90C39"/>
    <w:rsid w:val="00B920EF"/>
    <w:rsid w:val="00B92581"/>
    <w:rsid w:val="00B92B61"/>
    <w:rsid w:val="00B95A27"/>
    <w:rsid w:val="00B96F9D"/>
    <w:rsid w:val="00BA0114"/>
    <w:rsid w:val="00BA1A38"/>
    <w:rsid w:val="00BA1C92"/>
    <w:rsid w:val="00BA21B0"/>
    <w:rsid w:val="00BA7C98"/>
    <w:rsid w:val="00BB1D30"/>
    <w:rsid w:val="00BB1E51"/>
    <w:rsid w:val="00BB3B16"/>
    <w:rsid w:val="00BB5503"/>
    <w:rsid w:val="00BB6446"/>
    <w:rsid w:val="00BB64C0"/>
    <w:rsid w:val="00BB6821"/>
    <w:rsid w:val="00BB74EA"/>
    <w:rsid w:val="00BC1A2C"/>
    <w:rsid w:val="00BC1D41"/>
    <w:rsid w:val="00BC228D"/>
    <w:rsid w:val="00BC233D"/>
    <w:rsid w:val="00BC3E5C"/>
    <w:rsid w:val="00BC6111"/>
    <w:rsid w:val="00BC6FC5"/>
    <w:rsid w:val="00BD1CCD"/>
    <w:rsid w:val="00BD292E"/>
    <w:rsid w:val="00BD2ADE"/>
    <w:rsid w:val="00BD2C9B"/>
    <w:rsid w:val="00BD4732"/>
    <w:rsid w:val="00BD4B01"/>
    <w:rsid w:val="00BD78B3"/>
    <w:rsid w:val="00BD7D6F"/>
    <w:rsid w:val="00BE5146"/>
    <w:rsid w:val="00BE5954"/>
    <w:rsid w:val="00BE6E6D"/>
    <w:rsid w:val="00BE7B57"/>
    <w:rsid w:val="00BE7C29"/>
    <w:rsid w:val="00BE7E27"/>
    <w:rsid w:val="00BF04E8"/>
    <w:rsid w:val="00BF1445"/>
    <w:rsid w:val="00BF1A5B"/>
    <w:rsid w:val="00BF3413"/>
    <w:rsid w:val="00BF3D98"/>
    <w:rsid w:val="00BF4073"/>
    <w:rsid w:val="00BF5941"/>
    <w:rsid w:val="00BF7134"/>
    <w:rsid w:val="00C019FB"/>
    <w:rsid w:val="00C028A0"/>
    <w:rsid w:val="00C034B6"/>
    <w:rsid w:val="00C036ED"/>
    <w:rsid w:val="00C03BF5"/>
    <w:rsid w:val="00C04BF5"/>
    <w:rsid w:val="00C053BE"/>
    <w:rsid w:val="00C05B09"/>
    <w:rsid w:val="00C06FFC"/>
    <w:rsid w:val="00C104DC"/>
    <w:rsid w:val="00C12526"/>
    <w:rsid w:val="00C131D9"/>
    <w:rsid w:val="00C133A9"/>
    <w:rsid w:val="00C14486"/>
    <w:rsid w:val="00C14535"/>
    <w:rsid w:val="00C16556"/>
    <w:rsid w:val="00C165C0"/>
    <w:rsid w:val="00C174E5"/>
    <w:rsid w:val="00C2412A"/>
    <w:rsid w:val="00C2593D"/>
    <w:rsid w:val="00C26EF5"/>
    <w:rsid w:val="00C30E58"/>
    <w:rsid w:val="00C30FF7"/>
    <w:rsid w:val="00C315E6"/>
    <w:rsid w:val="00C339D7"/>
    <w:rsid w:val="00C339F1"/>
    <w:rsid w:val="00C34D3C"/>
    <w:rsid w:val="00C357CB"/>
    <w:rsid w:val="00C409AF"/>
    <w:rsid w:val="00C43690"/>
    <w:rsid w:val="00C4417A"/>
    <w:rsid w:val="00C46040"/>
    <w:rsid w:val="00C51241"/>
    <w:rsid w:val="00C53A73"/>
    <w:rsid w:val="00C5427A"/>
    <w:rsid w:val="00C54327"/>
    <w:rsid w:val="00C54C0E"/>
    <w:rsid w:val="00C55D76"/>
    <w:rsid w:val="00C567D9"/>
    <w:rsid w:val="00C573BF"/>
    <w:rsid w:val="00C57AD6"/>
    <w:rsid w:val="00C57BB2"/>
    <w:rsid w:val="00C60E53"/>
    <w:rsid w:val="00C60ED7"/>
    <w:rsid w:val="00C61465"/>
    <w:rsid w:val="00C615F3"/>
    <w:rsid w:val="00C6161D"/>
    <w:rsid w:val="00C62C05"/>
    <w:rsid w:val="00C6340E"/>
    <w:rsid w:val="00C6411E"/>
    <w:rsid w:val="00C642A3"/>
    <w:rsid w:val="00C65002"/>
    <w:rsid w:val="00C65835"/>
    <w:rsid w:val="00C65AE2"/>
    <w:rsid w:val="00C714DA"/>
    <w:rsid w:val="00C7173A"/>
    <w:rsid w:val="00C7178C"/>
    <w:rsid w:val="00C72ED7"/>
    <w:rsid w:val="00C73BA9"/>
    <w:rsid w:val="00C742E3"/>
    <w:rsid w:val="00C75B07"/>
    <w:rsid w:val="00C75FBB"/>
    <w:rsid w:val="00C76495"/>
    <w:rsid w:val="00C777A4"/>
    <w:rsid w:val="00C81237"/>
    <w:rsid w:val="00C8275E"/>
    <w:rsid w:val="00C8529F"/>
    <w:rsid w:val="00C85D1E"/>
    <w:rsid w:val="00C90452"/>
    <w:rsid w:val="00C920C2"/>
    <w:rsid w:val="00C950B2"/>
    <w:rsid w:val="00C978AD"/>
    <w:rsid w:val="00CA0342"/>
    <w:rsid w:val="00CA36D6"/>
    <w:rsid w:val="00CA472B"/>
    <w:rsid w:val="00CA55B3"/>
    <w:rsid w:val="00CA6711"/>
    <w:rsid w:val="00CA6ECB"/>
    <w:rsid w:val="00CA6F97"/>
    <w:rsid w:val="00CA78E8"/>
    <w:rsid w:val="00CB07B2"/>
    <w:rsid w:val="00CB1F34"/>
    <w:rsid w:val="00CB22CD"/>
    <w:rsid w:val="00CB2682"/>
    <w:rsid w:val="00CB4EB5"/>
    <w:rsid w:val="00CB5AAB"/>
    <w:rsid w:val="00CB6501"/>
    <w:rsid w:val="00CB6C44"/>
    <w:rsid w:val="00CB795D"/>
    <w:rsid w:val="00CC3A21"/>
    <w:rsid w:val="00CC43FA"/>
    <w:rsid w:val="00CC56AB"/>
    <w:rsid w:val="00CC608F"/>
    <w:rsid w:val="00CC79B8"/>
    <w:rsid w:val="00CD05C0"/>
    <w:rsid w:val="00CD3939"/>
    <w:rsid w:val="00CD50EA"/>
    <w:rsid w:val="00CD64F3"/>
    <w:rsid w:val="00CD65BA"/>
    <w:rsid w:val="00CD7ECA"/>
    <w:rsid w:val="00CE221A"/>
    <w:rsid w:val="00CE24DD"/>
    <w:rsid w:val="00CE2DE1"/>
    <w:rsid w:val="00CE4AC5"/>
    <w:rsid w:val="00CF0189"/>
    <w:rsid w:val="00CF0F97"/>
    <w:rsid w:val="00CF1614"/>
    <w:rsid w:val="00CF2661"/>
    <w:rsid w:val="00CF2A12"/>
    <w:rsid w:val="00CF2D26"/>
    <w:rsid w:val="00CF4FA6"/>
    <w:rsid w:val="00CF5A6D"/>
    <w:rsid w:val="00CF727A"/>
    <w:rsid w:val="00D002E9"/>
    <w:rsid w:val="00D00463"/>
    <w:rsid w:val="00D00A97"/>
    <w:rsid w:val="00D02300"/>
    <w:rsid w:val="00D0555F"/>
    <w:rsid w:val="00D07FE5"/>
    <w:rsid w:val="00D07FEF"/>
    <w:rsid w:val="00D103AD"/>
    <w:rsid w:val="00D111D7"/>
    <w:rsid w:val="00D11427"/>
    <w:rsid w:val="00D11AF0"/>
    <w:rsid w:val="00D1363E"/>
    <w:rsid w:val="00D16956"/>
    <w:rsid w:val="00D16C3E"/>
    <w:rsid w:val="00D212D4"/>
    <w:rsid w:val="00D21D87"/>
    <w:rsid w:val="00D2215E"/>
    <w:rsid w:val="00D22BC2"/>
    <w:rsid w:val="00D25D0D"/>
    <w:rsid w:val="00D27358"/>
    <w:rsid w:val="00D27C94"/>
    <w:rsid w:val="00D30B6C"/>
    <w:rsid w:val="00D30E13"/>
    <w:rsid w:val="00D3199B"/>
    <w:rsid w:val="00D33327"/>
    <w:rsid w:val="00D33E1B"/>
    <w:rsid w:val="00D34695"/>
    <w:rsid w:val="00D34A23"/>
    <w:rsid w:val="00D34B4F"/>
    <w:rsid w:val="00D34C84"/>
    <w:rsid w:val="00D379AA"/>
    <w:rsid w:val="00D417F0"/>
    <w:rsid w:val="00D41C2A"/>
    <w:rsid w:val="00D42894"/>
    <w:rsid w:val="00D43757"/>
    <w:rsid w:val="00D43E6C"/>
    <w:rsid w:val="00D44894"/>
    <w:rsid w:val="00D44C90"/>
    <w:rsid w:val="00D45B03"/>
    <w:rsid w:val="00D45F4F"/>
    <w:rsid w:val="00D50A31"/>
    <w:rsid w:val="00D50CF5"/>
    <w:rsid w:val="00D50ED9"/>
    <w:rsid w:val="00D518E0"/>
    <w:rsid w:val="00D51AA7"/>
    <w:rsid w:val="00D52804"/>
    <w:rsid w:val="00D556D7"/>
    <w:rsid w:val="00D561F8"/>
    <w:rsid w:val="00D56D98"/>
    <w:rsid w:val="00D57E3C"/>
    <w:rsid w:val="00D60DE8"/>
    <w:rsid w:val="00D6208C"/>
    <w:rsid w:val="00D62398"/>
    <w:rsid w:val="00D62D50"/>
    <w:rsid w:val="00D631C4"/>
    <w:rsid w:val="00D634F9"/>
    <w:rsid w:val="00D642C7"/>
    <w:rsid w:val="00D64E7F"/>
    <w:rsid w:val="00D6550E"/>
    <w:rsid w:val="00D66BF2"/>
    <w:rsid w:val="00D67CA8"/>
    <w:rsid w:val="00D72F81"/>
    <w:rsid w:val="00D739A1"/>
    <w:rsid w:val="00D769F7"/>
    <w:rsid w:val="00D81FE0"/>
    <w:rsid w:val="00D82606"/>
    <w:rsid w:val="00D83D33"/>
    <w:rsid w:val="00D83FC2"/>
    <w:rsid w:val="00D8432A"/>
    <w:rsid w:val="00D85AFF"/>
    <w:rsid w:val="00D87816"/>
    <w:rsid w:val="00D90909"/>
    <w:rsid w:val="00D92195"/>
    <w:rsid w:val="00D93641"/>
    <w:rsid w:val="00D93DEF"/>
    <w:rsid w:val="00D9433D"/>
    <w:rsid w:val="00D9631B"/>
    <w:rsid w:val="00D96F2F"/>
    <w:rsid w:val="00D96F8C"/>
    <w:rsid w:val="00D97519"/>
    <w:rsid w:val="00DA0295"/>
    <w:rsid w:val="00DA1B6D"/>
    <w:rsid w:val="00DA2997"/>
    <w:rsid w:val="00DA526C"/>
    <w:rsid w:val="00DA60A5"/>
    <w:rsid w:val="00DB1F8A"/>
    <w:rsid w:val="00DB2966"/>
    <w:rsid w:val="00DB4E4D"/>
    <w:rsid w:val="00DB4FF5"/>
    <w:rsid w:val="00DB5371"/>
    <w:rsid w:val="00DC1253"/>
    <w:rsid w:val="00DC3678"/>
    <w:rsid w:val="00DC371C"/>
    <w:rsid w:val="00DC6932"/>
    <w:rsid w:val="00DD2C02"/>
    <w:rsid w:val="00DD3684"/>
    <w:rsid w:val="00DD4743"/>
    <w:rsid w:val="00DD4CA6"/>
    <w:rsid w:val="00DD4D68"/>
    <w:rsid w:val="00DD5356"/>
    <w:rsid w:val="00DD5ACB"/>
    <w:rsid w:val="00DD5ED9"/>
    <w:rsid w:val="00DD7403"/>
    <w:rsid w:val="00DD75F3"/>
    <w:rsid w:val="00DD7D17"/>
    <w:rsid w:val="00DE089A"/>
    <w:rsid w:val="00DE1727"/>
    <w:rsid w:val="00DE2280"/>
    <w:rsid w:val="00DE23D2"/>
    <w:rsid w:val="00DE2BB8"/>
    <w:rsid w:val="00DE3451"/>
    <w:rsid w:val="00DE3E2A"/>
    <w:rsid w:val="00DE431A"/>
    <w:rsid w:val="00DE56B0"/>
    <w:rsid w:val="00DE7D79"/>
    <w:rsid w:val="00DF007E"/>
    <w:rsid w:val="00DF06A5"/>
    <w:rsid w:val="00DF1251"/>
    <w:rsid w:val="00DF4478"/>
    <w:rsid w:val="00DF6C9E"/>
    <w:rsid w:val="00E026A7"/>
    <w:rsid w:val="00E03ABE"/>
    <w:rsid w:val="00E03CF7"/>
    <w:rsid w:val="00E03F91"/>
    <w:rsid w:val="00E04BC2"/>
    <w:rsid w:val="00E07052"/>
    <w:rsid w:val="00E0769F"/>
    <w:rsid w:val="00E07FAF"/>
    <w:rsid w:val="00E12131"/>
    <w:rsid w:val="00E1297C"/>
    <w:rsid w:val="00E13CD6"/>
    <w:rsid w:val="00E149E3"/>
    <w:rsid w:val="00E169E3"/>
    <w:rsid w:val="00E20A8D"/>
    <w:rsid w:val="00E212F3"/>
    <w:rsid w:val="00E2366B"/>
    <w:rsid w:val="00E236EB"/>
    <w:rsid w:val="00E24615"/>
    <w:rsid w:val="00E2500D"/>
    <w:rsid w:val="00E25428"/>
    <w:rsid w:val="00E27F2B"/>
    <w:rsid w:val="00E318B8"/>
    <w:rsid w:val="00E32D1E"/>
    <w:rsid w:val="00E346D4"/>
    <w:rsid w:val="00E41329"/>
    <w:rsid w:val="00E41C57"/>
    <w:rsid w:val="00E4408E"/>
    <w:rsid w:val="00E47AA7"/>
    <w:rsid w:val="00E50215"/>
    <w:rsid w:val="00E54173"/>
    <w:rsid w:val="00E5468E"/>
    <w:rsid w:val="00E5579F"/>
    <w:rsid w:val="00E5735C"/>
    <w:rsid w:val="00E57589"/>
    <w:rsid w:val="00E57CE4"/>
    <w:rsid w:val="00E6044A"/>
    <w:rsid w:val="00E6077F"/>
    <w:rsid w:val="00E617D5"/>
    <w:rsid w:val="00E63045"/>
    <w:rsid w:val="00E65A8B"/>
    <w:rsid w:val="00E710F9"/>
    <w:rsid w:val="00E714D9"/>
    <w:rsid w:val="00E73849"/>
    <w:rsid w:val="00E76E63"/>
    <w:rsid w:val="00E77309"/>
    <w:rsid w:val="00E77BE4"/>
    <w:rsid w:val="00E806C5"/>
    <w:rsid w:val="00E853E5"/>
    <w:rsid w:val="00E90589"/>
    <w:rsid w:val="00E91A79"/>
    <w:rsid w:val="00E9223F"/>
    <w:rsid w:val="00E927ED"/>
    <w:rsid w:val="00E93D4E"/>
    <w:rsid w:val="00E967B2"/>
    <w:rsid w:val="00E977C7"/>
    <w:rsid w:val="00EA268B"/>
    <w:rsid w:val="00EA2ACD"/>
    <w:rsid w:val="00EA2D0F"/>
    <w:rsid w:val="00EA2D31"/>
    <w:rsid w:val="00EA3073"/>
    <w:rsid w:val="00EA34A6"/>
    <w:rsid w:val="00EA3CEA"/>
    <w:rsid w:val="00EA79F9"/>
    <w:rsid w:val="00EB0A10"/>
    <w:rsid w:val="00EB434E"/>
    <w:rsid w:val="00EB4FDB"/>
    <w:rsid w:val="00EB5736"/>
    <w:rsid w:val="00EB77AC"/>
    <w:rsid w:val="00EC041F"/>
    <w:rsid w:val="00EC07B2"/>
    <w:rsid w:val="00EC2B27"/>
    <w:rsid w:val="00EC3411"/>
    <w:rsid w:val="00EC3D6D"/>
    <w:rsid w:val="00EC5485"/>
    <w:rsid w:val="00EC6137"/>
    <w:rsid w:val="00ED0E1B"/>
    <w:rsid w:val="00ED1A2F"/>
    <w:rsid w:val="00ED1CD1"/>
    <w:rsid w:val="00ED1D88"/>
    <w:rsid w:val="00ED420C"/>
    <w:rsid w:val="00ED44FC"/>
    <w:rsid w:val="00ED4857"/>
    <w:rsid w:val="00ED5406"/>
    <w:rsid w:val="00ED59F4"/>
    <w:rsid w:val="00ED5DB8"/>
    <w:rsid w:val="00ED5EC2"/>
    <w:rsid w:val="00ED7928"/>
    <w:rsid w:val="00ED7A29"/>
    <w:rsid w:val="00ED7FAE"/>
    <w:rsid w:val="00EE0247"/>
    <w:rsid w:val="00EE1B99"/>
    <w:rsid w:val="00EE237C"/>
    <w:rsid w:val="00EE3EE3"/>
    <w:rsid w:val="00EE5C12"/>
    <w:rsid w:val="00EE6B30"/>
    <w:rsid w:val="00EE7572"/>
    <w:rsid w:val="00EF3B0D"/>
    <w:rsid w:val="00EF610B"/>
    <w:rsid w:val="00EF792E"/>
    <w:rsid w:val="00EF7B31"/>
    <w:rsid w:val="00F0123B"/>
    <w:rsid w:val="00F02083"/>
    <w:rsid w:val="00F022F2"/>
    <w:rsid w:val="00F04069"/>
    <w:rsid w:val="00F040E4"/>
    <w:rsid w:val="00F04560"/>
    <w:rsid w:val="00F047CA"/>
    <w:rsid w:val="00F04B7D"/>
    <w:rsid w:val="00F0555A"/>
    <w:rsid w:val="00F05C3F"/>
    <w:rsid w:val="00F06BDE"/>
    <w:rsid w:val="00F07B2A"/>
    <w:rsid w:val="00F100DC"/>
    <w:rsid w:val="00F11100"/>
    <w:rsid w:val="00F1156F"/>
    <w:rsid w:val="00F11E8E"/>
    <w:rsid w:val="00F125D1"/>
    <w:rsid w:val="00F12A09"/>
    <w:rsid w:val="00F12A32"/>
    <w:rsid w:val="00F13933"/>
    <w:rsid w:val="00F1434E"/>
    <w:rsid w:val="00F14651"/>
    <w:rsid w:val="00F15748"/>
    <w:rsid w:val="00F15776"/>
    <w:rsid w:val="00F16D6C"/>
    <w:rsid w:val="00F2164F"/>
    <w:rsid w:val="00F22314"/>
    <w:rsid w:val="00F22FF7"/>
    <w:rsid w:val="00F24BE9"/>
    <w:rsid w:val="00F3099F"/>
    <w:rsid w:val="00F316AC"/>
    <w:rsid w:val="00F318D9"/>
    <w:rsid w:val="00F34556"/>
    <w:rsid w:val="00F40511"/>
    <w:rsid w:val="00F418B5"/>
    <w:rsid w:val="00F42EEE"/>
    <w:rsid w:val="00F43EFE"/>
    <w:rsid w:val="00F44A29"/>
    <w:rsid w:val="00F4551D"/>
    <w:rsid w:val="00F46665"/>
    <w:rsid w:val="00F4699C"/>
    <w:rsid w:val="00F470E8"/>
    <w:rsid w:val="00F52901"/>
    <w:rsid w:val="00F53098"/>
    <w:rsid w:val="00F5371B"/>
    <w:rsid w:val="00F541D5"/>
    <w:rsid w:val="00F54CF4"/>
    <w:rsid w:val="00F554A0"/>
    <w:rsid w:val="00F56241"/>
    <w:rsid w:val="00F56616"/>
    <w:rsid w:val="00F57A99"/>
    <w:rsid w:val="00F60D27"/>
    <w:rsid w:val="00F60DAD"/>
    <w:rsid w:val="00F63396"/>
    <w:rsid w:val="00F63890"/>
    <w:rsid w:val="00F645CF"/>
    <w:rsid w:val="00F64820"/>
    <w:rsid w:val="00F64C8E"/>
    <w:rsid w:val="00F6799A"/>
    <w:rsid w:val="00F7129A"/>
    <w:rsid w:val="00F71B58"/>
    <w:rsid w:val="00F71FAE"/>
    <w:rsid w:val="00F72F4B"/>
    <w:rsid w:val="00F73802"/>
    <w:rsid w:val="00F74748"/>
    <w:rsid w:val="00F77208"/>
    <w:rsid w:val="00F77506"/>
    <w:rsid w:val="00F81AA2"/>
    <w:rsid w:val="00F8672E"/>
    <w:rsid w:val="00F8789C"/>
    <w:rsid w:val="00F87D55"/>
    <w:rsid w:val="00F909B9"/>
    <w:rsid w:val="00F9180B"/>
    <w:rsid w:val="00F92957"/>
    <w:rsid w:val="00F92EFB"/>
    <w:rsid w:val="00F95D0A"/>
    <w:rsid w:val="00FA0723"/>
    <w:rsid w:val="00FA0EB0"/>
    <w:rsid w:val="00FA1842"/>
    <w:rsid w:val="00FA1844"/>
    <w:rsid w:val="00FA1F05"/>
    <w:rsid w:val="00FA2A81"/>
    <w:rsid w:val="00FA58AA"/>
    <w:rsid w:val="00FA6A4F"/>
    <w:rsid w:val="00FA74A6"/>
    <w:rsid w:val="00FA7CAD"/>
    <w:rsid w:val="00FB0C88"/>
    <w:rsid w:val="00FB372A"/>
    <w:rsid w:val="00FB49BE"/>
    <w:rsid w:val="00FB4D7B"/>
    <w:rsid w:val="00FB50FA"/>
    <w:rsid w:val="00FB528E"/>
    <w:rsid w:val="00FB5548"/>
    <w:rsid w:val="00FB56B4"/>
    <w:rsid w:val="00FB7EC6"/>
    <w:rsid w:val="00FC0F6F"/>
    <w:rsid w:val="00FC1503"/>
    <w:rsid w:val="00FC2462"/>
    <w:rsid w:val="00FC27AB"/>
    <w:rsid w:val="00FC3293"/>
    <w:rsid w:val="00FC344D"/>
    <w:rsid w:val="00FC3B43"/>
    <w:rsid w:val="00FC4167"/>
    <w:rsid w:val="00FC46C3"/>
    <w:rsid w:val="00FC57C0"/>
    <w:rsid w:val="00FC6BAB"/>
    <w:rsid w:val="00FD0F8D"/>
    <w:rsid w:val="00FD26BD"/>
    <w:rsid w:val="00FD32BF"/>
    <w:rsid w:val="00FD4B09"/>
    <w:rsid w:val="00FD5635"/>
    <w:rsid w:val="00FD6AF2"/>
    <w:rsid w:val="00FD6C66"/>
    <w:rsid w:val="00FD74D8"/>
    <w:rsid w:val="00FD7A39"/>
    <w:rsid w:val="00FE1147"/>
    <w:rsid w:val="00FE1565"/>
    <w:rsid w:val="00FE1B83"/>
    <w:rsid w:val="00FE288A"/>
    <w:rsid w:val="00FE2D4C"/>
    <w:rsid w:val="00FE77D4"/>
    <w:rsid w:val="00FF351D"/>
    <w:rsid w:val="00FF5FB4"/>
    <w:rsid w:val="00FF6C3F"/>
  </w:rsids>
  <m:mathPr>
    <m:mathFont m:val="Cambria Math"/>
    <m:brkBin m:val="before"/>
    <m:brkBinSub m:val="--"/>
    <m:smallFrac m:val="0"/>
    <m:dispDef/>
    <m:lMargin m:val="0"/>
    <m:rMargin m:val="0"/>
    <m:defJc m:val="centerGroup"/>
    <m:wrapIndent m:val="1440"/>
    <m:intLim m:val="subSup"/>
    <m:naryLim m:val="undOvr"/>
  </m:mathPr>
  <w:themeFontLang w:val="en-CA" w:bidi="ta-IN"/>
  <w:clrSchemeMapping w:bg1="light1" w:t1="dark1" w:bg2="light2" w:t2="dark2" w:accent1="accent1" w:accent2="accent2" w:accent3="accent3" w:accent4="accent4" w:accent5="accent5" w:accent6="accent6" w:hyperlink="hyperlink" w:followedHyperlink="followedHyperlink"/>
  <w:decimalSymbol w:val="."/>
  <w:listSeparator w:val=","/>
  <w14:docId w14:val="4BC5A08E"/>
  <w15:chartTrackingRefBased/>
  <w15:docId w15:val="{9CD1D3EB-56D6-674B-AF1D-93E42BEB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69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2527"/>
    <w:rPr>
      <w:sz w:val="20"/>
      <w:szCs w:val="20"/>
    </w:rPr>
  </w:style>
  <w:style w:type="character" w:customStyle="1" w:styleId="FootnoteTextChar">
    <w:name w:val="Footnote Text Char"/>
    <w:basedOn w:val="DefaultParagraphFont"/>
    <w:link w:val="FootnoteText"/>
    <w:uiPriority w:val="99"/>
    <w:semiHidden/>
    <w:rsid w:val="00B22527"/>
    <w:rPr>
      <w:kern w:val="0"/>
      <w:sz w:val="20"/>
      <w:szCs w:val="20"/>
      <w14:ligatures w14:val="none"/>
    </w:rPr>
  </w:style>
  <w:style w:type="character" w:styleId="FootnoteReference">
    <w:name w:val="footnote reference"/>
    <w:basedOn w:val="DefaultParagraphFont"/>
    <w:uiPriority w:val="99"/>
    <w:semiHidden/>
    <w:unhideWhenUsed/>
    <w:rsid w:val="00B22527"/>
    <w:rPr>
      <w:vertAlign w:val="superscript"/>
    </w:rPr>
  </w:style>
  <w:style w:type="paragraph" w:styleId="Bibliography">
    <w:name w:val="Bibliography"/>
    <w:basedOn w:val="Normal"/>
    <w:next w:val="Normal"/>
    <w:uiPriority w:val="37"/>
    <w:unhideWhenUsed/>
    <w:rsid w:val="00EA34A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734794">
      <w:bodyDiv w:val="1"/>
      <w:marLeft w:val="0"/>
      <w:marRight w:val="0"/>
      <w:marTop w:val="0"/>
      <w:marBottom w:val="0"/>
      <w:divBdr>
        <w:top w:val="none" w:sz="0" w:space="0" w:color="auto"/>
        <w:left w:val="none" w:sz="0" w:space="0" w:color="auto"/>
        <w:bottom w:val="none" w:sz="0" w:space="0" w:color="auto"/>
        <w:right w:val="none" w:sz="0" w:space="0" w:color="auto"/>
      </w:divBdr>
      <w:divsChild>
        <w:div w:id="261375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1656</TotalTime>
  <Pages>45</Pages>
  <Words>31193</Words>
  <Characters>177805</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Sowparnika Balaswaminathan</dc:creator>
  <cp:keywords/>
  <dc:description/>
  <cp:lastModifiedBy>Sowparnika Balaswaminathan</cp:lastModifiedBy>
  <cp:revision>1947</cp:revision>
  <dcterms:created xsi:type="dcterms:W3CDTF">2023-10-11T12:46:00Z</dcterms:created>
  <dcterms:modified xsi:type="dcterms:W3CDTF">2023-10-22T19:16:00Z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zotero-version="6.0.28"&gt;&lt;session id="3Vd2JtSW"/&gt;&lt;style id="http://www.zotero.org/styles/chicago-author-date" locale="en-CA" hasBibliography="1" bibliographyStyleHasBeenSet="1"/&gt;&lt;prefs&gt;&lt;pref name="fieldType" value="Field"/&gt;&lt;/prefs&gt;&lt;/</vt:lpwstr>
  </property>
  <property fmtid="{D5CDD505-2E9C-101B-9397-08002B2CF9AE}" pid="3" name="ZOTERO_PREF_2">
    <vt:lpwstr>data&gt;</vt:lpwstr>
  </property>
</Properties>
</file>