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6233" w14:textId="77777777" w:rsidR="00B37864" w:rsidRDefault="00903396" w:rsidP="00903396">
      <w:pPr>
        <w:jc w:val="center"/>
        <w:rPr>
          <w:rFonts w:ascii="Times New Roman" w:hAnsi="Times New Roman" w:cs="Times New Roman"/>
          <w:b/>
          <w:bCs/>
          <w:sz w:val="28"/>
          <w:szCs w:val="28"/>
        </w:rPr>
      </w:pPr>
      <w:r w:rsidRPr="00B37864">
        <w:rPr>
          <w:rFonts w:ascii="Times New Roman" w:hAnsi="Times New Roman" w:cs="Times New Roman"/>
          <w:b/>
          <w:bCs/>
          <w:sz w:val="28"/>
          <w:szCs w:val="28"/>
        </w:rPr>
        <w:t xml:space="preserve">Reading strategies for the </w:t>
      </w:r>
      <w:r w:rsidRPr="00B37864">
        <w:rPr>
          <w:rFonts w:ascii="Times New Roman" w:hAnsi="Times New Roman" w:cs="Times New Roman"/>
          <w:b/>
          <w:bCs/>
          <w:i/>
          <w:iCs/>
          <w:sz w:val="28"/>
          <w:szCs w:val="28"/>
        </w:rPr>
        <w:t>Mahabharata</w:t>
      </w:r>
      <w:r w:rsidRPr="00B37864">
        <w:rPr>
          <w:rFonts w:ascii="Times New Roman" w:hAnsi="Times New Roman" w:cs="Times New Roman"/>
          <w:b/>
          <w:bCs/>
          <w:sz w:val="28"/>
          <w:szCs w:val="28"/>
        </w:rPr>
        <w:t xml:space="preserve"> </w:t>
      </w:r>
    </w:p>
    <w:p w14:paraId="3D5583D2" w14:textId="208B471A" w:rsidR="00903396" w:rsidRPr="00B37864" w:rsidRDefault="00903396" w:rsidP="00903396">
      <w:pPr>
        <w:jc w:val="center"/>
        <w:rPr>
          <w:rFonts w:ascii="Times New Roman" w:hAnsi="Times New Roman" w:cs="Times New Roman"/>
          <w:b/>
          <w:bCs/>
          <w:sz w:val="28"/>
          <w:szCs w:val="28"/>
        </w:rPr>
      </w:pPr>
      <w:r w:rsidRPr="00B37864">
        <w:rPr>
          <w:rFonts w:ascii="Times New Roman" w:hAnsi="Times New Roman" w:cs="Times New Roman"/>
          <w:b/>
          <w:bCs/>
          <w:sz w:val="28"/>
          <w:szCs w:val="28"/>
        </w:rPr>
        <w:t>through the methodology of ‘</w:t>
      </w:r>
      <w:proofErr w:type="spellStart"/>
      <w:r w:rsidRPr="00B37864">
        <w:rPr>
          <w:rFonts w:ascii="Times New Roman" w:hAnsi="Times New Roman" w:cs="Times New Roman"/>
          <w:b/>
          <w:bCs/>
          <w:sz w:val="28"/>
          <w:szCs w:val="28"/>
        </w:rPr>
        <w:t>stri-shudra’ness</w:t>
      </w:r>
      <w:proofErr w:type="spellEnd"/>
    </w:p>
    <w:p w14:paraId="19B3B9B0" w14:textId="77777777" w:rsidR="00B37864" w:rsidRDefault="00B37864" w:rsidP="00903396">
      <w:pPr>
        <w:jc w:val="center"/>
        <w:rPr>
          <w:rFonts w:ascii="Times New Roman" w:hAnsi="Times New Roman" w:cs="Times New Roman"/>
          <w:b/>
          <w:bCs/>
          <w:sz w:val="24"/>
          <w:szCs w:val="24"/>
        </w:rPr>
      </w:pPr>
    </w:p>
    <w:p w14:paraId="16EA34E0" w14:textId="404B0962" w:rsidR="00903396" w:rsidRDefault="00903396" w:rsidP="00903396">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Sushumna</w:t>
      </w:r>
      <w:proofErr w:type="spellEnd"/>
      <w:r>
        <w:rPr>
          <w:rFonts w:ascii="Times New Roman" w:hAnsi="Times New Roman" w:cs="Times New Roman"/>
          <w:b/>
          <w:bCs/>
          <w:sz w:val="24"/>
          <w:szCs w:val="24"/>
        </w:rPr>
        <w:t xml:space="preserve"> Kannan</w:t>
      </w:r>
    </w:p>
    <w:p w14:paraId="0E888045" w14:textId="77777777" w:rsidR="00903396" w:rsidRDefault="00903396" w:rsidP="00903396">
      <w:pPr>
        <w:rPr>
          <w:rFonts w:ascii="Times New Roman" w:hAnsi="Times New Roman" w:cs="Times New Roman"/>
          <w:b/>
          <w:bCs/>
          <w:sz w:val="24"/>
          <w:szCs w:val="24"/>
        </w:rPr>
      </w:pPr>
    </w:p>
    <w:p w14:paraId="110A013E" w14:textId="77777777" w:rsidR="00903396" w:rsidRDefault="00903396" w:rsidP="00903396">
      <w:pPr>
        <w:rPr>
          <w:rFonts w:ascii="Times New Roman" w:hAnsi="Times New Roman" w:cs="Times New Roman"/>
          <w:b/>
          <w:bCs/>
          <w:sz w:val="24"/>
          <w:szCs w:val="24"/>
        </w:rPr>
      </w:pPr>
    </w:p>
    <w:p w14:paraId="0B16D866" w14:textId="13559EB5" w:rsidR="00903396" w:rsidRDefault="00903396" w:rsidP="00B2746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2810060A" w14:textId="303BFCEE" w:rsidR="00420A91" w:rsidRPr="00664425" w:rsidRDefault="006C2F61"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84847">
        <w:rPr>
          <w:rFonts w:ascii="Times New Roman" w:hAnsi="Times New Roman" w:cs="Times New Roman"/>
          <w:sz w:val="24"/>
          <w:szCs w:val="24"/>
        </w:rPr>
        <w:t xml:space="preserve">discussion </w:t>
      </w:r>
      <w:r>
        <w:rPr>
          <w:rFonts w:ascii="Times New Roman" w:hAnsi="Times New Roman" w:cs="Times New Roman"/>
          <w:sz w:val="24"/>
          <w:szCs w:val="24"/>
        </w:rPr>
        <w:t>of</w:t>
      </w:r>
      <w:r w:rsidR="00990992">
        <w:rPr>
          <w:rFonts w:ascii="Times New Roman" w:hAnsi="Times New Roman" w:cs="Times New Roman"/>
          <w:sz w:val="24"/>
          <w:szCs w:val="24"/>
        </w:rPr>
        <w:t xml:space="preserve"> </w:t>
      </w:r>
      <w:r w:rsidR="00EF7165" w:rsidRPr="00EF7165">
        <w:rPr>
          <w:rFonts w:ascii="Times New Roman" w:hAnsi="Times New Roman" w:cs="Times New Roman"/>
          <w:i/>
          <w:iCs/>
          <w:sz w:val="24"/>
          <w:szCs w:val="24"/>
        </w:rPr>
        <w:t>Mahabharata</w:t>
      </w:r>
      <w:r w:rsidR="00284847">
        <w:rPr>
          <w:rFonts w:ascii="Times New Roman" w:hAnsi="Times New Roman" w:cs="Times New Roman"/>
          <w:sz w:val="24"/>
          <w:szCs w:val="24"/>
        </w:rPr>
        <w:t xml:space="preserve">’s genre </w:t>
      </w:r>
      <w:r w:rsidR="00990992">
        <w:rPr>
          <w:rFonts w:ascii="Times New Roman" w:hAnsi="Times New Roman" w:cs="Times New Roman"/>
          <w:sz w:val="24"/>
          <w:szCs w:val="24"/>
        </w:rPr>
        <w:t>has not died down</w:t>
      </w:r>
      <w:r w:rsidR="00381106">
        <w:rPr>
          <w:rFonts w:ascii="Times New Roman" w:hAnsi="Times New Roman" w:cs="Times New Roman"/>
          <w:sz w:val="24"/>
          <w:szCs w:val="24"/>
        </w:rPr>
        <w:t>,</w:t>
      </w:r>
      <w:r w:rsidR="00990992">
        <w:rPr>
          <w:rFonts w:ascii="Times New Roman" w:hAnsi="Times New Roman" w:cs="Times New Roman"/>
          <w:sz w:val="24"/>
          <w:szCs w:val="24"/>
        </w:rPr>
        <w:t xml:space="preserve"> </w:t>
      </w:r>
      <w:r w:rsidR="00303EE2">
        <w:rPr>
          <w:rFonts w:ascii="Times New Roman" w:hAnsi="Times New Roman" w:cs="Times New Roman"/>
          <w:sz w:val="24"/>
          <w:szCs w:val="24"/>
        </w:rPr>
        <w:t xml:space="preserve">after more than a hundred years of scholarship, </w:t>
      </w:r>
      <w:r w:rsidR="00990992">
        <w:rPr>
          <w:rFonts w:ascii="Times New Roman" w:hAnsi="Times New Roman" w:cs="Times New Roman"/>
          <w:sz w:val="24"/>
          <w:szCs w:val="24"/>
        </w:rPr>
        <w:t>and scholars are still seeking to account for the various aspects of the text</w:t>
      </w:r>
      <w:r>
        <w:rPr>
          <w:rFonts w:ascii="Times New Roman" w:hAnsi="Times New Roman" w:cs="Times New Roman"/>
          <w:sz w:val="24"/>
          <w:szCs w:val="24"/>
        </w:rPr>
        <w:t xml:space="preserve"> under one umbrella term to understand its agenda better</w:t>
      </w:r>
      <w:r w:rsidR="00990992">
        <w:rPr>
          <w:rFonts w:ascii="Times New Roman" w:hAnsi="Times New Roman" w:cs="Times New Roman"/>
          <w:sz w:val="24"/>
          <w:szCs w:val="24"/>
        </w:rPr>
        <w:t>.</w:t>
      </w:r>
      <w:r w:rsidR="00420A91">
        <w:rPr>
          <w:rStyle w:val="EndnoteReference"/>
          <w:rFonts w:ascii="Times New Roman" w:hAnsi="Times New Roman" w:cs="Times New Roman"/>
          <w:sz w:val="24"/>
          <w:szCs w:val="24"/>
        </w:rPr>
        <w:endnoteReference w:id="1"/>
      </w:r>
      <w:r w:rsidR="00420A91">
        <w:rPr>
          <w:rFonts w:ascii="Times New Roman" w:hAnsi="Times New Roman" w:cs="Times New Roman"/>
          <w:sz w:val="24"/>
          <w:szCs w:val="24"/>
        </w:rPr>
        <w:t xml:space="preserve"> One of the factors responsible for such </w:t>
      </w:r>
      <w:r w:rsidR="005429D9">
        <w:rPr>
          <w:rFonts w:ascii="Times New Roman" w:hAnsi="Times New Roman" w:cs="Times New Roman"/>
          <w:sz w:val="24"/>
          <w:szCs w:val="24"/>
        </w:rPr>
        <w:t xml:space="preserve">ongoing </w:t>
      </w:r>
      <w:r w:rsidR="00420A91">
        <w:rPr>
          <w:rFonts w:ascii="Times New Roman" w:hAnsi="Times New Roman" w:cs="Times New Roman"/>
          <w:sz w:val="24"/>
          <w:szCs w:val="24"/>
        </w:rPr>
        <w:t xml:space="preserve">discussions has been </w:t>
      </w:r>
      <w:r w:rsidR="007429B1">
        <w:rPr>
          <w:rFonts w:ascii="Times New Roman" w:hAnsi="Times New Roman" w:cs="Times New Roman"/>
          <w:sz w:val="24"/>
          <w:szCs w:val="24"/>
        </w:rPr>
        <w:t xml:space="preserve">the </w:t>
      </w:r>
      <w:r w:rsidR="00420A91">
        <w:rPr>
          <w:rFonts w:ascii="Times New Roman" w:hAnsi="Times New Roman" w:cs="Times New Roman"/>
          <w:sz w:val="24"/>
          <w:szCs w:val="24"/>
        </w:rPr>
        <w:t xml:space="preserve">diversity of topics covered in the </w:t>
      </w:r>
      <w:r w:rsidR="00420A91" w:rsidRPr="00206CF6">
        <w:rPr>
          <w:rFonts w:ascii="Times New Roman" w:hAnsi="Times New Roman" w:cs="Times New Roman"/>
          <w:i/>
          <w:iCs/>
          <w:sz w:val="24"/>
          <w:szCs w:val="24"/>
        </w:rPr>
        <w:t>Mahabharata</w:t>
      </w:r>
      <w:r w:rsidR="00420A91">
        <w:rPr>
          <w:rFonts w:ascii="Times New Roman" w:hAnsi="Times New Roman" w:cs="Times New Roman"/>
          <w:sz w:val="24"/>
          <w:szCs w:val="24"/>
        </w:rPr>
        <w:t xml:space="preserve">, of course, but also the </w:t>
      </w:r>
      <w:r w:rsidR="00420A91" w:rsidRPr="006326A6">
        <w:rPr>
          <w:rFonts w:ascii="Times New Roman" w:hAnsi="Times New Roman" w:cs="Times New Roman"/>
          <w:i/>
          <w:iCs/>
          <w:sz w:val="24"/>
          <w:szCs w:val="24"/>
        </w:rPr>
        <w:t>Mahabharata</w:t>
      </w:r>
      <w:r w:rsidR="00420A91">
        <w:rPr>
          <w:rFonts w:ascii="Times New Roman" w:hAnsi="Times New Roman" w:cs="Times New Roman"/>
          <w:i/>
          <w:iCs/>
          <w:sz w:val="24"/>
          <w:szCs w:val="24"/>
        </w:rPr>
        <w:t>’s</w:t>
      </w:r>
      <w:r w:rsidR="00420A91">
        <w:rPr>
          <w:rFonts w:ascii="Times New Roman" w:hAnsi="Times New Roman" w:cs="Times New Roman"/>
          <w:sz w:val="24"/>
          <w:szCs w:val="24"/>
        </w:rPr>
        <w:t xml:space="preserve"> various claims about itself. As is well-known, the </w:t>
      </w:r>
      <w:r w:rsidR="00420A91" w:rsidRPr="00717FE7">
        <w:rPr>
          <w:rFonts w:ascii="Times New Roman" w:hAnsi="Times New Roman" w:cs="Times New Roman"/>
          <w:i/>
          <w:iCs/>
          <w:sz w:val="24"/>
          <w:szCs w:val="24"/>
        </w:rPr>
        <w:t>M</w:t>
      </w:r>
      <w:r w:rsidR="00717FE7" w:rsidRPr="00717FE7">
        <w:rPr>
          <w:rFonts w:ascii="Times New Roman" w:hAnsi="Times New Roman" w:cs="Times New Roman"/>
          <w:i/>
          <w:iCs/>
          <w:sz w:val="24"/>
          <w:szCs w:val="24"/>
        </w:rPr>
        <w:t>ahabharata</w:t>
      </w:r>
      <w:r w:rsidR="00420A91">
        <w:rPr>
          <w:rFonts w:ascii="Times New Roman" w:hAnsi="Times New Roman" w:cs="Times New Roman"/>
          <w:sz w:val="24"/>
          <w:szCs w:val="24"/>
        </w:rPr>
        <w:t xml:space="preserve"> claims to be an </w:t>
      </w:r>
      <w:proofErr w:type="spellStart"/>
      <w:r w:rsidR="00420A91">
        <w:rPr>
          <w:rFonts w:ascii="Times New Roman" w:hAnsi="Times New Roman" w:cs="Times New Roman"/>
          <w:sz w:val="24"/>
          <w:szCs w:val="24"/>
        </w:rPr>
        <w:t>itihasa</w:t>
      </w:r>
      <w:proofErr w:type="spellEnd"/>
      <w:r w:rsidR="00420A91">
        <w:rPr>
          <w:rFonts w:ascii="Times New Roman" w:hAnsi="Times New Roman" w:cs="Times New Roman"/>
          <w:sz w:val="24"/>
          <w:szCs w:val="24"/>
        </w:rPr>
        <w:t xml:space="preserve">, purana, Upanishad, Veda, and kavya, with aims to address all </w:t>
      </w:r>
      <w:r w:rsidR="00B10313">
        <w:rPr>
          <w:rFonts w:ascii="Times New Roman" w:hAnsi="Times New Roman" w:cs="Times New Roman"/>
          <w:sz w:val="24"/>
          <w:szCs w:val="24"/>
        </w:rPr>
        <w:t xml:space="preserve">of </w:t>
      </w:r>
      <w:r w:rsidR="00420A91">
        <w:rPr>
          <w:rFonts w:ascii="Times New Roman" w:hAnsi="Times New Roman" w:cs="Times New Roman"/>
          <w:sz w:val="24"/>
          <w:szCs w:val="24"/>
        </w:rPr>
        <w:t xml:space="preserve">the </w:t>
      </w:r>
      <w:proofErr w:type="spellStart"/>
      <w:r w:rsidR="00420A91" w:rsidRPr="00635AC0">
        <w:rPr>
          <w:rFonts w:ascii="Times New Roman" w:hAnsi="Times New Roman" w:cs="Times New Roman"/>
          <w:i/>
          <w:iCs/>
          <w:sz w:val="24"/>
          <w:szCs w:val="24"/>
        </w:rPr>
        <w:t>purusharthas</w:t>
      </w:r>
      <w:proofErr w:type="spellEnd"/>
      <w:r w:rsidR="00420A91">
        <w:rPr>
          <w:rFonts w:ascii="Times New Roman" w:hAnsi="Times New Roman" w:cs="Times New Roman"/>
          <w:sz w:val="24"/>
          <w:szCs w:val="24"/>
        </w:rPr>
        <w:t xml:space="preserve"> of human life—dharma, </w:t>
      </w:r>
      <w:proofErr w:type="spellStart"/>
      <w:r w:rsidR="00420A91">
        <w:rPr>
          <w:rFonts w:ascii="Times New Roman" w:hAnsi="Times New Roman" w:cs="Times New Roman"/>
          <w:sz w:val="24"/>
          <w:szCs w:val="24"/>
        </w:rPr>
        <w:t>artha</w:t>
      </w:r>
      <w:proofErr w:type="spellEnd"/>
      <w:r w:rsidR="00420A91">
        <w:rPr>
          <w:rFonts w:ascii="Times New Roman" w:hAnsi="Times New Roman" w:cs="Times New Roman"/>
          <w:sz w:val="24"/>
          <w:szCs w:val="24"/>
        </w:rPr>
        <w:t xml:space="preserve">, </w:t>
      </w:r>
      <w:proofErr w:type="spellStart"/>
      <w:r w:rsidR="00420A91">
        <w:rPr>
          <w:rFonts w:ascii="Times New Roman" w:hAnsi="Times New Roman" w:cs="Times New Roman"/>
          <w:sz w:val="24"/>
          <w:szCs w:val="24"/>
        </w:rPr>
        <w:t>kama</w:t>
      </w:r>
      <w:proofErr w:type="spellEnd"/>
      <w:r w:rsidR="00420A91">
        <w:rPr>
          <w:rFonts w:ascii="Times New Roman" w:hAnsi="Times New Roman" w:cs="Times New Roman"/>
          <w:sz w:val="24"/>
          <w:szCs w:val="24"/>
        </w:rPr>
        <w:t xml:space="preserve"> and moksha.</w:t>
      </w:r>
      <w:r w:rsidR="00420A91" w:rsidRPr="002C085F">
        <w:rPr>
          <w:rStyle w:val="EndnoteReference"/>
          <w:rFonts w:ascii="Times New Roman" w:hAnsi="Times New Roman" w:cs="Times New Roman"/>
          <w:sz w:val="24"/>
          <w:szCs w:val="24"/>
        </w:rPr>
        <w:t xml:space="preserve"> </w:t>
      </w:r>
      <w:r w:rsidR="00420A91">
        <w:rPr>
          <w:rStyle w:val="EndnoteReference"/>
          <w:rFonts w:ascii="Times New Roman" w:hAnsi="Times New Roman" w:cs="Times New Roman"/>
          <w:sz w:val="24"/>
          <w:szCs w:val="24"/>
        </w:rPr>
        <w:endnoteReference w:id="2"/>
      </w:r>
      <w:r w:rsidR="00420A91">
        <w:rPr>
          <w:rFonts w:ascii="Times New Roman" w:hAnsi="Times New Roman" w:cs="Times New Roman"/>
          <w:sz w:val="24"/>
          <w:szCs w:val="24"/>
        </w:rPr>
        <w:t xml:space="preserve"> In addition, traditional scholars too have made claims about the genre of the </w:t>
      </w:r>
      <w:r w:rsidR="00420A91" w:rsidRPr="00533388">
        <w:rPr>
          <w:rFonts w:ascii="Times New Roman" w:hAnsi="Times New Roman" w:cs="Times New Roman"/>
          <w:i/>
          <w:iCs/>
          <w:sz w:val="24"/>
          <w:szCs w:val="24"/>
        </w:rPr>
        <w:t>Mahabharata</w:t>
      </w:r>
      <w:r w:rsidR="00717FE7">
        <w:rPr>
          <w:rFonts w:ascii="Times New Roman" w:hAnsi="Times New Roman" w:cs="Times New Roman"/>
          <w:i/>
          <w:iCs/>
          <w:sz w:val="24"/>
          <w:szCs w:val="24"/>
        </w:rPr>
        <w:t xml:space="preserve"> </w:t>
      </w:r>
      <w:r w:rsidR="00717FE7">
        <w:rPr>
          <w:rFonts w:ascii="Times New Roman" w:hAnsi="Times New Roman" w:cs="Times New Roman"/>
          <w:sz w:val="24"/>
          <w:szCs w:val="24"/>
        </w:rPr>
        <w:t>(</w:t>
      </w:r>
      <w:proofErr w:type="spellStart"/>
      <w:r w:rsidR="00717FE7">
        <w:rPr>
          <w:rFonts w:ascii="Times New Roman" w:hAnsi="Times New Roman" w:cs="Times New Roman"/>
          <w:sz w:val="24"/>
          <w:szCs w:val="24"/>
        </w:rPr>
        <w:t>MBh</w:t>
      </w:r>
      <w:proofErr w:type="spellEnd"/>
      <w:r w:rsidR="00717FE7">
        <w:rPr>
          <w:rFonts w:ascii="Times New Roman" w:hAnsi="Times New Roman" w:cs="Times New Roman"/>
          <w:sz w:val="24"/>
          <w:szCs w:val="24"/>
        </w:rPr>
        <w:t>)</w:t>
      </w:r>
      <w:r w:rsidR="00420A91">
        <w:rPr>
          <w:rFonts w:ascii="Times New Roman" w:hAnsi="Times New Roman" w:cs="Times New Roman"/>
          <w:sz w:val="24"/>
          <w:szCs w:val="24"/>
        </w:rPr>
        <w:t xml:space="preserve">, studying it as a </w:t>
      </w:r>
      <w:r w:rsidR="00420A91" w:rsidRPr="0054369B">
        <w:rPr>
          <w:rFonts w:ascii="Times New Roman" w:hAnsi="Times New Roman" w:cs="Times New Roman"/>
          <w:i/>
          <w:iCs/>
          <w:sz w:val="24"/>
          <w:szCs w:val="24"/>
        </w:rPr>
        <w:t>smriti</w:t>
      </w:r>
      <w:r w:rsidR="00420A91">
        <w:rPr>
          <w:rFonts w:ascii="Times New Roman" w:hAnsi="Times New Roman" w:cs="Times New Roman"/>
          <w:sz w:val="24"/>
          <w:szCs w:val="24"/>
        </w:rPr>
        <w:t xml:space="preserve"> and commenting upon it (</w:t>
      </w:r>
      <w:proofErr w:type="spellStart"/>
      <w:r w:rsidR="00420A91">
        <w:rPr>
          <w:rFonts w:ascii="Times New Roman" w:hAnsi="Times New Roman" w:cs="Times New Roman"/>
          <w:sz w:val="24"/>
          <w:szCs w:val="24"/>
        </w:rPr>
        <w:t>Kumarilla</w:t>
      </w:r>
      <w:proofErr w:type="spellEnd"/>
      <w:r w:rsidR="00420A91">
        <w:rPr>
          <w:rFonts w:ascii="Times New Roman" w:hAnsi="Times New Roman" w:cs="Times New Roman"/>
          <w:sz w:val="24"/>
          <w:szCs w:val="24"/>
        </w:rPr>
        <w:t xml:space="preserve"> Bhatta), as a bhakti or Krishna-text and </w:t>
      </w:r>
      <w:proofErr w:type="spellStart"/>
      <w:r w:rsidR="00420A91">
        <w:rPr>
          <w:rFonts w:ascii="Times New Roman" w:hAnsi="Times New Roman" w:cs="Times New Roman"/>
          <w:sz w:val="24"/>
          <w:szCs w:val="24"/>
        </w:rPr>
        <w:t>dharmashastra</w:t>
      </w:r>
      <w:proofErr w:type="spellEnd"/>
      <w:r w:rsidR="00420A91">
        <w:rPr>
          <w:rFonts w:ascii="Times New Roman" w:hAnsi="Times New Roman" w:cs="Times New Roman"/>
          <w:sz w:val="24"/>
          <w:szCs w:val="24"/>
        </w:rPr>
        <w:t xml:space="preserve"> (</w:t>
      </w:r>
      <w:proofErr w:type="spellStart"/>
      <w:r w:rsidR="00420A91">
        <w:rPr>
          <w:rFonts w:ascii="Times New Roman" w:hAnsi="Times New Roman" w:cs="Times New Roman"/>
          <w:sz w:val="24"/>
          <w:szCs w:val="24"/>
        </w:rPr>
        <w:t>Madhva</w:t>
      </w:r>
      <w:proofErr w:type="spellEnd"/>
      <w:r w:rsidR="00420A91">
        <w:rPr>
          <w:rFonts w:ascii="Times New Roman" w:hAnsi="Times New Roman" w:cs="Times New Roman"/>
          <w:sz w:val="24"/>
          <w:szCs w:val="24"/>
        </w:rPr>
        <w:t xml:space="preserve">) and as a foundational text of </w:t>
      </w:r>
      <w:r w:rsidR="00D66F7D">
        <w:rPr>
          <w:rFonts w:ascii="Times New Roman" w:hAnsi="Times New Roman" w:cs="Times New Roman"/>
          <w:sz w:val="24"/>
          <w:szCs w:val="24"/>
        </w:rPr>
        <w:t xml:space="preserve">the </w:t>
      </w:r>
      <w:proofErr w:type="spellStart"/>
      <w:r w:rsidR="00D66F7D">
        <w:rPr>
          <w:rFonts w:ascii="Times New Roman" w:hAnsi="Times New Roman" w:cs="Times New Roman"/>
          <w:sz w:val="24"/>
          <w:szCs w:val="24"/>
        </w:rPr>
        <w:t>Pancharatra</w:t>
      </w:r>
      <w:proofErr w:type="spellEnd"/>
      <w:r w:rsidR="00D66F7D">
        <w:rPr>
          <w:rFonts w:ascii="Times New Roman" w:hAnsi="Times New Roman" w:cs="Times New Roman"/>
          <w:sz w:val="24"/>
          <w:szCs w:val="24"/>
        </w:rPr>
        <w:t xml:space="preserve"> </w:t>
      </w:r>
      <w:r w:rsidR="00420A91">
        <w:rPr>
          <w:rFonts w:ascii="Times New Roman" w:hAnsi="Times New Roman" w:cs="Times New Roman"/>
          <w:sz w:val="24"/>
          <w:szCs w:val="24"/>
        </w:rPr>
        <w:t>philosophical thought (Ramanuja).</w:t>
      </w:r>
      <w:r w:rsidR="00420A91">
        <w:rPr>
          <w:rStyle w:val="EndnoteReference"/>
          <w:rFonts w:ascii="Times New Roman" w:hAnsi="Times New Roman" w:cs="Times New Roman"/>
          <w:sz w:val="24"/>
          <w:szCs w:val="24"/>
        </w:rPr>
        <w:endnoteReference w:id="3"/>
      </w:r>
      <w:r w:rsidR="00420A91">
        <w:rPr>
          <w:rFonts w:ascii="Times New Roman" w:hAnsi="Times New Roman" w:cs="Times New Roman"/>
          <w:sz w:val="24"/>
          <w:szCs w:val="24"/>
        </w:rPr>
        <w:t xml:space="preserve"> Some of the claims about its genre, found within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w:t>
      </w:r>
      <w:r w:rsidR="00717FE7">
        <w:rPr>
          <w:rFonts w:ascii="Times New Roman" w:hAnsi="Times New Roman" w:cs="Times New Roman"/>
          <w:sz w:val="24"/>
          <w:szCs w:val="24"/>
        </w:rPr>
        <w:t xml:space="preserve">today, </w:t>
      </w:r>
      <w:r w:rsidR="00420A91">
        <w:rPr>
          <w:rFonts w:ascii="Times New Roman" w:hAnsi="Times New Roman" w:cs="Times New Roman"/>
          <w:sz w:val="24"/>
          <w:szCs w:val="24"/>
        </w:rPr>
        <w:t xml:space="preserve">are accolades and praises heaped on the text by its narrators, considered to be later additions to the text. But that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is a </w:t>
      </w:r>
      <w:r w:rsidR="00420A91" w:rsidRPr="00D66F7D">
        <w:rPr>
          <w:rFonts w:ascii="Times New Roman" w:hAnsi="Times New Roman" w:cs="Times New Roman"/>
          <w:i/>
          <w:iCs/>
          <w:sz w:val="24"/>
          <w:szCs w:val="24"/>
        </w:rPr>
        <w:t>kavya</w:t>
      </w:r>
      <w:r w:rsidR="00420A91">
        <w:rPr>
          <w:rFonts w:ascii="Times New Roman" w:hAnsi="Times New Roman" w:cs="Times New Roman"/>
          <w:sz w:val="24"/>
          <w:szCs w:val="24"/>
        </w:rPr>
        <w:t xml:space="preserve"> is </w:t>
      </w:r>
      <w:r w:rsidR="00420A91" w:rsidRPr="00F11157">
        <w:rPr>
          <w:rFonts w:ascii="Times New Roman" w:hAnsi="Times New Roman" w:cs="Times New Roman"/>
          <w:sz w:val="24"/>
          <w:szCs w:val="24"/>
        </w:rPr>
        <w:t>Vyasa’s own claim, occurring in a conversation with Brahma</w:t>
      </w:r>
      <w:r w:rsidR="00420A91">
        <w:rPr>
          <w:rFonts w:ascii="Times New Roman" w:hAnsi="Times New Roman" w:cs="Times New Roman"/>
          <w:sz w:val="24"/>
          <w:szCs w:val="24"/>
        </w:rPr>
        <w:t xml:space="preserve"> in the Adi Parva.</w:t>
      </w:r>
      <w:r w:rsidR="00420A91">
        <w:rPr>
          <w:rStyle w:val="EndnoteReference"/>
          <w:rFonts w:ascii="Times New Roman" w:hAnsi="Times New Roman" w:cs="Times New Roman"/>
          <w:sz w:val="24"/>
          <w:szCs w:val="24"/>
        </w:rPr>
        <w:endnoteReference w:id="4"/>
      </w:r>
      <w:r w:rsidR="00420A91" w:rsidRPr="00F11157">
        <w:rPr>
          <w:rFonts w:ascii="Times New Roman" w:hAnsi="Times New Roman" w:cs="Times New Roman"/>
          <w:sz w:val="24"/>
          <w:szCs w:val="24"/>
        </w:rPr>
        <w:t xml:space="preserve"> </w:t>
      </w:r>
      <w:r w:rsidR="00420A91">
        <w:rPr>
          <w:rFonts w:ascii="Times New Roman" w:hAnsi="Times New Roman" w:cs="Times New Roman"/>
          <w:sz w:val="24"/>
          <w:szCs w:val="24"/>
        </w:rPr>
        <w:t>However, this</w:t>
      </w:r>
      <w:r w:rsidR="00420A91" w:rsidRPr="00F11157">
        <w:rPr>
          <w:rFonts w:ascii="Times New Roman" w:hAnsi="Times New Roman" w:cs="Times New Roman"/>
          <w:sz w:val="24"/>
          <w:szCs w:val="24"/>
        </w:rPr>
        <w:t xml:space="preserve"> story </w:t>
      </w:r>
      <w:r w:rsidR="00420A91">
        <w:rPr>
          <w:rFonts w:ascii="Times New Roman" w:hAnsi="Times New Roman" w:cs="Times New Roman"/>
          <w:sz w:val="24"/>
          <w:szCs w:val="24"/>
        </w:rPr>
        <w:t xml:space="preserve">is </w:t>
      </w:r>
      <w:r w:rsidR="00420A91" w:rsidRPr="00F11157">
        <w:rPr>
          <w:rFonts w:ascii="Times New Roman" w:hAnsi="Times New Roman" w:cs="Times New Roman"/>
          <w:sz w:val="24"/>
          <w:szCs w:val="24"/>
        </w:rPr>
        <w:t>found only in the Southern recension</w:t>
      </w:r>
      <w:r w:rsidR="00420A91">
        <w:rPr>
          <w:rFonts w:ascii="Times New Roman" w:hAnsi="Times New Roman" w:cs="Times New Roman"/>
          <w:sz w:val="24"/>
          <w:szCs w:val="24"/>
        </w:rPr>
        <w:t xml:space="preserve"> of the </w:t>
      </w:r>
      <w:r w:rsidR="00420A91" w:rsidRPr="00D946E3">
        <w:rPr>
          <w:rFonts w:ascii="Times New Roman" w:hAnsi="Times New Roman" w:cs="Times New Roman"/>
          <w:i/>
          <w:iCs/>
          <w:sz w:val="24"/>
          <w:szCs w:val="24"/>
        </w:rPr>
        <w:t>Mahabharata</w:t>
      </w:r>
      <w:r w:rsidR="00420A91" w:rsidRPr="00F11157">
        <w:rPr>
          <w:rFonts w:ascii="Times New Roman" w:hAnsi="Times New Roman" w:cs="Times New Roman"/>
          <w:sz w:val="24"/>
          <w:szCs w:val="24"/>
        </w:rPr>
        <w:t>.</w:t>
      </w:r>
      <w:r w:rsidR="00420A91">
        <w:rPr>
          <w:rFonts w:ascii="Times New Roman" w:hAnsi="Times New Roman" w:cs="Times New Roman"/>
          <w:sz w:val="24"/>
          <w:szCs w:val="24"/>
        </w:rPr>
        <w:t xml:space="preserve"> So, then, if we are to seek out Vyasa’s own claim about the </w:t>
      </w:r>
      <w:r w:rsidR="00420A91" w:rsidRPr="003B710C">
        <w:rPr>
          <w:rFonts w:ascii="Times New Roman" w:hAnsi="Times New Roman" w:cs="Times New Roman"/>
          <w:i/>
          <w:iCs/>
          <w:sz w:val="24"/>
          <w:szCs w:val="24"/>
        </w:rPr>
        <w:t>Mahabharata</w:t>
      </w:r>
      <w:r w:rsidR="00420A91">
        <w:rPr>
          <w:rFonts w:ascii="Times New Roman" w:hAnsi="Times New Roman" w:cs="Times New Roman"/>
          <w:sz w:val="24"/>
          <w:szCs w:val="24"/>
        </w:rPr>
        <w:t xml:space="preserve"> </w:t>
      </w:r>
      <w:r w:rsidR="00717FE7">
        <w:rPr>
          <w:rFonts w:ascii="Times New Roman" w:hAnsi="Times New Roman" w:cs="Times New Roman"/>
          <w:sz w:val="24"/>
          <w:szCs w:val="24"/>
        </w:rPr>
        <w:t xml:space="preserve">that is more widely present, </w:t>
      </w:r>
      <w:r w:rsidR="00420A91">
        <w:rPr>
          <w:rFonts w:ascii="Times New Roman" w:hAnsi="Times New Roman" w:cs="Times New Roman"/>
          <w:sz w:val="24"/>
          <w:szCs w:val="24"/>
        </w:rPr>
        <w:t xml:space="preserve">it appears we will find it only in the much later </w:t>
      </w:r>
      <w:r w:rsidR="00420A91" w:rsidRPr="00255FE4">
        <w:rPr>
          <w:rFonts w:ascii="Times New Roman" w:hAnsi="Times New Roman" w:cs="Times New Roman"/>
          <w:i/>
          <w:iCs/>
          <w:sz w:val="24"/>
          <w:szCs w:val="24"/>
        </w:rPr>
        <w:t>Bhagavata Purana</w:t>
      </w:r>
      <w:r w:rsidR="00420A91">
        <w:rPr>
          <w:rFonts w:ascii="Times New Roman" w:hAnsi="Times New Roman" w:cs="Times New Roman"/>
          <w:i/>
          <w:iCs/>
          <w:sz w:val="24"/>
          <w:szCs w:val="24"/>
        </w:rPr>
        <w:t xml:space="preserve">, </w:t>
      </w:r>
      <w:r w:rsidR="00420A91">
        <w:rPr>
          <w:rFonts w:ascii="Times New Roman" w:hAnsi="Times New Roman" w:cs="Times New Roman"/>
          <w:sz w:val="24"/>
          <w:szCs w:val="24"/>
        </w:rPr>
        <w:t xml:space="preserve">also composed by Vyasa, wherein he states that he composed the </w:t>
      </w:r>
      <w:r w:rsidR="00420A91" w:rsidRPr="00717FE7">
        <w:rPr>
          <w:rFonts w:ascii="Times New Roman" w:hAnsi="Times New Roman" w:cs="Times New Roman"/>
          <w:i/>
          <w:iCs/>
          <w:sz w:val="24"/>
          <w:szCs w:val="24"/>
        </w:rPr>
        <w:t>Mahabharata</w:t>
      </w:r>
      <w:r w:rsidR="00420A91">
        <w:rPr>
          <w:rFonts w:ascii="Times New Roman" w:hAnsi="Times New Roman" w:cs="Times New Roman"/>
          <w:sz w:val="24"/>
          <w:szCs w:val="24"/>
        </w:rPr>
        <w:t xml:space="preserve"> for </w:t>
      </w:r>
      <w:proofErr w:type="spellStart"/>
      <w:r w:rsidR="00420A91">
        <w:rPr>
          <w:rFonts w:ascii="Times New Roman" w:hAnsi="Times New Roman" w:cs="Times New Roman"/>
          <w:sz w:val="24"/>
          <w:szCs w:val="24"/>
        </w:rPr>
        <w:t>stri-shudras</w:t>
      </w:r>
      <w:proofErr w:type="spellEnd"/>
      <w:r w:rsidR="00420A91">
        <w:rPr>
          <w:rFonts w:ascii="Times New Roman" w:hAnsi="Times New Roman" w:cs="Times New Roman"/>
          <w:sz w:val="24"/>
          <w:szCs w:val="24"/>
        </w:rPr>
        <w:t xml:space="preserve"> and the friends</w:t>
      </w:r>
      <w:r w:rsidR="00D5560C">
        <w:rPr>
          <w:rFonts w:ascii="Times New Roman" w:hAnsi="Times New Roman" w:cs="Times New Roman"/>
          <w:sz w:val="24"/>
          <w:szCs w:val="24"/>
        </w:rPr>
        <w:t>-</w:t>
      </w:r>
      <w:r w:rsidR="00420A91">
        <w:rPr>
          <w:rFonts w:ascii="Times New Roman" w:hAnsi="Times New Roman" w:cs="Times New Roman"/>
          <w:sz w:val="24"/>
          <w:szCs w:val="24"/>
        </w:rPr>
        <w:t>of</w:t>
      </w:r>
      <w:r w:rsidR="00D5560C">
        <w:rPr>
          <w:rFonts w:ascii="Times New Roman" w:hAnsi="Times New Roman" w:cs="Times New Roman"/>
          <w:sz w:val="24"/>
          <w:szCs w:val="24"/>
        </w:rPr>
        <w:t>-</w:t>
      </w:r>
      <w:r w:rsidR="00420A91">
        <w:rPr>
          <w:rFonts w:ascii="Times New Roman" w:hAnsi="Times New Roman" w:cs="Times New Roman"/>
          <w:sz w:val="24"/>
          <w:szCs w:val="24"/>
        </w:rPr>
        <w:t>brahmins.</w:t>
      </w:r>
      <w:r w:rsidR="0054369B">
        <w:rPr>
          <w:rStyle w:val="EndnoteReference"/>
          <w:rFonts w:ascii="Times New Roman" w:hAnsi="Times New Roman" w:cs="Times New Roman"/>
          <w:sz w:val="24"/>
          <w:szCs w:val="24"/>
        </w:rPr>
        <w:endnoteReference w:id="5"/>
      </w:r>
      <w:r w:rsidR="00420A91">
        <w:rPr>
          <w:rFonts w:ascii="Times New Roman" w:hAnsi="Times New Roman" w:cs="Times New Roman"/>
          <w:sz w:val="24"/>
          <w:szCs w:val="24"/>
        </w:rPr>
        <w:t xml:space="preserve"> </w:t>
      </w:r>
    </w:p>
    <w:p w14:paraId="21508C05" w14:textId="77777777" w:rsidR="00046BC4" w:rsidRDefault="00046BC4" w:rsidP="00B2746B">
      <w:pPr>
        <w:spacing w:after="0" w:line="480" w:lineRule="auto"/>
        <w:rPr>
          <w:rFonts w:ascii="Times New Roman" w:hAnsi="Times New Roman" w:cs="Times New Roman"/>
          <w:sz w:val="24"/>
          <w:szCs w:val="24"/>
        </w:rPr>
      </w:pPr>
    </w:p>
    <w:p w14:paraId="2B392D16" w14:textId="2F90289E" w:rsidR="00420A91" w:rsidRDefault="00420A91"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It is time to consider</w:t>
      </w:r>
      <w:r w:rsidR="00D66F7D">
        <w:rPr>
          <w:rFonts w:ascii="Times New Roman" w:hAnsi="Times New Roman" w:cs="Times New Roman"/>
          <w:sz w:val="24"/>
          <w:szCs w:val="24"/>
        </w:rPr>
        <w:t xml:space="preserve"> Vyasa’s</w:t>
      </w:r>
      <w:r>
        <w:rPr>
          <w:rFonts w:ascii="Times New Roman" w:hAnsi="Times New Roman" w:cs="Times New Roman"/>
          <w:sz w:val="24"/>
          <w:szCs w:val="24"/>
        </w:rPr>
        <w:t xml:space="preserve"> claim about the </w:t>
      </w:r>
      <w:r w:rsidRPr="000713D8">
        <w:rPr>
          <w:rFonts w:ascii="Times New Roman" w:hAnsi="Times New Roman" w:cs="Times New Roman"/>
          <w:i/>
          <w:iCs/>
          <w:sz w:val="24"/>
          <w:szCs w:val="24"/>
        </w:rPr>
        <w:t>Mahabharata</w:t>
      </w:r>
      <w:r>
        <w:rPr>
          <w:rFonts w:ascii="Times New Roman" w:hAnsi="Times New Roman" w:cs="Times New Roman"/>
          <w:sz w:val="24"/>
          <w:szCs w:val="24"/>
        </w:rPr>
        <w:t xml:space="preserve"> </w:t>
      </w:r>
      <w:r w:rsidR="00D66F7D">
        <w:rPr>
          <w:rFonts w:ascii="Times New Roman" w:hAnsi="Times New Roman" w:cs="Times New Roman"/>
          <w:sz w:val="24"/>
          <w:szCs w:val="24"/>
        </w:rPr>
        <w:t xml:space="preserve">in the </w:t>
      </w:r>
      <w:r w:rsidR="00D66F7D" w:rsidRPr="001877A9">
        <w:rPr>
          <w:rFonts w:ascii="Times New Roman" w:hAnsi="Times New Roman" w:cs="Times New Roman"/>
          <w:i/>
          <w:iCs/>
          <w:sz w:val="24"/>
          <w:szCs w:val="24"/>
        </w:rPr>
        <w:t>Bhagavata</w:t>
      </w:r>
      <w:r w:rsidR="00D66F7D">
        <w:rPr>
          <w:rFonts w:ascii="Times New Roman" w:hAnsi="Times New Roman" w:cs="Times New Roman"/>
          <w:sz w:val="24"/>
          <w:szCs w:val="24"/>
        </w:rPr>
        <w:t xml:space="preserve"> </w:t>
      </w:r>
      <w:r>
        <w:rPr>
          <w:rFonts w:ascii="Times New Roman" w:hAnsi="Times New Roman" w:cs="Times New Roman"/>
          <w:sz w:val="24"/>
          <w:szCs w:val="24"/>
        </w:rPr>
        <w:t>with some seriousness</w:t>
      </w:r>
      <w:r w:rsidR="00717FE7">
        <w:rPr>
          <w:rFonts w:ascii="Times New Roman" w:hAnsi="Times New Roman" w:cs="Times New Roman"/>
          <w:sz w:val="24"/>
          <w:szCs w:val="24"/>
        </w:rPr>
        <w:t xml:space="preserve"> </w:t>
      </w:r>
      <w:r>
        <w:rPr>
          <w:rFonts w:ascii="Times New Roman" w:hAnsi="Times New Roman" w:cs="Times New Roman"/>
          <w:sz w:val="24"/>
          <w:szCs w:val="24"/>
        </w:rPr>
        <w:t xml:space="preserve">because all the other claims upon the genre of the </w:t>
      </w:r>
      <w:r w:rsidRPr="00E645B5">
        <w:rPr>
          <w:rFonts w:ascii="Times New Roman" w:hAnsi="Times New Roman" w:cs="Times New Roman"/>
          <w:i/>
          <w:iCs/>
          <w:sz w:val="24"/>
          <w:szCs w:val="24"/>
        </w:rPr>
        <w:t>Mahabharata</w:t>
      </w:r>
      <w:r>
        <w:rPr>
          <w:rFonts w:ascii="Times New Roman" w:hAnsi="Times New Roman" w:cs="Times New Roman"/>
          <w:sz w:val="24"/>
          <w:szCs w:val="24"/>
        </w:rPr>
        <w:t xml:space="preserve"> appear to fall short in some way. </w:t>
      </w:r>
      <w:r w:rsidR="00D66F7D">
        <w:rPr>
          <w:rFonts w:ascii="Times New Roman" w:hAnsi="Times New Roman" w:cs="Times New Roman"/>
          <w:sz w:val="24"/>
          <w:szCs w:val="24"/>
        </w:rPr>
        <w:t xml:space="preserve">Take for example, the </w:t>
      </w:r>
      <w:proofErr w:type="spellStart"/>
      <w:r w:rsidR="00D66F7D">
        <w:rPr>
          <w:rFonts w:ascii="Times New Roman" w:hAnsi="Times New Roman" w:cs="Times New Roman"/>
          <w:sz w:val="24"/>
          <w:szCs w:val="24"/>
        </w:rPr>
        <w:t>MBh</w:t>
      </w:r>
      <w:proofErr w:type="spellEnd"/>
      <w:r w:rsidR="00D66F7D">
        <w:rPr>
          <w:rFonts w:ascii="Times New Roman" w:hAnsi="Times New Roman" w:cs="Times New Roman"/>
          <w:sz w:val="24"/>
          <w:szCs w:val="24"/>
        </w:rPr>
        <w:t xml:space="preserve"> a</w:t>
      </w:r>
      <w:r>
        <w:rPr>
          <w:rFonts w:ascii="Times New Roman" w:hAnsi="Times New Roman" w:cs="Times New Roman"/>
          <w:sz w:val="24"/>
          <w:szCs w:val="24"/>
        </w:rPr>
        <w:t xml:space="preserve">s </w:t>
      </w:r>
      <w:proofErr w:type="spellStart"/>
      <w:r>
        <w:rPr>
          <w:rFonts w:ascii="Times New Roman" w:hAnsi="Times New Roman" w:cs="Times New Roman"/>
          <w:sz w:val="24"/>
          <w:szCs w:val="24"/>
        </w:rPr>
        <w:t>itihasa</w:t>
      </w:r>
      <w:proofErr w:type="spellEnd"/>
      <w:r>
        <w:rPr>
          <w:rFonts w:ascii="Times New Roman" w:hAnsi="Times New Roman" w:cs="Times New Roman"/>
          <w:sz w:val="24"/>
          <w:szCs w:val="24"/>
        </w:rPr>
        <w:t>-purana</w:t>
      </w:r>
      <w:r w:rsidR="004C29A9">
        <w:rPr>
          <w:rFonts w:ascii="Times New Roman" w:hAnsi="Times New Roman" w:cs="Times New Roman"/>
          <w:sz w:val="24"/>
          <w:szCs w:val="24"/>
        </w:rPr>
        <w:t xml:space="preserve">. </w:t>
      </w:r>
      <w:proofErr w:type="spellStart"/>
      <w:r w:rsidR="004C29A9">
        <w:rPr>
          <w:rFonts w:ascii="Times New Roman" w:hAnsi="Times New Roman" w:cs="Times New Roman"/>
          <w:sz w:val="24"/>
          <w:szCs w:val="24"/>
        </w:rPr>
        <w:t>Itihasa</w:t>
      </w:r>
      <w:proofErr w:type="spellEnd"/>
      <w:r w:rsidR="004C29A9">
        <w:rPr>
          <w:rFonts w:ascii="Times New Roman" w:hAnsi="Times New Roman" w:cs="Times New Roman"/>
          <w:sz w:val="24"/>
          <w:szCs w:val="24"/>
        </w:rPr>
        <w:t>-puranas</w:t>
      </w:r>
      <w:r>
        <w:rPr>
          <w:rFonts w:ascii="Times New Roman" w:hAnsi="Times New Roman" w:cs="Times New Roman"/>
          <w:sz w:val="24"/>
          <w:szCs w:val="24"/>
        </w:rPr>
        <w:t xml:space="preserve"> capture the lives of people of various bygone eras. But this is too simplistic a definition </w:t>
      </w:r>
      <w:r w:rsidR="004C29A9">
        <w:rPr>
          <w:rFonts w:ascii="Times New Roman" w:hAnsi="Times New Roman" w:cs="Times New Roman"/>
          <w:sz w:val="24"/>
          <w:szCs w:val="24"/>
        </w:rPr>
        <w:t>to account</w:t>
      </w:r>
      <w:r>
        <w:rPr>
          <w:rFonts w:ascii="Times New Roman" w:hAnsi="Times New Roman" w:cs="Times New Roman"/>
          <w:sz w:val="24"/>
          <w:szCs w:val="24"/>
        </w:rPr>
        <w:t xml:space="preserve"> for </w:t>
      </w:r>
      <w:r w:rsidR="004C29A9">
        <w:rPr>
          <w:rFonts w:ascii="Times New Roman" w:hAnsi="Times New Roman" w:cs="Times New Roman"/>
          <w:sz w:val="24"/>
          <w:szCs w:val="24"/>
        </w:rPr>
        <w:t xml:space="preserve">the </w:t>
      </w:r>
      <w:r>
        <w:rPr>
          <w:rFonts w:ascii="Times New Roman" w:hAnsi="Times New Roman" w:cs="Times New Roman"/>
          <w:sz w:val="24"/>
          <w:szCs w:val="24"/>
        </w:rPr>
        <w:t xml:space="preserve">discussions of dharma or ethical aspects </w:t>
      </w:r>
      <w:r w:rsidR="00D66F7D">
        <w:rPr>
          <w:rFonts w:ascii="Times New Roman" w:hAnsi="Times New Roman" w:cs="Times New Roman"/>
          <w:sz w:val="24"/>
          <w:szCs w:val="24"/>
        </w:rPr>
        <w:t>in</w:t>
      </w:r>
      <w:r>
        <w:rPr>
          <w:rFonts w:ascii="Times New Roman" w:hAnsi="Times New Roman" w:cs="Times New Roman"/>
          <w:sz w:val="24"/>
          <w:szCs w:val="24"/>
        </w:rPr>
        <w:t xml:space="preserve"> the </w:t>
      </w:r>
      <w:proofErr w:type="spellStart"/>
      <w:r w:rsidR="004C29A9">
        <w:rPr>
          <w:rFonts w:ascii="Times New Roman" w:hAnsi="Times New Roman" w:cs="Times New Roman"/>
          <w:sz w:val="24"/>
          <w:szCs w:val="24"/>
        </w:rPr>
        <w:t>MBh</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To view the text as an Upanishad serves well for certain </w:t>
      </w:r>
      <w:r w:rsidR="00CB58C4">
        <w:rPr>
          <w:rFonts w:ascii="Times New Roman" w:hAnsi="Times New Roman" w:cs="Times New Roman"/>
          <w:sz w:val="24"/>
          <w:szCs w:val="24"/>
        </w:rPr>
        <w:t>parts</w:t>
      </w:r>
      <w:r>
        <w:rPr>
          <w:rFonts w:ascii="Times New Roman" w:hAnsi="Times New Roman" w:cs="Times New Roman"/>
          <w:sz w:val="24"/>
          <w:szCs w:val="24"/>
        </w:rPr>
        <w:t xml:space="preserve"> of the </w:t>
      </w:r>
      <w:proofErr w:type="spellStart"/>
      <w:r w:rsidR="00B42F61">
        <w:rPr>
          <w:rFonts w:ascii="Times New Roman" w:hAnsi="Times New Roman" w:cs="Times New Roman"/>
          <w:sz w:val="24"/>
          <w:szCs w:val="24"/>
        </w:rPr>
        <w:t>MBh</w:t>
      </w:r>
      <w:proofErr w:type="spellEnd"/>
      <w:r>
        <w:rPr>
          <w:rFonts w:ascii="Times New Roman" w:hAnsi="Times New Roman" w:cs="Times New Roman"/>
          <w:sz w:val="24"/>
          <w:szCs w:val="24"/>
        </w:rPr>
        <w:t xml:space="preserve"> more than others. For instance, the </w:t>
      </w:r>
      <w:proofErr w:type="spellStart"/>
      <w:r>
        <w:rPr>
          <w:rFonts w:ascii="Times New Roman" w:hAnsi="Times New Roman" w:cs="Times New Roman"/>
          <w:sz w:val="24"/>
          <w:szCs w:val="24"/>
        </w:rPr>
        <w:t>Sulabha</w:t>
      </w:r>
      <w:proofErr w:type="spellEnd"/>
      <w:r>
        <w:rPr>
          <w:rFonts w:ascii="Times New Roman" w:hAnsi="Times New Roman" w:cs="Times New Roman"/>
          <w:sz w:val="24"/>
          <w:szCs w:val="24"/>
        </w:rPr>
        <w:t xml:space="preserve">-Janaka </w:t>
      </w:r>
      <w:proofErr w:type="spellStart"/>
      <w:r>
        <w:rPr>
          <w:rFonts w:ascii="Times New Roman" w:hAnsi="Times New Roman" w:cs="Times New Roman"/>
          <w:sz w:val="24"/>
          <w:szCs w:val="24"/>
        </w:rPr>
        <w:t>samvada</w:t>
      </w:r>
      <w:proofErr w:type="spellEnd"/>
      <w:r>
        <w:rPr>
          <w:rFonts w:ascii="Times New Roman" w:hAnsi="Times New Roman" w:cs="Times New Roman"/>
          <w:sz w:val="24"/>
          <w:szCs w:val="24"/>
        </w:rPr>
        <w:t xml:space="preserve"> or the </w:t>
      </w:r>
      <w:r w:rsidRPr="002C085F">
        <w:rPr>
          <w:rFonts w:ascii="Times New Roman" w:hAnsi="Times New Roman" w:cs="Times New Roman"/>
          <w:i/>
          <w:iCs/>
          <w:sz w:val="24"/>
          <w:szCs w:val="24"/>
        </w:rPr>
        <w:t>Bhagavad-Gita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It suits the moksha discussions or guru-disciple dialogues and the teachings of </w:t>
      </w:r>
      <w:proofErr w:type="spellStart"/>
      <w:r>
        <w:rPr>
          <w:rFonts w:ascii="Times New Roman" w:hAnsi="Times New Roman" w:cs="Times New Roman"/>
          <w:sz w:val="24"/>
          <w:szCs w:val="24"/>
        </w:rPr>
        <w:t>Bhishma</w:t>
      </w:r>
      <w:proofErr w:type="spellEnd"/>
      <w:r>
        <w:rPr>
          <w:rFonts w:ascii="Times New Roman" w:hAnsi="Times New Roman" w:cs="Times New Roman"/>
          <w:sz w:val="24"/>
          <w:szCs w:val="24"/>
        </w:rPr>
        <w:t xml:space="preserve"> but not the plotline and story surrounding the two sets of cousins. </w:t>
      </w:r>
      <w:r w:rsidRPr="00B95A6E">
        <w:rPr>
          <w:rFonts w:ascii="Times New Roman" w:hAnsi="Times New Roman" w:cs="Times New Roman"/>
          <w:sz w:val="24"/>
          <w:szCs w:val="24"/>
        </w:rPr>
        <w:t xml:space="preserve">As kavya, “it is the delight of the learned for being embellished with elegant expressions, conversations human and divine, and a variety of poetical measures” (Ganguli, 3). The poetic aspects, as the text </w:t>
      </w:r>
      <w:r w:rsidR="00EC27D6">
        <w:rPr>
          <w:rFonts w:ascii="Times New Roman" w:hAnsi="Times New Roman" w:cs="Times New Roman"/>
          <w:sz w:val="24"/>
          <w:szCs w:val="24"/>
        </w:rPr>
        <w:t>rightly understands,</w:t>
      </w:r>
      <w:r w:rsidRPr="00B95A6E">
        <w:rPr>
          <w:rFonts w:ascii="Times New Roman" w:hAnsi="Times New Roman" w:cs="Times New Roman"/>
          <w:sz w:val="24"/>
          <w:szCs w:val="24"/>
        </w:rPr>
        <w:t xml:space="preserve"> is not for everyone. It is for the learned. So, describing the </w:t>
      </w:r>
      <w:proofErr w:type="spellStart"/>
      <w:r w:rsidRPr="00B95A6E">
        <w:rPr>
          <w:rFonts w:ascii="Times New Roman" w:hAnsi="Times New Roman" w:cs="Times New Roman"/>
          <w:sz w:val="24"/>
          <w:szCs w:val="24"/>
        </w:rPr>
        <w:t>MBh</w:t>
      </w:r>
      <w:proofErr w:type="spellEnd"/>
      <w:r w:rsidRPr="00B95A6E">
        <w:rPr>
          <w:rFonts w:ascii="Times New Roman" w:hAnsi="Times New Roman" w:cs="Times New Roman"/>
          <w:sz w:val="24"/>
          <w:szCs w:val="24"/>
        </w:rPr>
        <w:t xml:space="preserve"> as a kavya covers only some aspects </w:t>
      </w:r>
      <w:r w:rsidR="00FB55E7" w:rsidRPr="00B95A6E">
        <w:rPr>
          <w:rFonts w:ascii="Times New Roman" w:hAnsi="Times New Roman" w:cs="Times New Roman"/>
          <w:sz w:val="24"/>
          <w:szCs w:val="24"/>
        </w:rPr>
        <w:t xml:space="preserve">of the text </w:t>
      </w:r>
      <w:r w:rsidRPr="00B95A6E">
        <w:rPr>
          <w:rFonts w:ascii="Times New Roman" w:hAnsi="Times New Roman" w:cs="Times New Roman"/>
          <w:sz w:val="24"/>
          <w:szCs w:val="24"/>
        </w:rPr>
        <w:t xml:space="preserve">and excludes its non-poetic parts, which </w:t>
      </w:r>
      <w:r w:rsidR="00F42BC1">
        <w:rPr>
          <w:rFonts w:ascii="Times New Roman" w:hAnsi="Times New Roman" w:cs="Times New Roman"/>
          <w:sz w:val="24"/>
          <w:szCs w:val="24"/>
        </w:rPr>
        <w:t>makes up for</w:t>
      </w:r>
      <w:r w:rsidRPr="00B95A6E">
        <w:rPr>
          <w:rFonts w:ascii="Times New Roman" w:hAnsi="Times New Roman" w:cs="Times New Roman"/>
          <w:sz w:val="24"/>
          <w:szCs w:val="24"/>
        </w:rPr>
        <w:t xml:space="preserve"> a large portion.</w:t>
      </w:r>
    </w:p>
    <w:p w14:paraId="09D3C418" w14:textId="77777777" w:rsidR="001E48FB" w:rsidRDefault="001E48FB" w:rsidP="00B2746B">
      <w:pPr>
        <w:spacing w:after="0" w:line="480" w:lineRule="auto"/>
        <w:rPr>
          <w:rFonts w:ascii="Times New Roman" w:hAnsi="Times New Roman" w:cs="Times New Roman"/>
          <w:sz w:val="24"/>
          <w:szCs w:val="24"/>
        </w:rPr>
      </w:pPr>
    </w:p>
    <w:p w14:paraId="62547D7B" w14:textId="31877E66" w:rsidR="00420A91" w:rsidRPr="00FE159E" w:rsidRDefault="00420A91" w:rsidP="00B2746B">
      <w:pPr>
        <w:autoSpaceDE w:val="0"/>
        <w:autoSpaceDN w:val="0"/>
        <w:adjustRightInd w:val="0"/>
        <w:spacing w:after="0" w:line="480" w:lineRule="auto"/>
        <w:rPr>
          <w:rFonts w:ascii="Times New Roman" w:hAnsi="Times New Roman" w:cs="Times New Roman"/>
          <w:sz w:val="24"/>
          <w:szCs w:val="24"/>
        </w:rPr>
      </w:pPr>
      <w:r w:rsidRPr="00FE159E">
        <w:rPr>
          <w:rFonts w:ascii="Times New Roman" w:hAnsi="Times New Roman" w:cs="Times New Roman"/>
          <w:sz w:val="24"/>
          <w:szCs w:val="24"/>
        </w:rPr>
        <w:t xml:space="preserve">The </w:t>
      </w:r>
      <w:r w:rsidRPr="001F384D">
        <w:rPr>
          <w:rFonts w:ascii="Times New Roman" w:hAnsi="Times New Roman" w:cs="Times New Roman"/>
          <w:i/>
          <w:iCs/>
          <w:sz w:val="24"/>
          <w:szCs w:val="24"/>
        </w:rPr>
        <w:t>Mahabharata</w:t>
      </w:r>
      <w:r w:rsidRPr="00FE159E">
        <w:rPr>
          <w:rFonts w:ascii="Times New Roman" w:hAnsi="Times New Roman" w:cs="Times New Roman"/>
          <w:sz w:val="24"/>
          <w:szCs w:val="24"/>
        </w:rPr>
        <w:t xml:space="preserve"> is comparable to the Veda in so far as an encyclopedic range is concerned. The approach of both these texts towards ethics is also similar; </w:t>
      </w:r>
      <w:r w:rsidR="00917714">
        <w:rPr>
          <w:rFonts w:ascii="Times New Roman" w:hAnsi="Times New Roman" w:cs="Times New Roman"/>
          <w:sz w:val="24"/>
          <w:szCs w:val="24"/>
        </w:rPr>
        <w:t xml:space="preserve">their positions are mostly the same and </w:t>
      </w:r>
      <w:r w:rsidRPr="00FE159E">
        <w:rPr>
          <w:rFonts w:ascii="Times New Roman" w:hAnsi="Times New Roman" w:cs="Times New Roman"/>
          <w:sz w:val="24"/>
          <w:szCs w:val="24"/>
        </w:rPr>
        <w:t xml:space="preserve">they are both somewhat open-ended and non-dogmatic at times, </w:t>
      </w:r>
      <w:r w:rsidR="008565CD">
        <w:rPr>
          <w:rFonts w:ascii="Times New Roman" w:hAnsi="Times New Roman" w:cs="Times New Roman"/>
          <w:sz w:val="24"/>
          <w:szCs w:val="24"/>
        </w:rPr>
        <w:t xml:space="preserve">perhaps then </w:t>
      </w:r>
      <w:r w:rsidRPr="00FE159E">
        <w:rPr>
          <w:rFonts w:ascii="Times New Roman" w:hAnsi="Times New Roman" w:cs="Times New Roman"/>
          <w:sz w:val="24"/>
          <w:szCs w:val="24"/>
        </w:rPr>
        <w:t>requiring the help of a learned person.</w:t>
      </w:r>
      <w:r w:rsidRPr="00FE159E">
        <w:rPr>
          <w:rStyle w:val="EndnoteReference"/>
          <w:rFonts w:ascii="Times New Roman" w:hAnsi="Times New Roman" w:cs="Times New Roman"/>
          <w:sz w:val="24"/>
          <w:szCs w:val="24"/>
        </w:rPr>
        <w:endnoteReference w:id="8"/>
      </w:r>
      <w:r w:rsidRPr="00FE159E">
        <w:rPr>
          <w:rFonts w:ascii="Times New Roman" w:hAnsi="Times New Roman" w:cs="Times New Roman"/>
          <w:sz w:val="24"/>
          <w:szCs w:val="24"/>
        </w:rPr>
        <w:t xml:space="preserve"> The </w:t>
      </w:r>
      <w:proofErr w:type="spellStart"/>
      <w:r w:rsidRPr="00FE159E">
        <w:rPr>
          <w:rFonts w:ascii="Times New Roman" w:hAnsi="Times New Roman" w:cs="Times New Roman"/>
          <w:sz w:val="24"/>
          <w:szCs w:val="24"/>
        </w:rPr>
        <w:t>MBh</w:t>
      </w:r>
      <w:proofErr w:type="spellEnd"/>
      <w:r w:rsidRPr="00FE159E">
        <w:rPr>
          <w:rFonts w:ascii="Times New Roman" w:hAnsi="Times New Roman" w:cs="Times New Roman"/>
          <w:sz w:val="24"/>
          <w:szCs w:val="24"/>
        </w:rPr>
        <w:t xml:space="preserve"> is claimed to be fifth Veda,</w:t>
      </w:r>
      <w:r w:rsidRPr="00FE159E">
        <w:rPr>
          <w:rStyle w:val="EndnoteReference"/>
          <w:rFonts w:ascii="Times New Roman" w:hAnsi="Times New Roman" w:cs="Times New Roman"/>
          <w:sz w:val="24"/>
          <w:szCs w:val="24"/>
        </w:rPr>
        <w:endnoteReference w:id="9"/>
      </w:r>
      <w:r w:rsidRPr="00FE159E">
        <w:rPr>
          <w:rFonts w:ascii="Times New Roman" w:hAnsi="Times New Roman" w:cs="Times New Roman"/>
          <w:sz w:val="24"/>
          <w:szCs w:val="24"/>
        </w:rPr>
        <w:t xml:space="preserve"> yet it is </w:t>
      </w:r>
      <w:r w:rsidR="002E16BC">
        <w:rPr>
          <w:rFonts w:ascii="Times New Roman" w:hAnsi="Times New Roman" w:cs="Times New Roman"/>
          <w:sz w:val="24"/>
          <w:szCs w:val="24"/>
        </w:rPr>
        <w:t xml:space="preserve">declared to be </w:t>
      </w:r>
      <w:r w:rsidRPr="00FE159E">
        <w:rPr>
          <w:rFonts w:ascii="Times New Roman" w:hAnsi="Times New Roman" w:cs="Times New Roman"/>
          <w:sz w:val="24"/>
          <w:szCs w:val="24"/>
        </w:rPr>
        <w:t>only ‘adorned’ with the Veda.</w:t>
      </w:r>
      <w:r w:rsidRPr="00FE159E">
        <w:rPr>
          <w:rStyle w:val="EndnoteReference"/>
          <w:rFonts w:ascii="Times New Roman" w:hAnsi="Times New Roman" w:cs="Times New Roman"/>
          <w:sz w:val="24"/>
          <w:szCs w:val="24"/>
        </w:rPr>
        <w:endnoteReference w:id="10"/>
      </w:r>
      <w:r w:rsidRPr="00FE159E">
        <w:rPr>
          <w:rFonts w:ascii="Times New Roman" w:hAnsi="Times New Roman" w:cs="Times New Roman"/>
          <w:sz w:val="24"/>
          <w:szCs w:val="24"/>
        </w:rPr>
        <w:t xml:space="preserve"> The </w:t>
      </w:r>
      <w:proofErr w:type="spellStart"/>
      <w:r w:rsidRPr="00FE159E">
        <w:rPr>
          <w:rFonts w:ascii="Times New Roman" w:hAnsi="Times New Roman" w:cs="Times New Roman"/>
          <w:sz w:val="24"/>
          <w:szCs w:val="24"/>
        </w:rPr>
        <w:t>M</w:t>
      </w:r>
      <w:r w:rsidR="001F384D">
        <w:rPr>
          <w:rFonts w:ascii="Times New Roman" w:hAnsi="Times New Roman" w:cs="Times New Roman"/>
          <w:sz w:val="24"/>
          <w:szCs w:val="24"/>
        </w:rPr>
        <w:t>Bh</w:t>
      </w:r>
      <w:proofErr w:type="spellEnd"/>
      <w:r w:rsidRPr="00FE159E">
        <w:rPr>
          <w:rFonts w:ascii="Times New Roman" w:hAnsi="Times New Roman" w:cs="Times New Roman"/>
          <w:sz w:val="24"/>
          <w:szCs w:val="24"/>
        </w:rPr>
        <w:t xml:space="preserve"> is </w:t>
      </w:r>
      <w:r w:rsidR="00D534F8">
        <w:rPr>
          <w:rFonts w:ascii="Times New Roman" w:hAnsi="Times New Roman" w:cs="Times New Roman"/>
          <w:sz w:val="24"/>
          <w:szCs w:val="24"/>
        </w:rPr>
        <w:t>evidently</w:t>
      </w:r>
      <w:r w:rsidRPr="00FE159E">
        <w:rPr>
          <w:rFonts w:ascii="Times New Roman" w:hAnsi="Times New Roman" w:cs="Times New Roman"/>
          <w:sz w:val="24"/>
          <w:szCs w:val="24"/>
        </w:rPr>
        <w:t xml:space="preserve"> much more</w:t>
      </w:r>
      <w:r w:rsidR="00185628">
        <w:rPr>
          <w:rFonts w:ascii="Times New Roman" w:hAnsi="Times New Roman" w:cs="Times New Roman"/>
          <w:sz w:val="24"/>
          <w:szCs w:val="24"/>
        </w:rPr>
        <w:t xml:space="preserve"> than the Veda</w:t>
      </w:r>
      <w:r w:rsidRPr="00FE159E">
        <w:rPr>
          <w:rFonts w:ascii="Times New Roman" w:hAnsi="Times New Roman" w:cs="Times New Roman"/>
          <w:sz w:val="24"/>
          <w:szCs w:val="24"/>
        </w:rPr>
        <w:t xml:space="preserve"> in so far as it is a continuation of the stories of gods and humans</w:t>
      </w:r>
      <w:r w:rsidR="00185628">
        <w:rPr>
          <w:rFonts w:ascii="Times New Roman" w:hAnsi="Times New Roman" w:cs="Times New Roman"/>
          <w:sz w:val="24"/>
          <w:szCs w:val="24"/>
        </w:rPr>
        <w:t xml:space="preserve"> that begin in the Vedas</w:t>
      </w:r>
      <w:r w:rsidRPr="00FE159E">
        <w:rPr>
          <w:rFonts w:ascii="Times New Roman" w:hAnsi="Times New Roman" w:cs="Times New Roman"/>
          <w:sz w:val="24"/>
          <w:szCs w:val="24"/>
        </w:rPr>
        <w:t>, thus deserving a reference to its weight being greater than that of the Vedas.</w:t>
      </w:r>
      <w:r w:rsidRPr="00FE159E">
        <w:rPr>
          <w:rStyle w:val="EndnoteReference"/>
          <w:rFonts w:ascii="Times New Roman" w:hAnsi="Times New Roman" w:cs="Times New Roman"/>
          <w:sz w:val="24"/>
          <w:szCs w:val="24"/>
        </w:rPr>
        <w:endnoteReference w:id="11"/>
      </w:r>
      <w:r w:rsidRPr="00FE159E">
        <w:rPr>
          <w:rFonts w:ascii="Times New Roman" w:hAnsi="Times New Roman" w:cs="Times New Roman"/>
          <w:sz w:val="24"/>
          <w:szCs w:val="24"/>
        </w:rPr>
        <w:t xml:space="preserve"> The </w:t>
      </w:r>
      <w:r w:rsidRPr="00D860CA">
        <w:rPr>
          <w:rFonts w:ascii="Times New Roman" w:hAnsi="Times New Roman" w:cs="Times New Roman"/>
          <w:i/>
          <w:iCs/>
          <w:sz w:val="24"/>
          <w:szCs w:val="24"/>
        </w:rPr>
        <w:t>Mahabharata’s</w:t>
      </w:r>
      <w:r w:rsidRPr="00FE159E">
        <w:rPr>
          <w:rFonts w:ascii="Times New Roman" w:hAnsi="Times New Roman" w:cs="Times New Roman"/>
          <w:sz w:val="24"/>
          <w:szCs w:val="24"/>
        </w:rPr>
        <w:t xml:space="preserve"> description as a fifth Veda, though not inaccurate</w:t>
      </w:r>
      <w:r w:rsidR="00D860CA">
        <w:rPr>
          <w:rFonts w:ascii="Times New Roman" w:hAnsi="Times New Roman" w:cs="Times New Roman"/>
          <w:sz w:val="24"/>
          <w:szCs w:val="24"/>
        </w:rPr>
        <w:t>,</w:t>
      </w:r>
      <w:r w:rsidRPr="00FE159E">
        <w:rPr>
          <w:rFonts w:ascii="Times New Roman" w:hAnsi="Times New Roman" w:cs="Times New Roman"/>
          <w:sz w:val="24"/>
          <w:szCs w:val="24"/>
        </w:rPr>
        <w:t xml:space="preserve"> does not fully capture the text’s agenda. In fact, a knowledge </w:t>
      </w:r>
      <w:r w:rsidRPr="00FE159E">
        <w:rPr>
          <w:rFonts w:ascii="Times New Roman" w:hAnsi="Times New Roman" w:cs="Times New Roman"/>
          <w:sz w:val="24"/>
          <w:szCs w:val="24"/>
        </w:rPr>
        <w:lastRenderedPageBreak/>
        <w:t xml:space="preserve">of the Vedas could well be a prerequisite to understand the </w:t>
      </w:r>
      <w:r w:rsidRPr="00D860CA">
        <w:rPr>
          <w:rFonts w:ascii="Times New Roman" w:hAnsi="Times New Roman" w:cs="Times New Roman"/>
          <w:i/>
          <w:iCs/>
          <w:sz w:val="24"/>
          <w:szCs w:val="24"/>
        </w:rPr>
        <w:t>M</w:t>
      </w:r>
      <w:r w:rsidR="001F384D" w:rsidRPr="00D860CA">
        <w:rPr>
          <w:rFonts w:ascii="Times New Roman" w:hAnsi="Times New Roman" w:cs="Times New Roman"/>
          <w:i/>
          <w:iCs/>
          <w:sz w:val="24"/>
          <w:szCs w:val="24"/>
        </w:rPr>
        <w:t>ahabharata</w:t>
      </w:r>
      <w:r w:rsidRPr="00D860CA">
        <w:rPr>
          <w:rFonts w:ascii="Times New Roman" w:hAnsi="Times New Roman" w:cs="Times New Roman"/>
          <w:i/>
          <w:iCs/>
          <w:sz w:val="24"/>
          <w:szCs w:val="24"/>
        </w:rPr>
        <w:t>’s</w:t>
      </w:r>
      <w:r w:rsidRPr="00FE159E">
        <w:rPr>
          <w:rFonts w:ascii="Times New Roman" w:hAnsi="Times New Roman" w:cs="Times New Roman"/>
          <w:sz w:val="24"/>
          <w:szCs w:val="24"/>
        </w:rPr>
        <w:t xml:space="preserve"> agenda. It’s description as the fifth Veda is relevant more because as a </w:t>
      </w:r>
      <w:proofErr w:type="spellStart"/>
      <w:r w:rsidRPr="00FE159E">
        <w:rPr>
          <w:rFonts w:ascii="Times New Roman" w:hAnsi="Times New Roman" w:cs="Times New Roman"/>
          <w:sz w:val="24"/>
          <w:szCs w:val="24"/>
        </w:rPr>
        <w:t>stri-shudra</w:t>
      </w:r>
      <w:proofErr w:type="spellEnd"/>
      <w:r w:rsidRPr="00FE159E">
        <w:rPr>
          <w:rFonts w:ascii="Times New Roman" w:hAnsi="Times New Roman" w:cs="Times New Roman"/>
          <w:sz w:val="24"/>
          <w:szCs w:val="24"/>
        </w:rPr>
        <w:t xml:space="preserve"> text</w:t>
      </w:r>
      <w:r w:rsidR="00A55F81">
        <w:rPr>
          <w:rFonts w:ascii="Times New Roman" w:hAnsi="Times New Roman" w:cs="Times New Roman"/>
          <w:sz w:val="24"/>
          <w:szCs w:val="24"/>
        </w:rPr>
        <w:t>,</w:t>
      </w:r>
      <w:r w:rsidRPr="00FE159E">
        <w:rPr>
          <w:rFonts w:ascii="Times New Roman" w:hAnsi="Times New Roman" w:cs="Times New Roman"/>
          <w:sz w:val="24"/>
          <w:szCs w:val="24"/>
        </w:rPr>
        <w:t xml:space="preserve"> (as described later in the </w:t>
      </w:r>
      <w:r w:rsidRPr="00FE159E">
        <w:rPr>
          <w:rFonts w:ascii="Times New Roman" w:hAnsi="Times New Roman" w:cs="Times New Roman"/>
          <w:i/>
          <w:iCs/>
          <w:sz w:val="24"/>
          <w:szCs w:val="24"/>
        </w:rPr>
        <w:t>Bhagavata</w:t>
      </w:r>
      <w:r w:rsidRPr="00FE159E">
        <w:rPr>
          <w:rFonts w:ascii="Times New Roman" w:hAnsi="Times New Roman" w:cs="Times New Roman"/>
          <w:sz w:val="24"/>
          <w:szCs w:val="24"/>
        </w:rPr>
        <w:t xml:space="preserve">), it aims to offer access to women and </w:t>
      </w:r>
      <w:proofErr w:type="spellStart"/>
      <w:r w:rsidRPr="00FE159E">
        <w:rPr>
          <w:rFonts w:ascii="Times New Roman" w:hAnsi="Times New Roman" w:cs="Times New Roman"/>
          <w:sz w:val="24"/>
          <w:szCs w:val="24"/>
        </w:rPr>
        <w:t>shudras</w:t>
      </w:r>
      <w:proofErr w:type="spellEnd"/>
      <w:r w:rsidRPr="00FE159E">
        <w:rPr>
          <w:rFonts w:ascii="Times New Roman" w:hAnsi="Times New Roman" w:cs="Times New Roman"/>
          <w:sz w:val="24"/>
          <w:szCs w:val="24"/>
        </w:rPr>
        <w:t xml:space="preserve"> because they do not have access to the original Vedas. The justification for this restricted access is revealed in the fears the text expresses in the Adi Parva:</w:t>
      </w:r>
    </w:p>
    <w:p w14:paraId="28D5921E" w14:textId="77777777" w:rsidR="00420A91" w:rsidRPr="00FE159E" w:rsidRDefault="00420A91" w:rsidP="00B2746B">
      <w:pPr>
        <w:autoSpaceDE w:val="0"/>
        <w:autoSpaceDN w:val="0"/>
        <w:adjustRightInd w:val="0"/>
        <w:spacing w:after="0" w:line="480" w:lineRule="auto"/>
        <w:rPr>
          <w:rFonts w:ascii="Times New Roman" w:hAnsi="Times New Roman" w:cs="Times New Roman"/>
          <w:sz w:val="24"/>
          <w:szCs w:val="24"/>
        </w:rPr>
      </w:pPr>
    </w:p>
    <w:p w14:paraId="1572ADCB" w14:textId="2BFA559D" w:rsidR="00420A91" w:rsidRPr="00FE159E" w:rsidRDefault="00420A91" w:rsidP="00B2746B">
      <w:pPr>
        <w:autoSpaceDE w:val="0"/>
        <w:autoSpaceDN w:val="0"/>
        <w:adjustRightInd w:val="0"/>
        <w:spacing w:after="0" w:line="480" w:lineRule="auto"/>
        <w:ind w:left="720"/>
        <w:rPr>
          <w:rFonts w:ascii="Times New Roman" w:hAnsi="Times New Roman" w:cs="Times New Roman"/>
          <w:sz w:val="24"/>
          <w:szCs w:val="24"/>
        </w:rPr>
      </w:pPr>
      <w:r w:rsidRPr="00FE159E">
        <w:rPr>
          <w:rFonts w:ascii="Times New Roman" w:hAnsi="Times New Roman" w:cs="Times New Roman"/>
          <w:sz w:val="24"/>
          <w:szCs w:val="24"/>
        </w:rPr>
        <w:t xml:space="preserve">By the aid of history and the Puranas, the Veda may be expounded; </w:t>
      </w:r>
      <w:r w:rsidRPr="00FE159E">
        <w:rPr>
          <w:rFonts w:ascii="Times New Roman" w:hAnsi="Times New Roman" w:cs="Times New Roman"/>
          <w:i/>
          <w:iCs/>
          <w:sz w:val="24"/>
          <w:szCs w:val="24"/>
        </w:rPr>
        <w:t>but the Veda is afraid of one of little information lest he should harm it</w:t>
      </w:r>
      <w:r w:rsidRPr="00FE159E">
        <w:rPr>
          <w:rFonts w:ascii="Times New Roman" w:hAnsi="Times New Roman" w:cs="Times New Roman"/>
          <w:sz w:val="24"/>
          <w:szCs w:val="24"/>
        </w:rPr>
        <w:t xml:space="preserve">…Tapa is innocent, study is harmless, the ordinance of </w:t>
      </w:r>
      <w:r w:rsidRPr="00FE159E">
        <w:rPr>
          <w:rFonts w:ascii="Times New Roman" w:hAnsi="Times New Roman" w:cs="Times New Roman"/>
          <w:i/>
          <w:iCs/>
          <w:sz w:val="24"/>
          <w:szCs w:val="24"/>
        </w:rPr>
        <w:t>the Vedas prescribed for all the tribes are harmless</w:t>
      </w:r>
      <w:r w:rsidRPr="00FE159E">
        <w:rPr>
          <w:rFonts w:ascii="Times New Roman" w:hAnsi="Times New Roman" w:cs="Times New Roman"/>
          <w:sz w:val="24"/>
          <w:szCs w:val="24"/>
        </w:rPr>
        <w:t xml:space="preserve">, the acquisition of wealth by exertion is harmless; </w:t>
      </w:r>
      <w:r w:rsidRPr="00FE159E">
        <w:rPr>
          <w:rFonts w:ascii="Times New Roman" w:hAnsi="Times New Roman" w:cs="Times New Roman"/>
          <w:i/>
          <w:iCs/>
          <w:sz w:val="24"/>
          <w:szCs w:val="24"/>
        </w:rPr>
        <w:t>but when they are abused in their practices it is then that they become sources of evil</w:t>
      </w:r>
      <w:r w:rsidRPr="00FE159E">
        <w:rPr>
          <w:rFonts w:ascii="Times New Roman" w:hAnsi="Times New Roman" w:cs="Times New Roman"/>
          <w:sz w:val="24"/>
          <w:szCs w:val="24"/>
        </w:rPr>
        <w:t xml:space="preserve"> (Ganguli, 15, emphasis mine).   </w:t>
      </w:r>
    </w:p>
    <w:p w14:paraId="72B36FD7" w14:textId="77777777" w:rsidR="00420A91" w:rsidRPr="00B82B05" w:rsidRDefault="00420A91" w:rsidP="00B2746B">
      <w:pPr>
        <w:spacing w:line="480" w:lineRule="auto"/>
        <w:rPr>
          <w:rFonts w:ascii="Times New Roman" w:hAnsi="Times New Roman" w:cs="Times New Roman"/>
          <w:sz w:val="24"/>
          <w:szCs w:val="24"/>
        </w:rPr>
      </w:pPr>
    </w:p>
    <w:p w14:paraId="471C488E" w14:textId="19BA281D" w:rsidR="00420A91" w:rsidRDefault="00420A91" w:rsidP="00B2746B">
      <w:pPr>
        <w:spacing w:after="0" w:line="480" w:lineRule="auto"/>
        <w:rPr>
          <w:rFonts w:ascii="Times New Roman" w:hAnsi="Times New Roman" w:cs="Times New Roman"/>
          <w:sz w:val="24"/>
          <w:szCs w:val="24"/>
        </w:rPr>
      </w:pPr>
      <w:r w:rsidRPr="00FE159E">
        <w:rPr>
          <w:rFonts w:ascii="Times New Roman" w:hAnsi="Times New Roman" w:cs="Times New Roman"/>
          <w:sz w:val="24"/>
          <w:szCs w:val="24"/>
        </w:rPr>
        <w:t xml:space="preserve">To view the </w:t>
      </w:r>
      <w:r w:rsidRPr="00FE159E">
        <w:rPr>
          <w:rFonts w:ascii="Times New Roman" w:hAnsi="Times New Roman" w:cs="Times New Roman"/>
          <w:i/>
          <w:iCs/>
          <w:sz w:val="24"/>
          <w:szCs w:val="24"/>
        </w:rPr>
        <w:t>Mahabharata</w:t>
      </w:r>
      <w:r w:rsidRPr="00FE159E">
        <w:rPr>
          <w:rFonts w:ascii="Times New Roman" w:hAnsi="Times New Roman" w:cs="Times New Roman"/>
          <w:sz w:val="24"/>
          <w:szCs w:val="24"/>
        </w:rPr>
        <w:t xml:space="preserve"> entirely as a </w:t>
      </w:r>
      <w:proofErr w:type="spellStart"/>
      <w:r w:rsidRPr="00FE159E">
        <w:rPr>
          <w:rFonts w:ascii="Times New Roman" w:hAnsi="Times New Roman" w:cs="Times New Roman"/>
          <w:sz w:val="24"/>
          <w:szCs w:val="24"/>
        </w:rPr>
        <w:t>dharmashastra</w:t>
      </w:r>
      <w:proofErr w:type="spellEnd"/>
      <w:r w:rsidRPr="00FE159E">
        <w:rPr>
          <w:rFonts w:ascii="Times New Roman" w:hAnsi="Times New Roman" w:cs="Times New Roman"/>
          <w:sz w:val="24"/>
          <w:szCs w:val="24"/>
        </w:rPr>
        <w:t xml:space="preserve"> or ethical text also proves inadequate because there are several points at which the text complicates ethics to the point of leaving us with no ethics. This could be read as a limit</w:t>
      </w:r>
      <w:r w:rsidR="00D379B7">
        <w:rPr>
          <w:rFonts w:ascii="Times New Roman" w:hAnsi="Times New Roman" w:cs="Times New Roman"/>
          <w:sz w:val="24"/>
          <w:szCs w:val="24"/>
        </w:rPr>
        <w:t>ation</w:t>
      </w:r>
      <w:r w:rsidRPr="00FE159E">
        <w:rPr>
          <w:rFonts w:ascii="Times New Roman" w:hAnsi="Times New Roman" w:cs="Times New Roman"/>
          <w:sz w:val="24"/>
          <w:szCs w:val="24"/>
        </w:rPr>
        <w:t xml:space="preserve"> of dharma or </w:t>
      </w:r>
      <w:r w:rsidR="00D379B7">
        <w:rPr>
          <w:rFonts w:ascii="Times New Roman" w:hAnsi="Times New Roman" w:cs="Times New Roman"/>
          <w:sz w:val="24"/>
          <w:szCs w:val="24"/>
        </w:rPr>
        <w:t xml:space="preserve">of humans, </w:t>
      </w:r>
      <w:r w:rsidRPr="00FE159E">
        <w:rPr>
          <w:rFonts w:ascii="Times New Roman" w:hAnsi="Times New Roman" w:cs="Times New Roman"/>
          <w:sz w:val="24"/>
          <w:szCs w:val="24"/>
        </w:rPr>
        <w:t xml:space="preserve">requiring a learned person’s contextualization, explanation, and commentary on the subtle and unknowable ways of dharma and why it should be followed, nevertheless. Either way, the </w:t>
      </w:r>
      <w:proofErr w:type="spellStart"/>
      <w:r w:rsidRPr="00FE159E">
        <w:rPr>
          <w:rFonts w:ascii="Times New Roman" w:hAnsi="Times New Roman" w:cs="Times New Roman"/>
          <w:sz w:val="24"/>
          <w:szCs w:val="24"/>
        </w:rPr>
        <w:t>M</w:t>
      </w:r>
      <w:r w:rsidR="00E05F55">
        <w:rPr>
          <w:rFonts w:ascii="Times New Roman" w:hAnsi="Times New Roman" w:cs="Times New Roman"/>
          <w:sz w:val="24"/>
          <w:szCs w:val="24"/>
        </w:rPr>
        <w:t>Bh</w:t>
      </w:r>
      <w:proofErr w:type="spellEnd"/>
      <w:r w:rsidR="00E05F55">
        <w:rPr>
          <w:rFonts w:ascii="Times New Roman" w:hAnsi="Times New Roman" w:cs="Times New Roman"/>
          <w:sz w:val="24"/>
          <w:szCs w:val="24"/>
        </w:rPr>
        <w:t xml:space="preserve"> </w:t>
      </w:r>
      <w:r w:rsidRPr="00FE159E">
        <w:rPr>
          <w:rFonts w:ascii="Times New Roman" w:hAnsi="Times New Roman" w:cs="Times New Roman"/>
          <w:sz w:val="24"/>
          <w:szCs w:val="24"/>
        </w:rPr>
        <w:t xml:space="preserve">is clearly more than a collection of some ethical lessons, it’s range spans multiple lives, the workings of karma and five generations—a vision only a seer could possess and convey. However, I do believe that </w:t>
      </w:r>
      <w:r w:rsidR="00E05F55">
        <w:rPr>
          <w:rFonts w:ascii="Times New Roman" w:hAnsi="Times New Roman" w:cs="Times New Roman"/>
          <w:sz w:val="24"/>
          <w:szCs w:val="24"/>
        </w:rPr>
        <w:t xml:space="preserve">the </w:t>
      </w:r>
      <w:r w:rsidRPr="001F384D">
        <w:rPr>
          <w:rFonts w:ascii="Times New Roman" w:hAnsi="Times New Roman" w:cs="Times New Roman"/>
          <w:i/>
          <w:iCs/>
          <w:sz w:val="24"/>
          <w:szCs w:val="24"/>
        </w:rPr>
        <w:t>Mahabharata’s</w:t>
      </w:r>
      <w:r w:rsidRPr="00FE159E">
        <w:rPr>
          <w:rFonts w:ascii="Times New Roman" w:hAnsi="Times New Roman" w:cs="Times New Roman"/>
          <w:sz w:val="24"/>
          <w:szCs w:val="24"/>
        </w:rPr>
        <w:t xml:space="preserve"> </w:t>
      </w:r>
      <w:r w:rsidR="00D379B7">
        <w:rPr>
          <w:rFonts w:ascii="Times New Roman" w:hAnsi="Times New Roman" w:cs="Times New Roman"/>
          <w:sz w:val="24"/>
          <w:szCs w:val="24"/>
        </w:rPr>
        <w:t>definition</w:t>
      </w:r>
      <w:r w:rsidRPr="00FE159E">
        <w:rPr>
          <w:rFonts w:ascii="Times New Roman" w:hAnsi="Times New Roman" w:cs="Times New Roman"/>
          <w:sz w:val="24"/>
          <w:szCs w:val="24"/>
        </w:rPr>
        <w:t xml:space="preserve"> as a </w:t>
      </w:r>
      <w:proofErr w:type="spellStart"/>
      <w:r w:rsidRPr="00FE159E">
        <w:rPr>
          <w:rFonts w:ascii="Times New Roman" w:hAnsi="Times New Roman" w:cs="Times New Roman"/>
          <w:sz w:val="24"/>
          <w:szCs w:val="24"/>
        </w:rPr>
        <w:t>dharmashastra</w:t>
      </w:r>
      <w:proofErr w:type="spellEnd"/>
      <w:r w:rsidRPr="00FE159E">
        <w:rPr>
          <w:rFonts w:ascii="Times New Roman" w:hAnsi="Times New Roman" w:cs="Times New Roman"/>
          <w:sz w:val="24"/>
          <w:szCs w:val="24"/>
        </w:rPr>
        <w:t xml:space="preserve"> comes closest to capturing its agenda. More on this </w:t>
      </w:r>
      <w:r w:rsidR="009806B4">
        <w:rPr>
          <w:rFonts w:ascii="Times New Roman" w:hAnsi="Times New Roman" w:cs="Times New Roman"/>
          <w:sz w:val="24"/>
          <w:szCs w:val="24"/>
        </w:rPr>
        <w:t>later</w:t>
      </w:r>
      <w:r w:rsidRPr="00FE159E">
        <w:rPr>
          <w:rFonts w:ascii="Times New Roman" w:hAnsi="Times New Roman" w:cs="Times New Roman"/>
          <w:sz w:val="24"/>
          <w:szCs w:val="24"/>
        </w:rPr>
        <w:t xml:space="preserve">. </w:t>
      </w:r>
    </w:p>
    <w:p w14:paraId="65FA8EA7" w14:textId="77777777" w:rsidR="001F384D" w:rsidRPr="00FE159E" w:rsidRDefault="001F384D" w:rsidP="00B2746B">
      <w:pPr>
        <w:spacing w:after="0" w:line="480" w:lineRule="auto"/>
        <w:rPr>
          <w:rFonts w:ascii="Times New Roman" w:hAnsi="Times New Roman" w:cs="Times New Roman"/>
          <w:sz w:val="28"/>
          <w:szCs w:val="28"/>
        </w:rPr>
      </w:pPr>
    </w:p>
    <w:p w14:paraId="2E5B2C7D" w14:textId="3F8F8096" w:rsidR="00420A91" w:rsidRPr="00FE159E" w:rsidRDefault="00420A91" w:rsidP="00B2746B">
      <w:pPr>
        <w:autoSpaceDE w:val="0"/>
        <w:autoSpaceDN w:val="0"/>
        <w:adjustRightInd w:val="0"/>
        <w:spacing w:after="0" w:line="480" w:lineRule="auto"/>
        <w:rPr>
          <w:rFonts w:ascii="Times New Roman" w:hAnsi="Times New Roman" w:cs="Times New Roman"/>
          <w:sz w:val="24"/>
          <w:szCs w:val="24"/>
        </w:rPr>
      </w:pPr>
      <w:r w:rsidRPr="00FE159E">
        <w:rPr>
          <w:rFonts w:ascii="Times New Roman" w:hAnsi="Times New Roman" w:cs="Times New Roman"/>
          <w:sz w:val="24"/>
          <w:szCs w:val="24"/>
        </w:rPr>
        <w:lastRenderedPageBreak/>
        <w:t xml:space="preserve">Since we are no longer looking for a ‘pure’ and original version of the </w:t>
      </w:r>
      <w:proofErr w:type="spellStart"/>
      <w:r w:rsidRPr="00FE159E">
        <w:rPr>
          <w:rFonts w:ascii="Times New Roman" w:hAnsi="Times New Roman" w:cs="Times New Roman"/>
          <w:sz w:val="24"/>
          <w:szCs w:val="24"/>
        </w:rPr>
        <w:t>MBh</w:t>
      </w:r>
      <w:proofErr w:type="spellEnd"/>
      <w:r w:rsidRPr="00FE159E">
        <w:rPr>
          <w:rFonts w:ascii="Times New Roman" w:hAnsi="Times New Roman" w:cs="Times New Roman"/>
          <w:sz w:val="24"/>
          <w:szCs w:val="24"/>
        </w:rPr>
        <w:t>, or one that cares for history when it clearly does not or</w:t>
      </w:r>
      <w:r w:rsidR="00367F74">
        <w:rPr>
          <w:rFonts w:ascii="Times New Roman" w:hAnsi="Times New Roman" w:cs="Times New Roman"/>
          <w:sz w:val="24"/>
          <w:szCs w:val="24"/>
        </w:rPr>
        <w:t>,</w:t>
      </w:r>
      <w:r w:rsidRPr="00FE159E">
        <w:rPr>
          <w:rFonts w:ascii="Times New Roman" w:hAnsi="Times New Roman" w:cs="Times New Roman"/>
          <w:sz w:val="24"/>
          <w:szCs w:val="24"/>
        </w:rPr>
        <w:t xml:space="preserve"> one that is also free of interpolations when it is clearly not, I suppose the time is ripe to consider with some seriousness the afterlife of </w:t>
      </w:r>
      <w:r w:rsidR="00F92AD8">
        <w:rPr>
          <w:rFonts w:ascii="Times New Roman" w:hAnsi="Times New Roman" w:cs="Times New Roman"/>
          <w:sz w:val="24"/>
          <w:szCs w:val="24"/>
        </w:rPr>
        <w:t xml:space="preserve">the </w:t>
      </w:r>
      <w:proofErr w:type="spellStart"/>
      <w:r w:rsidRPr="00FE159E">
        <w:rPr>
          <w:rFonts w:ascii="Times New Roman" w:hAnsi="Times New Roman" w:cs="Times New Roman"/>
          <w:sz w:val="24"/>
          <w:szCs w:val="24"/>
        </w:rPr>
        <w:t>M</w:t>
      </w:r>
      <w:r w:rsidR="001F384D">
        <w:rPr>
          <w:rFonts w:ascii="Times New Roman" w:hAnsi="Times New Roman" w:cs="Times New Roman"/>
          <w:sz w:val="24"/>
          <w:szCs w:val="24"/>
        </w:rPr>
        <w:t>Bh</w:t>
      </w:r>
      <w:proofErr w:type="spellEnd"/>
      <w:r w:rsidRPr="00FE159E">
        <w:rPr>
          <w:rFonts w:ascii="Times New Roman" w:hAnsi="Times New Roman" w:cs="Times New Roman"/>
          <w:sz w:val="24"/>
          <w:szCs w:val="24"/>
        </w:rPr>
        <w:t xml:space="preserve"> in the form of </w:t>
      </w:r>
      <w:r w:rsidRPr="00FE159E">
        <w:rPr>
          <w:rFonts w:ascii="Times New Roman" w:hAnsi="Times New Roman" w:cs="Times New Roman"/>
          <w:i/>
          <w:iCs/>
          <w:sz w:val="24"/>
          <w:szCs w:val="24"/>
        </w:rPr>
        <w:t>Bhagavata</w:t>
      </w:r>
      <w:r w:rsidRPr="00FE159E">
        <w:rPr>
          <w:rFonts w:ascii="Times New Roman" w:hAnsi="Times New Roman" w:cs="Times New Roman"/>
          <w:sz w:val="24"/>
          <w:szCs w:val="24"/>
        </w:rPr>
        <w:t xml:space="preserve"> and Vyasa’s own claim in it about the genre and agenda of the </w:t>
      </w:r>
      <w:proofErr w:type="spellStart"/>
      <w:r w:rsidRPr="001F384D">
        <w:rPr>
          <w:rFonts w:ascii="Times New Roman" w:hAnsi="Times New Roman" w:cs="Times New Roman"/>
          <w:sz w:val="24"/>
          <w:szCs w:val="24"/>
        </w:rPr>
        <w:t>M</w:t>
      </w:r>
      <w:r w:rsidR="001F384D">
        <w:rPr>
          <w:rFonts w:ascii="Times New Roman" w:hAnsi="Times New Roman" w:cs="Times New Roman"/>
          <w:sz w:val="24"/>
          <w:szCs w:val="24"/>
        </w:rPr>
        <w:t>Bh</w:t>
      </w:r>
      <w:proofErr w:type="spellEnd"/>
      <w:r w:rsidR="001F384D">
        <w:rPr>
          <w:rFonts w:ascii="Times New Roman" w:hAnsi="Times New Roman" w:cs="Times New Roman"/>
          <w:sz w:val="24"/>
          <w:szCs w:val="24"/>
        </w:rPr>
        <w:t xml:space="preserve"> </w:t>
      </w:r>
      <w:r w:rsidRPr="00FE159E">
        <w:rPr>
          <w:rFonts w:ascii="Times New Roman" w:hAnsi="Times New Roman" w:cs="Times New Roman"/>
          <w:sz w:val="24"/>
          <w:szCs w:val="24"/>
        </w:rPr>
        <w:t xml:space="preserve">as—a </w:t>
      </w:r>
      <w:proofErr w:type="spellStart"/>
      <w:r w:rsidRPr="00FE159E">
        <w:rPr>
          <w:rFonts w:ascii="Times New Roman" w:hAnsi="Times New Roman" w:cs="Times New Roman"/>
          <w:sz w:val="24"/>
          <w:szCs w:val="24"/>
        </w:rPr>
        <w:t>stri-shudra</w:t>
      </w:r>
      <w:proofErr w:type="spellEnd"/>
      <w:r w:rsidRPr="00FE159E">
        <w:rPr>
          <w:rFonts w:ascii="Times New Roman" w:hAnsi="Times New Roman" w:cs="Times New Roman"/>
          <w:sz w:val="24"/>
          <w:szCs w:val="24"/>
        </w:rPr>
        <w:t xml:space="preserve"> text.</w:t>
      </w:r>
      <w:r w:rsidRPr="00FE159E">
        <w:rPr>
          <w:rStyle w:val="EndnoteReference"/>
          <w:rFonts w:ascii="Times New Roman" w:hAnsi="Times New Roman" w:cs="Times New Roman"/>
          <w:sz w:val="24"/>
          <w:szCs w:val="24"/>
        </w:rPr>
        <w:endnoteReference w:id="12"/>
      </w:r>
      <w:r w:rsidRPr="00FE159E">
        <w:rPr>
          <w:rFonts w:ascii="Times New Roman" w:hAnsi="Times New Roman" w:cs="Times New Roman"/>
          <w:sz w:val="24"/>
          <w:szCs w:val="24"/>
        </w:rPr>
        <w:t xml:space="preserve"> </w:t>
      </w:r>
    </w:p>
    <w:p w14:paraId="2D9CC2FC" w14:textId="77777777" w:rsidR="00420A91" w:rsidRDefault="00420A91" w:rsidP="00B2746B">
      <w:pPr>
        <w:autoSpaceDE w:val="0"/>
        <w:autoSpaceDN w:val="0"/>
        <w:adjustRightInd w:val="0"/>
        <w:spacing w:after="0" w:line="480" w:lineRule="auto"/>
        <w:rPr>
          <w:rFonts w:ascii="Times New Roman" w:hAnsi="Times New Roman" w:cs="Times New Roman"/>
          <w:color w:val="222222"/>
          <w:sz w:val="24"/>
          <w:szCs w:val="24"/>
        </w:rPr>
      </w:pPr>
    </w:p>
    <w:p w14:paraId="432C78A3" w14:textId="406D0803" w:rsidR="00420A91" w:rsidRPr="00E87B5B" w:rsidRDefault="00420A91" w:rsidP="00B2746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 </w:t>
      </w:r>
      <w:proofErr w:type="spellStart"/>
      <w:r w:rsidRPr="00E87B5B">
        <w:rPr>
          <w:rFonts w:ascii="Times New Roman" w:hAnsi="Times New Roman" w:cs="Times New Roman"/>
          <w:b/>
          <w:bCs/>
          <w:sz w:val="24"/>
          <w:szCs w:val="24"/>
        </w:rPr>
        <w:t>Stri</w:t>
      </w:r>
      <w:proofErr w:type="spellEnd"/>
      <w:r w:rsidRPr="00E87B5B">
        <w:rPr>
          <w:rFonts w:ascii="Times New Roman" w:hAnsi="Times New Roman" w:cs="Times New Roman"/>
          <w:b/>
          <w:bCs/>
          <w:sz w:val="24"/>
          <w:szCs w:val="24"/>
        </w:rPr>
        <w:t>-</w:t>
      </w:r>
      <w:r>
        <w:rPr>
          <w:rFonts w:ascii="Times New Roman" w:hAnsi="Times New Roman" w:cs="Times New Roman"/>
          <w:b/>
          <w:bCs/>
          <w:sz w:val="24"/>
          <w:szCs w:val="24"/>
        </w:rPr>
        <w:t>S</w:t>
      </w:r>
      <w:r w:rsidRPr="00E87B5B">
        <w:rPr>
          <w:rFonts w:ascii="Times New Roman" w:hAnsi="Times New Roman" w:cs="Times New Roman"/>
          <w:b/>
          <w:bCs/>
          <w:sz w:val="24"/>
          <w:szCs w:val="24"/>
        </w:rPr>
        <w:t>hudra text</w:t>
      </w:r>
    </w:p>
    <w:p w14:paraId="23043121" w14:textId="5E5E0D2E" w:rsidR="00420A91" w:rsidRDefault="00420A91" w:rsidP="00B27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w:t>
      </w:r>
      <w:r w:rsidRPr="0086777C">
        <w:rPr>
          <w:rFonts w:ascii="Times New Roman" w:hAnsi="Times New Roman" w:cs="Times New Roman"/>
          <w:i/>
          <w:iCs/>
          <w:sz w:val="24"/>
          <w:szCs w:val="24"/>
        </w:rPr>
        <w:t>Bhagavata</w:t>
      </w:r>
      <w:r>
        <w:rPr>
          <w:rFonts w:ascii="Times New Roman" w:hAnsi="Times New Roman" w:cs="Times New Roman"/>
          <w:sz w:val="24"/>
          <w:szCs w:val="24"/>
        </w:rPr>
        <w:t xml:space="preserve">, the verse that states that the </w:t>
      </w:r>
      <w:proofErr w:type="spellStart"/>
      <w:r w:rsidRPr="00185B8E">
        <w:rPr>
          <w:rFonts w:ascii="Times New Roman" w:hAnsi="Times New Roman" w:cs="Times New Roman"/>
          <w:sz w:val="24"/>
          <w:szCs w:val="24"/>
        </w:rPr>
        <w:t>M</w:t>
      </w:r>
      <w:r w:rsidR="00185B8E" w:rsidRPr="00185B8E">
        <w:rPr>
          <w:rFonts w:ascii="Times New Roman" w:hAnsi="Times New Roman" w:cs="Times New Roman"/>
          <w:sz w:val="24"/>
          <w:szCs w:val="24"/>
        </w:rPr>
        <w:t>Bh</w:t>
      </w:r>
      <w:proofErr w:type="spellEnd"/>
      <w:r w:rsidR="00185B8E">
        <w:rPr>
          <w:rFonts w:ascii="Times New Roman" w:hAnsi="Times New Roman" w:cs="Times New Roman"/>
          <w:i/>
          <w:iCs/>
          <w:sz w:val="24"/>
          <w:szCs w:val="24"/>
        </w:rPr>
        <w:t xml:space="preserve"> </w:t>
      </w:r>
      <w:r>
        <w:rPr>
          <w:rFonts w:ascii="Times New Roman" w:hAnsi="Times New Roman" w:cs="Times New Roman"/>
          <w:sz w:val="24"/>
          <w:szCs w:val="24"/>
        </w:rPr>
        <w:t xml:space="preserve">is a </w:t>
      </w:r>
      <w:proofErr w:type="spellStart"/>
      <w:r>
        <w:rPr>
          <w:rFonts w:ascii="Times New Roman" w:hAnsi="Times New Roman" w:cs="Times New Roman"/>
          <w:sz w:val="24"/>
          <w:szCs w:val="24"/>
        </w:rPr>
        <w:t>stri-shudra</w:t>
      </w:r>
      <w:proofErr w:type="spellEnd"/>
      <w:r>
        <w:rPr>
          <w:rFonts w:ascii="Times New Roman" w:hAnsi="Times New Roman" w:cs="Times New Roman"/>
          <w:sz w:val="24"/>
          <w:szCs w:val="24"/>
        </w:rPr>
        <w:t xml:space="preserve"> text reads thus: </w:t>
      </w:r>
      <w:r w:rsidRPr="00C443A4">
        <w:rPr>
          <w:rFonts w:ascii="Times New Roman" w:hAnsi="Times New Roman" w:cs="Times New Roman"/>
          <w:sz w:val="24"/>
          <w:szCs w:val="24"/>
        </w:rPr>
        <w:t>“Out of compassion, the great sage thought it wise that this would enable men to achieve the</w:t>
      </w:r>
      <w:r>
        <w:rPr>
          <w:rFonts w:ascii="Times New Roman" w:hAnsi="Times New Roman" w:cs="Times New Roman"/>
          <w:sz w:val="24"/>
          <w:szCs w:val="24"/>
        </w:rPr>
        <w:t xml:space="preserve"> </w:t>
      </w:r>
      <w:proofErr w:type="gramStart"/>
      <w:r w:rsidRPr="00C443A4">
        <w:rPr>
          <w:rFonts w:ascii="Times New Roman" w:hAnsi="Times New Roman" w:cs="Times New Roman"/>
          <w:sz w:val="24"/>
          <w:szCs w:val="24"/>
        </w:rPr>
        <w:t>ultimate goal</w:t>
      </w:r>
      <w:proofErr w:type="gramEnd"/>
      <w:r w:rsidRPr="00C443A4">
        <w:rPr>
          <w:rFonts w:ascii="Times New Roman" w:hAnsi="Times New Roman" w:cs="Times New Roman"/>
          <w:sz w:val="24"/>
          <w:szCs w:val="24"/>
        </w:rPr>
        <w:t xml:space="preserve"> of life. Thus, he compiled the great historical narration called the Mahabharata for women, laborers and friends of the </w:t>
      </w:r>
      <w:proofErr w:type="gramStart"/>
      <w:r w:rsidRPr="00C443A4">
        <w:rPr>
          <w:rFonts w:ascii="Times New Roman" w:hAnsi="Times New Roman" w:cs="Times New Roman"/>
          <w:sz w:val="24"/>
          <w:szCs w:val="24"/>
        </w:rPr>
        <w:t>twice-born</w:t>
      </w:r>
      <w:proofErr w:type="gramEnd"/>
      <w:r w:rsidRPr="00C443A4">
        <w:rPr>
          <w:rFonts w:ascii="Times New Roman" w:hAnsi="Times New Roman" w:cs="Times New Roman"/>
          <w:sz w:val="24"/>
          <w:szCs w:val="24"/>
        </w:rPr>
        <w:t>” (</w:t>
      </w:r>
      <w:r w:rsidRPr="00731311">
        <w:rPr>
          <w:rFonts w:ascii="Times New Roman" w:hAnsi="Times New Roman" w:cs="Times New Roman"/>
          <w:i/>
          <w:iCs/>
          <w:sz w:val="24"/>
          <w:szCs w:val="24"/>
        </w:rPr>
        <w:t>Bhagavata,</w:t>
      </w:r>
      <w:r w:rsidRPr="00C443A4">
        <w:rPr>
          <w:rFonts w:ascii="Times New Roman" w:hAnsi="Times New Roman" w:cs="Times New Roman"/>
          <w:sz w:val="24"/>
          <w:szCs w:val="24"/>
        </w:rPr>
        <w:t xml:space="preserve"> 1.25, ed</w:t>
      </w:r>
      <w:r>
        <w:rPr>
          <w:rFonts w:ascii="Times New Roman" w:hAnsi="Times New Roman" w:cs="Times New Roman"/>
          <w:sz w:val="24"/>
          <w:szCs w:val="24"/>
        </w:rPr>
        <w:t>.</w:t>
      </w:r>
      <w:r w:rsidRPr="00C443A4">
        <w:rPr>
          <w:rFonts w:ascii="Times New Roman" w:hAnsi="Times New Roman" w:cs="Times New Roman"/>
          <w:sz w:val="24"/>
          <w:szCs w:val="24"/>
        </w:rPr>
        <w:t xml:space="preserve"> Jay </w:t>
      </w:r>
      <w:proofErr w:type="spellStart"/>
      <w:r w:rsidRPr="00C443A4">
        <w:rPr>
          <w:rFonts w:ascii="Times New Roman" w:hAnsi="Times New Roman" w:cs="Times New Roman"/>
          <w:sz w:val="24"/>
          <w:szCs w:val="24"/>
        </w:rPr>
        <w:t>Mazo</w:t>
      </w:r>
      <w:proofErr w:type="spellEnd"/>
      <w:r w:rsidRPr="00C443A4">
        <w:rPr>
          <w:rFonts w:ascii="Times New Roman" w:hAnsi="Times New Roman" w:cs="Times New Roman"/>
          <w:sz w:val="24"/>
          <w:szCs w:val="24"/>
        </w:rPr>
        <w:t>).</w:t>
      </w:r>
      <w:r w:rsidRPr="00C443A4">
        <w:rPr>
          <w:rFonts w:ascii="Arial Narrow" w:hAnsi="Arial Narrow" w:cs="Arial Narrow"/>
          <w:sz w:val="24"/>
          <w:szCs w:val="24"/>
        </w:rPr>
        <w:t xml:space="preserve"> </w:t>
      </w:r>
      <w:r w:rsidRPr="00290F29">
        <w:rPr>
          <w:rFonts w:ascii="Times New Roman" w:hAnsi="Times New Roman" w:cs="Times New Roman"/>
          <w:sz w:val="24"/>
          <w:szCs w:val="24"/>
        </w:rPr>
        <w:t xml:space="preserve">The verse wherein Vyasa speaks about the </w:t>
      </w:r>
      <w:proofErr w:type="spellStart"/>
      <w:r w:rsidRPr="008407DA">
        <w:rPr>
          <w:rFonts w:ascii="Times New Roman" w:hAnsi="Times New Roman" w:cs="Times New Roman"/>
          <w:sz w:val="24"/>
          <w:szCs w:val="24"/>
        </w:rPr>
        <w:t>M</w:t>
      </w:r>
      <w:r w:rsidR="008407DA" w:rsidRPr="008407DA">
        <w:rPr>
          <w:rFonts w:ascii="Times New Roman" w:hAnsi="Times New Roman" w:cs="Times New Roman"/>
          <w:sz w:val="24"/>
          <w:szCs w:val="24"/>
        </w:rPr>
        <w:t>Bh</w:t>
      </w:r>
      <w:proofErr w:type="spellEnd"/>
      <w:r w:rsidRPr="00290F29">
        <w:rPr>
          <w:rFonts w:ascii="Times New Roman" w:hAnsi="Times New Roman" w:cs="Times New Roman"/>
          <w:sz w:val="24"/>
          <w:szCs w:val="24"/>
        </w:rPr>
        <w:t xml:space="preserve"> reads thus: </w:t>
      </w:r>
      <w:r>
        <w:rPr>
          <w:rFonts w:ascii="Times New Roman" w:hAnsi="Times New Roman" w:cs="Times New Roman"/>
          <w:sz w:val="24"/>
          <w:szCs w:val="24"/>
        </w:rPr>
        <w:t>“</w:t>
      </w:r>
      <w:r w:rsidRPr="004744A9">
        <w:rPr>
          <w:rFonts w:ascii="Times New Roman" w:hAnsi="Times New Roman" w:cs="Times New Roman"/>
          <w:sz w:val="24"/>
          <w:szCs w:val="24"/>
        </w:rPr>
        <w:t xml:space="preserve">I have also revealed the purport of the Vedas through the </w:t>
      </w:r>
      <w:r w:rsidRPr="00731311">
        <w:rPr>
          <w:rFonts w:ascii="Times New Roman" w:hAnsi="Times New Roman" w:cs="Times New Roman"/>
          <w:i/>
          <w:iCs/>
          <w:sz w:val="24"/>
          <w:szCs w:val="24"/>
        </w:rPr>
        <w:t>Mahabharata</w:t>
      </w:r>
      <w:r w:rsidRPr="004744A9">
        <w:rPr>
          <w:rFonts w:ascii="Times New Roman" w:hAnsi="Times New Roman" w:cs="Times New Roman"/>
          <w:sz w:val="24"/>
          <w:szCs w:val="24"/>
        </w:rPr>
        <w:t xml:space="preserve">, in which </w:t>
      </w:r>
      <w:r w:rsidRPr="004744A9">
        <w:rPr>
          <w:rFonts w:ascii="Times New Roman" w:hAnsi="Times New Roman" w:cs="Times New Roman"/>
          <w:i/>
          <w:iCs/>
          <w:sz w:val="24"/>
          <w:szCs w:val="24"/>
        </w:rPr>
        <w:t>even women, the Sudras and</w:t>
      </w:r>
      <w:r w:rsidRPr="004744A9">
        <w:rPr>
          <w:rFonts w:ascii="Times New Roman" w:hAnsi="Times New Roman" w:cs="Times New Roman"/>
          <w:sz w:val="24"/>
          <w:szCs w:val="24"/>
        </w:rPr>
        <w:t xml:space="preserve"> </w:t>
      </w:r>
      <w:r w:rsidRPr="004744A9">
        <w:rPr>
          <w:rFonts w:ascii="Times New Roman" w:hAnsi="Times New Roman" w:cs="Times New Roman"/>
          <w:i/>
          <w:iCs/>
          <w:sz w:val="24"/>
          <w:szCs w:val="24"/>
        </w:rPr>
        <w:t>others can find their respective duties</w:t>
      </w:r>
      <w:r w:rsidRPr="004744A9">
        <w:rPr>
          <w:rFonts w:ascii="Times New Roman" w:hAnsi="Times New Roman" w:cs="Times New Roman"/>
          <w:sz w:val="24"/>
          <w:szCs w:val="24"/>
        </w:rPr>
        <w:t xml:space="preserve"> and other things explained.” (</w:t>
      </w:r>
      <w:r w:rsidRPr="00712278">
        <w:rPr>
          <w:rFonts w:ascii="Times New Roman" w:hAnsi="Times New Roman" w:cs="Times New Roman"/>
          <w:i/>
          <w:iCs/>
          <w:sz w:val="24"/>
          <w:szCs w:val="24"/>
        </w:rPr>
        <w:t>Bhagavata Purana</w:t>
      </w:r>
      <w:r w:rsidRPr="004744A9">
        <w:rPr>
          <w:rFonts w:ascii="Times New Roman" w:hAnsi="Times New Roman" w:cs="Times New Roman"/>
          <w:sz w:val="24"/>
          <w:szCs w:val="24"/>
        </w:rPr>
        <w:t>, 1. 28, Gita Press, page 14, emphasis mine).</w:t>
      </w:r>
      <w:r w:rsidRPr="004744A9">
        <w:rPr>
          <w:rStyle w:val="EndnoteReference"/>
          <w:rFonts w:ascii="Times New Roman" w:hAnsi="Times New Roman" w:cs="Times New Roman"/>
          <w:sz w:val="24"/>
          <w:szCs w:val="24"/>
        </w:rPr>
        <w:t xml:space="preserve"> </w:t>
      </w:r>
      <w:r w:rsidRPr="004744A9">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Thus, the emphasis on women and </w:t>
      </w:r>
      <w:proofErr w:type="spellStart"/>
      <w:r>
        <w:rPr>
          <w:rFonts w:ascii="Times New Roman" w:hAnsi="Times New Roman" w:cs="Times New Roman"/>
          <w:sz w:val="24"/>
          <w:szCs w:val="24"/>
        </w:rPr>
        <w:t>shudras</w:t>
      </w:r>
      <w:proofErr w:type="spellEnd"/>
      <w:r>
        <w:rPr>
          <w:rFonts w:ascii="Times New Roman" w:hAnsi="Times New Roman" w:cs="Times New Roman"/>
          <w:sz w:val="24"/>
          <w:szCs w:val="24"/>
        </w:rPr>
        <w:t xml:space="preserve"> is affirmed doubly,</w:t>
      </w:r>
      <w:r w:rsidR="00FC0890">
        <w:rPr>
          <w:rFonts w:ascii="Times New Roman" w:hAnsi="Times New Roman" w:cs="Times New Roman"/>
          <w:sz w:val="24"/>
          <w:szCs w:val="24"/>
        </w:rPr>
        <w:t xml:space="preserve"> i.e.,</w:t>
      </w:r>
      <w:r>
        <w:rPr>
          <w:rFonts w:ascii="Times New Roman" w:hAnsi="Times New Roman" w:cs="Times New Roman"/>
          <w:sz w:val="24"/>
          <w:szCs w:val="24"/>
        </w:rPr>
        <w:t xml:space="preserve"> by Vyasa and by other </w:t>
      </w:r>
      <w:r w:rsidR="00F35961">
        <w:rPr>
          <w:rFonts w:ascii="Times New Roman" w:hAnsi="Times New Roman" w:cs="Times New Roman"/>
          <w:sz w:val="24"/>
          <w:szCs w:val="24"/>
        </w:rPr>
        <w:t>narrators</w:t>
      </w:r>
      <w:r>
        <w:rPr>
          <w:rFonts w:ascii="Times New Roman" w:hAnsi="Times New Roman" w:cs="Times New Roman"/>
          <w:sz w:val="24"/>
          <w:szCs w:val="24"/>
        </w:rPr>
        <w:t xml:space="preserve">. </w:t>
      </w:r>
    </w:p>
    <w:p w14:paraId="03C30F82" w14:textId="77777777" w:rsidR="00420A91" w:rsidRDefault="00420A91" w:rsidP="00B2746B">
      <w:pPr>
        <w:autoSpaceDE w:val="0"/>
        <w:autoSpaceDN w:val="0"/>
        <w:adjustRightInd w:val="0"/>
        <w:spacing w:after="0" w:line="480" w:lineRule="auto"/>
        <w:rPr>
          <w:rFonts w:ascii="Times New Roman" w:hAnsi="Times New Roman" w:cs="Times New Roman"/>
          <w:sz w:val="24"/>
          <w:szCs w:val="24"/>
        </w:rPr>
      </w:pPr>
    </w:p>
    <w:p w14:paraId="5C913353" w14:textId="3DCF6C86" w:rsidR="00420A91" w:rsidRDefault="00420A91" w:rsidP="00B2746B">
      <w:pPr>
        <w:spacing w:after="0" w:line="480" w:lineRule="auto"/>
        <w:rPr>
          <w:rFonts w:ascii="Times-Roman" w:hAnsi="Times-Roman" w:cs="Times-Roman"/>
          <w:sz w:val="24"/>
          <w:szCs w:val="24"/>
        </w:rPr>
      </w:pPr>
      <w:r>
        <w:rPr>
          <w:rFonts w:ascii="Times New Roman" w:hAnsi="Times New Roman" w:cs="Times New Roman"/>
          <w:sz w:val="24"/>
          <w:szCs w:val="24"/>
        </w:rPr>
        <w:t>The attempt in this essay will be to a</w:t>
      </w:r>
      <w:r w:rsidRPr="00E87B5B">
        <w:rPr>
          <w:rFonts w:ascii="Times New Roman" w:hAnsi="Times New Roman" w:cs="Times New Roman"/>
          <w:sz w:val="24"/>
          <w:szCs w:val="24"/>
        </w:rPr>
        <w:t xml:space="preserve">im for </w:t>
      </w:r>
      <w:r>
        <w:rPr>
          <w:rFonts w:ascii="Times New Roman" w:hAnsi="Times New Roman" w:cs="Times New Roman"/>
          <w:sz w:val="24"/>
          <w:szCs w:val="24"/>
        </w:rPr>
        <w:t>a</w:t>
      </w:r>
      <w:r w:rsidRPr="00E87B5B">
        <w:rPr>
          <w:rFonts w:ascii="Times New Roman" w:hAnsi="Times New Roman" w:cs="Times New Roman"/>
          <w:sz w:val="24"/>
          <w:szCs w:val="24"/>
        </w:rPr>
        <w:t xml:space="preserve"> </w:t>
      </w:r>
      <w:proofErr w:type="spellStart"/>
      <w:r w:rsidRPr="00E87B5B">
        <w:rPr>
          <w:rFonts w:ascii="Times New Roman" w:hAnsi="Times New Roman" w:cs="Times New Roman"/>
          <w:sz w:val="24"/>
          <w:szCs w:val="24"/>
        </w:rPr>
        <w:t>stree-shudra</w:t>
      </w:r>
      <w:proofErr w:type="spellEnd"/>
      <w:r w:rsidRPr="00E87B5B">
        <w:rPr>
          <w:rFonts w:ascii="Times New Roman" w:hAnsi="Times New Roman" w:cs="Times New Roman"/>
          <w:sz w:val="24"/>
          <w:szCs w:val="24"/>
        </w:rPr>
        <w:t xml:space="preserve"> reading as </w:t>
      </w:r>
      <w:r>
        <w:rPr>
          <w:rFonts w:ascii="Times New Roman" w:hAnsi="Times New Roman" w:cs="Times New Roman"/>
          <w:sz w:val="24"/>
          <w:szCs w:val="24"/>
        </w:rPr>
        <w:t xml:space="preserve">at least </w:t>
      </w:r>
      <w:r w:rsidRPr="00E87B5B">
        <w:rPr>
          <w:rFonts w:ascii="Times New Roman" w:hAnsi="Times New Roman" w:cs="Times New Roman"/>
          <w:sz w:val="24"/>
          <w:szCs w:val="24"/>
        </w:rPr>
        <w:t xml:space="preserve">one </w:t>
      </w:r>
      <w:r>
        <w:rPr>
          <w:rFonts w:ascii="Times New Roman" w:hAnsi="Times New Roman" w:cs="Times New Roman"/>
          <w:sz w:val="24"/>
          <w:szCs w:val="24"/>
        </w:rPr>
        <w:t xml:space="preserve">valid way </w:t>
      </w:r>
      <w:r w:rsidRPr="00E87B5B">
        <w:rPr>
          <w:rFonts w:ascii="Times New Roman" w:hAnsi="Times New Roman" w:cs="Times New Roman"/>
          <w:sz w:val="24"/>
          <w:szCs w:val="24"/>
        </w:rPr>
        <w:t>of reading</w:t>
      </w:r>
      <w:r>
        <w:rPr>
          <w:rFonts w:ascii="Times New Roman" w:hAnsi="Times New Roman" w:cs="Times New Roman"/>
          <w:sz w:val="24"/>
          <w:szCs w:val="24"/>
        </w:rPr>
        <w:t xml:space="preserve"> large parts of the </w:t>
      </w:r>
      <w:r w:rsidRPr="008567E8">
        <w:rPr>
          <w:rFonts w:ascii="Times New Roman" w:hAnsi="Times New Roman" w:cs="Times New Roman"/>
          <w:i/>
          <w:iCs/>
          <w:sz w:val="24"/>
          <w:szCs w:val="24"/>
        </w:rPr>
        <w:t>Mahabharata</w:t>
      </w:r>
      <w:r>
        <w:rPr>
          <w:rFonts w:ascii="Times New Roman" w:hAnsi="Times New Roman" w:cs="Times New Roman"/>
          <w:i/>
          <w:iCs/>
          <w:sz w:val="24"/>
          <w:szCs w:val="24"/>
        </w:rPr>
        <w:t xml:space="preserve">, </w:t>
      </w:r>
      <w:r w:rsidRPr="008567E8">
        <w:rPr>
          <w:rFonts w:ascii="Times New Roman" w:hAnsi="Times New Roman" w:cs="Times New Roman"/>
          <w:sz w:val="24"/>
          <w:szCs w:val="24"/>
        </w:rPr>
        <w:t xml:space="preserve">given </w:t>
      </w:r>
      <w:r w:rsidR="00A52AA4">
        <w:rPr>
          <w:rFonts w:ascii="Times New Roman" w:hAnsi="Times New Roman" w:cs="Times New Roman"/>
          <w:sz w:val="24"/>
          <w:szCs w:val="24"/>
        </w:rPr>
        <w:t xml:space="preserve">how </w:t>
      </w:r>
      <w:r w:rsidRPr="008567E8">
        <w:rPr>
          <w:rFonts w:ascii="Times New Roman" w:hAnsi="Times New Roman" w:cs="Times New Roman"/>
          <w:sz w:val="24"/>
          <w:szCs w:val="24"/>
        </w:rPr>
        <w:t>the great number backstories</w:t>
      </w:r>
      <w:r>
        <w:rPr>
          <w:rFonts w:ascii="Times New Roman" w:hAnsi="Times New Roman" w:cs="Times New Roman"/>
          <w:sz w:val="24"/>
          <w:szCs w:val="24"/>
        </w:rPr>
        <w:t xml:space="preserve"> and frame stories</w:t>
      </w:r>
      <w:r w:rsidRPr="008567E8">
        <w:rPr>
          <w:rFonts w:ascii="Times New Roman" w:hAnsi="Times New Roman" w:cs="Times New Roman"/>
          <w:sz w:val="24"/>
          <w:szCs w:val="24"/>
        </w:rPr>
        <w:t xml:space="preserve"> </w:t>
      </w:r>
      <w:r w:rsidR="00A52AA4">
        <w:rPr>
          <w:rFonts w:ascii="Times New Roman" w:hAnsi="Times New Roman" w:cs="Times New Roman"/>
          <w:sz w:val="24"/>
          <w:szCs w:val="24"/>
        </w:rPr>
        <w:t>produce a complex narrative</w:t>
      </w:r>
      <w:r w:rsidRPr="00E87B5B">
        <w:rPr>
          <w:rFonts w:ascii="Times New Roman" w:hAnsi="Times New Roman" w:cs="Times New Roman"/>
          <w:sz w:val="24"/>
          <w:szCs w:val="24"/>
        </w:rPr>
        <w:t xml:space="preserve">. </w:t>
      </w:r>
      <w:r>
        <w:rPr>
          <w:rFonts w:ascii="Times New Roman" w:hAnsi="Times New Roman" w:cs="Times New Roman"/>
          <w:sz w:val="24"/>
          <w:szCs w:val="24"/>
        </w:rPr>
        <w:t xml:space="preserve">Specifically, I will choose the Draupadi </w:t>
      </w:r>
      <w:proofErr w:type="spellStart"/>
      <w:r>
        <w:rPr>
          <w:rFonts w:ascii="Times New Roman" w:hAnsi="Times New Roman" w:cs="Times New Roman"/>
          <w:sz w:val="24"/>
          <w:szCs w:val="24"/>
        </w:rPr>
        <w:t>vastra</w:t>
      </w:r>
      <w:r w:rsidR="00792BA5">
        <w:rPr>
          <w:rFonts w:ascii="Times New Roman" w:hAnsi="Times New Roman" w:cs="Times New Roman"/>
          <w:sz w:val="24"/>
          <w:szCs w:val="24"/>
        </w:rPr>
        <w:t>a</w:t>
      </w:r>
      <w:r>
        <w:rPr>
          <w:rFonts w:ascii="Times New Roman" w:hAnsi="Times New Roman" w:cs="Times New Roman"/>
          <w:sz w:val="24"/>
          <w:szCs w:val="24"/>
        </w:rPr>
        <w:t>paharana</w:t>
      </w:r>
      <w:proofErr w:type="spellEnd"/>
      <w:r>
        <w:rPr>
          <w:rFonts w:ascii="Times New Roman" w:hAnsi="Times New Roman" w:cs="Times New Roman"/>
          <w:sz w:val="24"/>
          <w:szCs w:val="24"/>
        </w:rPr>
        <w:t xml:space="preserve"> </w:t>
      </w:r>
      <w:r w:rsidR="006767E7">
        <w:rPr>
          <w:rFonts w:ascii="Times New Roman" w:hAnsi="Times New Roman" w:cs="Times New Roman"/>
          <w:sz w:val="24"/>
          <w:szCs w:val="24"/>
        </w:rPr>
        <w:t xml:space="preserve">episode </w:t>
      </w:r>
      <w:r>
        <w:rPr>
          <w:rFonts w:ascii="Times New Roman" w:hAnsi="Times New Roman" w:cs="Times New Roman"/>
          <w:sz w:val="24"/>
          <w:szCs w:val="24"/>
        </w:rPr>
        <w:t>and Shakuntala</w:t>
      </w:r>
      <w:r w:rsidR="006767E7">
        <w:rPr>
          <w:rFonts w:ascii="Times New Roman" w:hAnsi="Times New Roman" w:cs="Times New Roman"/>
          <w:sz w:val="24"/>
          <w:szCs w:val="24"/>
        </w:rPr>
        <w:t>’s story</w:t>
      </w:r>
      <w:r>
        <w:rPr>
          <w:rFonts w:ascii="Times New Roman" w:hAnsi="Times New Roman" w:cs="Times New Roman"/>
          <w:sz w:val="24"/>
          <w:szCs w:val="24"/>
        </w:rPr>
        <w:t xml:space="preserve"> for analyzing </w:t>
      </w:r>
      <w:r w:rsidR="009B486B">
        <w:rPr>
          <w:rFonts w:ascii="Times New Roman" w:hAnsi="Times New Roman" w:cs="Times New Roman"/>
          <w:sz w:val="24"/>
          <w:szCs w:val="24"/>
        </w:rPr>
        <w:t>how</w:t>
      </w:r>
      <w:r>
        <w:rPr>
          <w:rFonts w:ascii="Times New Roman" w:hAnsi="Times New Roman" w:cs="Times New Roman"/>
          <w:sz w:val="24"/>
          <w:szCs w:val="24"/>
        </w:rPr>
        <w:t xml:space="preserve"> women</w:t>
      </w:r>
      <w:r w:rsidR="009B486B">
        <w:rPr>
          <w:rFonts w:ascii="Times New Roman" w:hAnsi="Times New Roman" w:cs="Times New Roman"/>
          <w:sz w:val="24"/>
          <w:szCs w:val="24"/>
        </w:rPr>
        <w:t xml:space="preserve"> are addressed</w:t>
      </w:r>
      <w:r>
        <w:rPr>
          <w:rFonts w:ascii="Times New Roman" w:hAnsi="Times New Roman" w:cs="Times New Roman"/>
          <w:sz w:val="24"/>
          <w:szCs w:val="24"/>
        </w:rPr>
        <w:t xml:space="preserve"> and read the story of the ungrateful brahmin and </w:t>
      </w:r>
      <w:proofErr w:type="spellStart"/>
      <w:r>
        <w:rPr>
          <w:rFonts w:ascii="Times New Roman" w:hAnsi="Times New Roman" w:cs="Times New Roman"/>
          <w:sz w:val="24"/>
          <w:szCs w:val="24"/>
        </w:rPr>
        <w:t>Bhishma’s</w:t>
      </w:r>
      <w:proofErr w:type="spellEnd"/>
      <w:r>
        <w:rPr>
          <w:rFonts w:ascii="Times New Roman" w:hAnsi="Times New Roman" w:cs="Times New Roman"/>
          <w:sz w:val="24"/>
          <w:szCs w:val="24"/>
        </w:rPr>
        <w:t xml:space="preserve"> discourse on the bandits to understand how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-ness is addressed. </w:t>
      </w:r>
      <w:r w:rsidRPr="00E87B5B">
        <w:rPr>
          <w:rFonts w:ascii="Times New Roman" w:hAnsi="Times New Roman" w:cs="Times New Roman"/>
          <w:sz w:val="24"/>
          <w:szCs w:val="24"/>
        </w:rPr>
        <w:t xml:space="preserve">Can the </w:t>
      </w:r>
      <w:proofErr w:type="spellStart"/>
      <w:r>
        <w:rPr>
          <w:rFonts w:ascii="Times New Roman" w:hAnsi="Times New Roman" w:cs="Times New Roman"/>
          <w:sz w:val="24"/>
          <w:szCs w:val="24"/>
        </w:rPr>
        <w:t>stri-shudra</w:t>
      </w:r>
      <w:proofErr w:type="spellEnd"/>
      <w:r>
        <w:rPr>
          <w:rFonts w:ascii="Times New Roman" w:hAnsi="Times New Roman" w:cs="Times New Roman"/>
          <w:sz w:val="24"/>
          <w:szCs w:val="24"/>
        </w:rPr>
        <w:t xml:space="preserve"> </w:t>
      </w:r>
      <w:r w:rsidRPr="00E87B5B">
        <w:rPr>
          <w:rFonts w:ascii="Times New Roman" w:hAnsi="Times New Roman" w:cs="Times New Roman"/>
          <w:sz w:val="24"/>
          <w:szCs w:val="24"/>
        </w:rPr>
        <w:t xml:space="preserve">reading be achieved consistently </w:t>
      </w:r>
      <w:r w:rsidR="00B564A4">
        <w:rPr>
          <w:rFonts w:ascii="Times New Roman" w:hAnsi="Times New Roman" w:cs="Times New Roman"/>
          <w:sz w:val="24"/>
          <w:szCs w:val="24"/>
        </w:rPr>
        <w:t>in</w:t>
      </w:r>
      <w:r>
        <w:rPr>
          <w:rFonts w:ascii="Times New Roman" w:hAnsi="Times New Roman" w:cs="Times New Roman"/>
          <w:sz w:val="24"/>
          <w:szCs w:val="24"/>
        </w:rPr>
        <w:t xml:space="preserve"> all the stories of the </w:t>
      </w:r>
      <w:proofErr w:type="spellStart"/>
      <w:r w:rsidRPr="00C24D7B">
        <w:rPr>
          <w:rFonts w:ascii="Times New Roman" w:hAnsi="Times New Roman" w:cs="Times New Roman"/>
          <w:sz w:val="24"/>
          <w:szCs w:val="24"/>
        </w:rPr>
        <w:t>M</w:t>
      </w:r>
      <w:r w:rsidR="008C18F1">
        <w:rPr>
          <w:rFonts w:ascii="Times New Roman" w:hAnsi="Times New Roman" w:cs="Times New Roman"/>
          <w:sz w:val="24"/>
          <w:szCs w:val="24"/>
        </w:rPr>
        <w:t>B</w:t>
      </w:r>
      <w:r w:rsidR="00C24D7B" w:rsidRPr="00C24D7B">
        <w:rPr>
          <w:rFonts w:ascii="Times New Roman" w:hAnsi="Times New Roman" w:cs="Times New Roman"/>
          <w:sz w:val="24"/>
          <w:szCs w:val="24"/>
        </w:rPr>
        <w:t>h</w:t>
      </w:r>
      <w:proofErr w:type="spellEnd"/>
      <w:r w:rsidR="00C24D7B">
        <w:rPr>
          <w:rFonts w:ascii="Times New Roman" w:hAnsi="Times New Roman" w:cs="Times New Roman"/>
          <w:i/>
          <w:iCs/>
          <w:sz w:val="24"/>
          <w:szCs w:val="24"/>
        </w:rPr>
        <w:t xml:space="preserve"> </w:t>
      </w:r>
      <w:r w:rsidRPr="00E87B5B">
        <w:rPr>
          <w:rFonts w:ascii="Times New Roman" w:hAnsi="Times New Roman" w:cs="Times New Roman"/>
          <w:sz w:val="24"/>
          <w:szCs w:val="24"/>
        </w:rPr>
        <w:t xml:space="preserve">is </w:t>
      </w:r>
      <w:r>
        <w:rPr>
          <w:rFonts w:ascii="Times New Roman" w:hAnsi="Times New Roman" w:cs="Times New Roman"/>
          <w:sz w:val="24"/>
          <w:szCs w:val="24"/>
        </w:rPr>
        <w:t>a</w:t>
      </w:r>
      <w:r w:rsidRPr="00E87B5B">
        <w:rPr>
          <w:rFonts w:ascii="Times New Roman" w:hAnsi="Times New Roman" w:cs="Times New Roman"/>
          <w:sz w:val="24"/>
          <w:szCs w:val="24"/>
        </w:rPr>
        <w:t xml:space="preserve"> </w:t>
      </w:r>
      <w:r w:rsidRPr="00E87B5B">
        <w:rPr>
          <w:rFonts w:ascii="Times New Roman" w:hAnsi="Times New Roman" w:cs="Times New Roman"/>
          <w:sz w:val="24"/>
          <w:szCs w:val="24"/>
        </w:rPr>
        <w:lastRenderedPageBreak/>
        <w:t>question</w:t>
      </w:r>
      <w:r>
        <w:rPr>
          <w:rFonts w:ascii="Times New Roman" w:hAnsi="Times New Roman" w:cs="Times New Roman"/>
          <w:sz w:val="24"/>
          <w:szCs w:val="24"/>
        </w:rPr>
        <w:t xml:space="preserve"> I must postpone for now due to lack of space</w:t>
      </w:r>
      <w:r w:rsidRPr="00E87B5B">
        <w:rPr>
          <w:rFonts w:ascii="Times New Roman" w:hAnsi="Times New Roman" w:cs="Times New Roman"/>
          <w:sz w:val="24"/>
          <w:szCs w:val="24"/>
        </w:rPr>
        <w:t>.</w:t>
      </w:r>
      <w:r>
        <w:rPr>
          <w:rFonts w:ascii="Times New Roman" w:hAnsi="Times New Roman" w:cs="Times New Roman"/>
          <w:sz w:val="24"/>
          <w:szCs w:val="24"/>
        </w:rPr>
        <w:t xml:space="preserve"> </w:t>
      </w:r>
      <w:r w:rsidRPr="00E87B5B">
        <w:rPr>
          <w:rFonts w:ascii="Times New Roman" w:hAnsi="Times New Roman" w:cs="Times New Roman"/>
          <w:sz w:val="24"/>
          <w:szCs w:val="24"/>
        </w:rPr>
        <w:t>My argument</w:t>
      </w:r>
      <w:r w:rsidR="00C24D7B">
        <w:rPr>
          <w:rFonts w:ascii="Times New Roman" w:hAnsi="Times New Roman" w:cs="Times New Roman"/>
          <w:sz w:val="24"/>
          <w:szCs w:val="24"/>
        </w:rPr>
        <w:t>, limited to these four stories,</w:t>
      </w:r>
      <w:r w:rsidRPr="00E87B5B">
        <w:rPr>
          <w:rFonts w:ascii="Times New Roman" w:hAnsi="Times New Roman" w:cs="Times New Roman"/>
          <w:sz w:val="24"/>
          <w:szCs w:val="24"/>
        </w:rPr>
        <w:t xml:space="preserve"> will be that the </w:t>
      </w:r>
      <w:proofErr w:type="spellStart"/>
      <w:r w:rsidRPr="00E87B5B">
        <w:rPr>
          <w:rFonts w:ascii="Times New Roman" w:hAnsi="Times New Roman" w:cs="Times New Roman"/>
          <w:sz w:val="24"/>
          <w:szCs w:val="24"/>
        </w:rPr>
        <w:t>MBh</w:t>
      </w:r>
      <w:proofErr w:type="spellEnd"/>
      <w:r w:rsidRPr="00E87B5B">
        <w:rPr>
          <w:rFonts w:ascii="Times New Roman" w:hAnsi="Times New Roman" w:cs="Times New Roman"/>
          <w:sz w:val="24"/>
          <w:szCs w:val="24"/>
        </w:rPr>
        <w:t xml:space="preserve"> is a </w:t>
      </w:r>
      <w:proofErr w:type="spellStart"/>
      <w:r w:rsidRPr="00E87B5B">
        <w:rPr>
          <w:rFonts w:ascii="Times New Roman" w:hAnsi="Times New Roman" w:cs="Times New Roman"/>
          <w:sz w:val="24"/>
          <w:szCs w:val="24"/>
        </w:rPr>
        <w:t>stri-shudra</w:t>
      </w:r>
      <w:proofErr w:type="spellEnd"/>
      <w:r w:rsidRPr="00E87B5B">
        <w:rPr>
          <w:rFonts w:ascii="Times New Roman" w:hAnsi="Times New Roman" w:cs="Times New Roman"/>
          <w:sz w:val="24"/>
          <w:szCs w:val="24"/>
        </w:rPr>
        <w:t xml:space="preserve"> text not simply </w:t>
      </w:r>
      <w:r>
        <w:rPr>
          <w:rFonts w:ascii="Times New Roman" w:hAnsi="Times New Roman" w:cs="Times New Roman"/>
          <w:sz w:val="24"/>
          <w:szCs w:val="24"/>
        </w:rPr>
        <w:t xml:space="preserve">because it tells us stories about women and </w:t>
      </w:r>
      <w:proofErr w:type="spellStart"/>
      <w:r>
        <w:rPr>
          <w:rFonts w:ascii="Times New Roman" w:hAnsi="Times New Roman" w:cs="Times New Roman"/>
          <w:sz w:val="24"/>
          <w:szCs w:val="24"/>
        </w:rPr>
        <w:t>shudras</w:t>
      </w:r>
      <w:proofErr w:type="spellEnd"/>
      <w:r>
        <w:rPr>
          <w:rFonts w:ascii="Times New Roman" w:hAnsi="Times New Roman" w:cs="Times New Roman"/>
          <w:sz w:val="24"/>
          <w:szCs w:val="24"/>
        </w:rPr>
        <w:t xml:space="preserve"> or </w:t>
      </w:r>
      <w:r w:rsidRPr="00E87B5B">
        <w:rPr>
          <w:rFonts w:ascii="Times New Roman" w:hAnsi="Times New Roman" w:cs="Times New Roman"/>
          <w:sz w:val="24"/>
          <w:szCs w:val="24"/>
        </w:rPr>
        <w:t xml:space="preserve">because </w:t>
      </w:r>
      <w:r>
        <w:rPr>
          <w:rFonts w:ascii="Times New Roman" w:hAnsi="Times New Roman" w:cs="Times New Roman"/>
          <w:sz w:val="24"/>
          <w:szCs w:val="24"/>
        </w:rPr>
        <w:t xml:space="preserve">women and </w:t>
      </w:r>
      <w:proofErr w:type="spellStart"/>
      <w:r>
        <w:rPr>
          <w:rFonts w:ascii="Times New Roman" w:hAnsi="Times New Roman" w:cs="Times New Roman"/>
          <w:sz w:val="24"/>
          <w:szCs w:val="24"/>
        </w:rPr>
        <w:t>shudras</w:t>
      </w:r>
      <w:proofErr w:type="spellEnd"/>
      <w:r w:rsidRPr="00E87B5B">
        <w:rPr>
          <w:rFonts w:ascii="Times New Roman" w:hAnsi="Times New Roman" w:cs="Times New Roman"/>
          <w:sz w:val="24"/>
          <w:szCs w:val="24"/>
        </w:rPr>
        <w:t xml:space="preserve"> were allowed to listen in </w:t>
      </w:r>
      <w:r>
        <w:rPr>
          <w:rFonts w:ascii="Times New Roman" w:hAnsi="Times New Roman" w:cs="Times New Roman"/>
          <w:sz w:val="24"/>
          <w:szCs w:val="24"/>
        </w:rPr>
        <w:t xml:space="preserve">on the </w:t>
      </w:r>
      <w:proofErr w:type="spellStart"/>
      <w:r w:rsidRPr="004569C4">
        <w:rPr>
          <w:rFonts w:ascii="Times New Roman" w:hAnsi="Times New Roman" w:cs="Times New Roman"/>
          <w:sz w:val="24"/>
          <w:szCs w:val="24"/>
        </w:rPr>
        <w:t>M</w:t>
      </w:r>
      <w:r w:rsidR="004569C4" w:rsidRPr="004569C4">
        <w:rPr>
          <w:rFonts w:ascii="Times New Roman" w:hAnsi="Times New Roman" w:cs="Times New Roman"/>
          <w:sz w:val="24"/>
          <w:szCs w:val="24"/>
        </w:rPr>
        <w:t>Bh</w:t>
      </w:r>
      <w:proofErr w:type="spellEnd"/>
      <w:r>
        <w:rPr>
          <w:rFonts w:ascii="Times New Roman" w:hAnsi="Times New Roman" w:cs="Times New Roman"/>
          <w:sz w:val="24"/>
          <w:szCs w:val="24"/>
        </w:rPr>
        <w:t xml:space="preserve"> during</w:t>
      </w:r>
      <w:r w:rsidRPr="00E87B5B">
        <w:rPr>
          <w:rFonts w:ascii="Times New Roman" w:hAnsi="Times New Roman" w:cs="Times New Roman"/>
          <w:sz w:val="24"/>
          <w:szCs w:val="24"/>
        </w:rPr>
        <w:t xml:space="preserve"> </w:t>
      </w:r>
      <w:r>
        <w:rPr>
          <w:rFonts w:ascii="Times New Roman" w:hAnsi="Times New Roman" w:cs="Times New Roman"/>
          <w:sz w:val="24"/>
          <w:szCs w:val="24"/>
        </w:rPr>
        <w:t>its</w:t>
      </w:r>
      <w:r w:rsidRPr="00E87B5B">
        <w:rPr>
          <w:rFonts w:ascii="Times New Roman" w:hAnsi="Times New Roman" w:cs="Times New Roman"/>
          <w:sz w:val="24"/>
          <w:szCs w:val="24"/>
        </w:rPr>
        <w:t xml:space="preserve"> performa</w:t>
      </w:r>
      <w:r>
        <w:rPr>
          <w:rFonts w:ascii="Times New Roman" w:hAnsi="Times New Roman" w:cs="Times New Roman"/>
          <w:sz w:val="24"/>
          <w:szCs w:val="24"/>
        </w:rPr>
        <w:t>nces, b</w:t>
      </w:r>
      <w:r w:rsidRPr="00E87B5B">
        <w:rPr>
          <w:rFonts w:ascii="Times New Roman" w:hAnsi="Times New Roman" w:cs="Times New Roman"/>
          <w:sz w:val="24"/>
          <w:szCs w:val="24"/>
        </w:rPr>
        <w:t xml:space="preserve">ut because the text allows </w:t>
      </w:r>
      <w:proofErr w:type="spellStart"/>
      <w:r>
        <w:rPr>
          <w:rFonts w:ascii="Times New Roman" w:hAnsi="Times New Roman" w:cs="Times New Roman"/>
          <w:sz w:val="24"/>
          <w:szCs w:val="24"/>
        </w:rPr>
        <w:t>stri-shudra</w:t>
      </w:r>
      <w:proofErr w:type="spellEnd"/>
      <w:r w:rsidRPr="00E87B5B">
        <w:rPr>
          <w:rFonts w:ascii="Times New Roman" w:hAnsi="Times New Roman" w:cs="Times New Roman"/>
          <w:sz w:val="24"/>
          <w:szCs w:val="24"/>
        </w:rPr>
        <w:t xml:space="preserve"> perspectives to emerge alongside the perspectives of others</w:t>
      </w:r>
      <w:r>
        <w:rPr>
          <w:rFonts w:ascii="Times New Roman" w:hAnsi="Times New Roman" w:cs="Times New Roman"/>
          <w:sz w:val="24"/>
          <w:szCs w:val="24"/>
        </w:rPr>
        <w:t xml:space="preserve"> and offers </w:t>
      </w:r>
      <w:proofErr w:type="spellStart"/>
      <w:r>
        <w:rPr>
          <w:rFonts w:ascii="Times New Roman" w:hAnsi="Times New Roman" w:cs="Times New Roman"/>
          <w:sz w:val="24"/>
          <w:szCs w:val="24"/>
        </w:rPr>
        <w:t>stri-shudras</w:t>
      </w:r>
      <w:proofErr w:type="spellEnd"/>
      <w:r>
        <w:rPr>
          <w:rFonts w:ascii="Times New Roman" w:hAnsi="Times New Roman" w:cs="Times New Roman"/>
          <w:sz w:val="24"/>
          <w:szCs w:val="24"/>
        </w:rPr>
        <w:t xml:space="preserve"> a fair representation</w:t>
      </w:r>
      <w:r w:rsidRPr="00E87B5B">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sidRPr="00E87B5B">
        <w:rPr>
          <w:rFonts w:ascii="Times New Roman" w:hAnsi="Times New Roman" w:cs="Times New Roman"/>
          <w:sz w:val="24"/>
          <w:szCs w:val="24"/>
        </w:rPr>
        <w:t xml:space="preserve"> </w:t>
      </w:r>
      <w:r w:rsidRPr="00BA7A78">
        <w:rPr>
          <w:rFonts w:ascii="Times New Roman" w:hAnsi="Times New Roman" w:cs="Times New Roman"/>
          <w:sz w:val="24"/>
          <w:szCs w:val="24"/>
        </w:rPr>
        <w:t xml:space="preserve">Vyasa is evidently addressing the question of access, but how he </w:t>
      </w:r>
      <w:r w:rsidR="002C4E65" w:rsidRPr="00BA7A78">
        <w:rPr>
          <w:rFonts w:ascii="Times New Roman" w:hAnsi="Times New Roman" w:cs="Times New Roman"/>
          <w:sz w:val="24"/>
          <w:szCs w:val="24"/>
        </w:rPr>
        <w:t>is</w:t>
      </w:r>
      <w:r w:rsidR="002C4E65">
        <w:rPr>
          <w:rFonts w:ascii="Times New Roman" w:hAnsi="Times New Roman" w:cs="Times New Roman"/>
          <w:sz w:val="24"/>
          <w:szCs w:val="24"/>
        </w:rPr>
        <w:t xml:space="preserve"> </w:t>
      </w:r>
      <w:r w:rsidR="00F8718D">
        <w:rPr>
          <w:rFonts w:ascii="Times New Roman" w:hAnsi="Times New Roman" w:cs="Times New Roman"/>
          <w:sz w:val="24"/>
          <w:szCs w:val="24"/>
        </w:rPr>
        <w:t>doing that</w:t>
      </w:r>
      <w:r w:rsidRPr="00BA7A78">
        <w:rPr>
          <w:rFonts w:ascii="Times New Roman" w:hAnsi="Times New Roman" w:cs="Times New Roman"/>
          <w:sz w:val="24"/>
          <w:szCs w:val="24"/>
        </w:rPr>
        <w:t xml:space="preserve">, is also </w:t>
      </w:r>
      <w:r w:rsidR="009806B4">
        <w:rPr>
          <w:rFonts w:ascii="Times New Roman" w:hAnsi="Times New Roman" w:cs="Times New Roman"/>
          <w:sz w:val="24"/>
          <w:szCs w:val="24"/>
        </w:rPr>
        <w:t>this paper’s</w:t>
      </w:r>
      <w:r w:rsidRPr="00BA7A78">
        <w:rPr>
          <w:rFonts w:ascii="Times New Roman" w:hAnsi="Times New Roman" w:cs="Times New Roman"/>
          <w:sz w:val="24"/>
          <w:szCs w:val="24"/>
        </w:rPr>
        <w:t xml:space="preserve"> concern.</w:t>
      </w:r>
      <w:r>
        <w:rPr>
          <w:rFonts w:ascii="Times-Roman" w:hAnsi="Times-Roman" w:cs="Times-Roman"/>
          <w:sz w:val="24"/>
          <w:szCs w:val="24"/>
        </w:rPr>
        <w:t xml:space="preserve"> </w:t>
      </w:r>
    </w:p>
    <w:p w14:paraId="4AE713A2" w14:textId="77777777" w:rsidR="00FE159E" w:rsidRDefault="00FE159E" w:rsidP="00B2746B">
      <w:pPr>
        <w:spacing w:after="0" w:line="480" w:lineRule="auto"/>
        <w:rPr>
          <w:rFonts w:ascii="Times New Roman" w:hAnsi="Times New Roman" w:cs="Times New Roman"/>
          <w:sz w:val="24"/>
          <w:szCs w:val="24"/>
        </w:rPr>
      </w:pPr>
    </w:p>
    <w:p w14:paraId="40C6DD03" w14:textId="5F11A64E" w:rsidR="00420A91" w:rsidRDefault="0007784B" w:rsidP="00B2746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Stri-shudraness</w:t>
      </w:r>
      <w:proofErr w:type="spellEnd"/>
      <w:r>
        <w:rPr>
          <w:rFonts w:ascii="Times New Roman" w:hAnsi="Times New Roman" w:cs="Times New Roman"/>
          <w:sz w:val="24"/>
          <w:szCs w:val="24"/>
        </w:rPr>
        <w:t xml:space="preserve"> as authorial intention </w:t>
      </w:r>
      <w:r w:rsidR="00055980">
        <w:rPr>
          <w:rFonts w:ascii="Times New Roman" w:hAnsi="Times New Roman" w:cs="Times New Roman"/>
          <w:sz w:val="24"/>
          <w:szCs w:val="24"/>
        </w:rPr>
        <w:t xml:space="preserve">when taken seriously inaugurates a whole gamut of questions, categories, and methods. Therefore, I view it as a methodology. </w:t>
      </w:r>
      <w:r w:rsidR="00420A91">
        <w:rPr>
          <w:rFonts w:ascii="Times New Roman" w:hAnsi="Times New Roman" w:cs="Times New Roman"/>
          <w:sz w:val="24"/>
          <w:szCs w:val="24"/>
        </w:rPr>
        <w:t xml:space="preserve">Reading through the </w:t>
      </w:r>
      <w:r w:rsidR="00420A91" w:rsidRPr="0007784B">
        <w:rPr>
          <w:rFonts w:ascii="Times New Roman" w:hAnsi="Times New Roman" w:cs="Times New Roman"/>
          <w:sz w:val="24"/>
          <w:szCs w:val="24"/>
        </w:rPr>
        <w:t>methodology</w:t>
      </w:r>
      <w:r w:rsidR="00420A91">
        <w:rPr>
          <w:rFonts w:ascii="Times New Roman" w:hAnsi="Times New Roman" w:cs="Times New Roman"/>
          <w:sz w:val="24"/>
          <w:szCs w:val="24"/>
        </w:rPr>
        <w:t xml:space="preserve"> of </w:t>
      </w:r>
      <w:proofErr w:type="spellStart"/>
      <w:r w:rsidR="00420A91">
        <w:rPr>
          <w:rFonts w:ascii="Times New Roman" w:hAnsi="Times New Roman" w:cs="Times New Roman"/>
          <w:sz w:val="24"/>
          <w:szCs w:val="24"/>
        </w:rPr>
        <w:t>stri</w:t>
      </w:r>
      <w:proofErr w:type="spellEnd"/>
      <w:r w:rsidR="00420A91">
        <w:rPr>
          <w:rFonts w:ascii="Times New Roman" w:hAnsi="Times New Roman" w:cs="Times New Roman"/>
          <w:sz w:val="24"/>
          <w:szCs w:val="24"/>
        </w:rPr>
        <w:t>-</w:t>
      </w:r>
      <w:proofErr w:type="spellStart"/>
      <w:r w:rsidR="00420A91">
        <w:rPr>
          <w:rFonts w:ascii="Times New Roman" w:hAnsi="Times New Roman" w:cs="Times New Roman"/>
          <w:sz w:val="24"/>
          <w:szCs w:val="24"/>
        </w:rPr>
        <w:t>shudra</w:t>
      </w:r>
      <w:proofErr w:type="spellEnd"/>
      <w:r w:rsidR="00420A91">
        <w:rPr>
          <w:rFonts w:ascii="Times New Roman" w:hAnsi="Times New Roman" w:cs="Times New Roman"/>
          <w:sz w:val="24"/>
          <w:szCs w:val="24"/>
        </w:rPr>
        <w:t xml:space="preserve">-ness is advantageous and </w:t>
      </w:r>
      <w:r w:rsidR="00DE5510">
        <w:rPr>
          <w:rFonts w:ascii="Times New Roman" w:hAnsi="Times New Roman" w:cs="Times New Roman"/>
          <w:sz w:val="24"/>
          <w:szCs w:val="24"/>
        </w:rPr>
        <w:t>makes up for</w:t>
      </w:r>
      <w:r w:rsidR="00420A91">
        <w:rPr>
          <w:rFonts w:ascii="Times New Roman" w:hAnsi="Times New Roman" w:cs="Times New Roman"/>
          <w:sz w:val="24"/>
          <w:szCs w:val="24"/>
        </w:rPr>
        <w:t xml:space="preserve"> the inadequacies of the other approaches. </w:t>
      </w:r>
      <w:r w:rsidR="00F8718D">
        <w:rPr>
          <w:rFonts w:ascii="Times New Roman" w:hAnsi="Times New Roman" w:cs="Times New Roman"/>
          <w:sz w:val="24"/>
          <w:szCs w:val="24"/>
        </w:rPr>
        <w:t xml:space="preserve">To begin with, </w:t>
      </w:r>
      <w:proofErr w:type="spellStart"/>
      <w:r w:rsidR="002B1BA4">
        <w:rPr>
          <w:rFonts w:ascii="Times New Roman" w:hAnsi="Times New Roman" w:cs="Times New Roman"/>
          <w:sz w:val="24"/>
          <w:szCs w:val="24"/>
        </w:rPr>
        <w:t>s</w:t>
      </w:r>
      <w:r w:rsidR="00420A91">
        <w:rPr>
          <w:rFonts w:ascii="Times New Roman" w:hAnsi="Times New Roman" w:cs="Times New Roman"/>
          <w:sz w:val="24"/>
          <w:szCs w:val="24"/>
        </w:rPr>
        <w:t>tri</w:t>
      </w:r>
      <w:proofErr w:type="spellEnd"/>
      <w:r w:rsidR="00420A91">
        <w:rPr>
          <w:rFonts w:ascii="Times New Roman" w:hAnsi="Times New Roman" w:cs="Times New Roman"/>
          <w:sz w:val="24"/>
          <w:szCs w:val="24"/>
        </w:rPr>
        <w:t>-</w:t>
      </w:r>
      <w:proofErr w:type="spellStart"/>
      <w:r w:rsidR="00420A91">
        <w:rPr>
          <w:rFonts w:ascii="Times New Roman" w:hAnsi="Times New Roman" w:cs="Times New Roman"/>
          <w:sz w:val="24"/>
          <w:szCs w:val="24"/>
        </w:rPr>
        <w:t>shudra</w:t>
      </w:r>
      <w:proofErr w:type="spellEnd"/>
      <w:r w:rsidR="00420A91">
        <w:rPr>
          <w:rFonts w:ascii="Times New Roman" w:hAnsi="Times New Roman" w:cs="Times New Roman"/>
          <w:sz w:val="24"/>
          <w:szCs w:val="24"/>
        </w:rPr>
        <w:t xml:space="preserve">-ness as </w:t>
      </w:r>
      <w:r w:rsidR="00554BF9">
        <w:rPr>
          <w:rFonts w:ascii="Times New Roman" w:hAnsi="Times New Roman" w:cs="Times New Roman"/>
          <w:sz w:val="24"/>
          <w:szCs w:val="24"/>
        </w:rPr>
        <w:t xml:space="preserve">author’s </w:t>
      </w:r>
      <w:r w:rsidR="00420A91">
        <w:rPr>
          <w:rFonts w:ascii="Times New Roman" w:hAnsi="Times New Roman" w:cs="Times New Roman"/>
          <w:sz w:val="24"/>
          <w:szCs w:val="24"/>
        </w:rPr>
        <w:t xml:space="preserve">agenda reveals why ethical lessons must be included in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and why they must be as complex as they are. </w:t>
      </w:r>
      <w:proofErr w:type="spellStart"/>
      <w:r w:rsidR="008972E8">
        <w:rPr>
          <w:rFonts w:ascii="Times New Roman" w:hAnsi="Times New Roman" w:cs="Times New Roman"/>
          <w:sz w:val="24"/>
          <w:szCs w:val="24"/>
        </w:rPr>
        <w:t>Stri</w:t>
      </w:r>
      <w:proofErr w:type="spellEnd"/>
      <w:r w:rsidR="008972E8">
        <w:rPr>
          <w:rFonts w:ascii="Times New Roman" w:hAnsi="Times New Roman" w:cs="Times New Roman"/>
          <w:sz w:val="24"/>
          <w:szCs w:val="24"/>
        </w:rPr>
        <w:t>-</w:t>
      </w:r>
      <w:proofErr w:type="spellStart"/>
      <w:r w:rsidR="008972E8">
        <w:rPr>
          <w:rFonts w:ascii="Times New Roman" w:hAnsi="Times New Roman" w:cs="Times New Roman"/>
          <w:sz w:val="24"/>
          <w:szCs w:val="24"/>
        </w:rPr>
        <w:t>shudra</w:t>
      </w:r>
      <w:proofErr w:type="spellEnd"/>
      <w:r w:rsidR="008972E8">
        <w:rPr>
          <w:rFonts w:ascii="Times New Roman" w:hAnsi="Times New Roman" w:cs="Times New Roman"/>
          <w:sz w:val="24"/>
          <w:szCs w:val="24"/>
        </w:rPr>
        <w:t>-ness as author’s agenda</w:t>
      </w:r>
      <w:r w:rsidR="00420A91">
        <w:rPr>
          <w:rFonts w:ascii="Times New Roman" w:hAnsi="Times New Roman" w:cs="Times New Roman"/>
          <w:sz w:val="24"/>
          <w:szCs w:val="24"/>
        </w:rPr>
        <w:t xml:space="preserve"> tells us why the text must be in kavya form, i.e., in story or poetic form—because the audience is not learned or is engaged in service-oriented duties, which require skill-related mental exertions and limited finesse in linguistic abilities. As a </w:t>
      </w:r>
      <w:proofErr w:type="spellStart"/>
      <w:r w:rsidR="00420A91">
        <w:rPr>
          <w:rFonts w:ascii="Times New Roman" w:hAnsi="Times New Roman" w:cs="Times New Roman"/>
          <w:sz w:val="24"/>
          <w:szCs w:val="24"/>
        </w:rPr>
        <w:t>stri-shudra</w:t>
      </w:r>
      <w:proofErr w:type="spellEnd"/>
      <w:r w:rsidR="00420A91">
        <w:rPr>
          <w:rFonts w:ascii="Times New Roman" w:hAnsi="Times New Roman" w:cs="Times New Roman"/>
          <w:sz w:val="24"/>
          <w:szCs w:val="24"/>
        </w:rPr>
        <w:t xml:space="preserve"> text,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w:t>
      </w:r>
      <w:proofErr w:type="gramStart"/>
      <w:r w:rsidR="00420A91" w:rsidRPr="00CC2D85">
        <w:rPr>
          <w:rFonts w:ascii="Times New Roman" w:hAnsi="Times New Roman" w:cs="Times New Roman"/>
          <w:i/>
          <w:iCs/>
          <w:sz w:val="24"/>
          <w:szCs w:val="24"/>
        </w:rPr>
        <w:t>has</w:t>
      </w:r>
      <w:r w:rsidR="00420A91">
        <w:rPr>
          <w:rFonts w:ascii="Times New Roman" w:hAnsi="Times New Roman" w:cs="Times New Roman"/>
          <w:sz w:val="24"/>
          <w:szCs w:val="24"/>
        </w:rPr>
        <w:t xml:space="preserve"> to</w:t>
      </w:r>
      <w:proofErr w:type="gramEnd"/>
      <w:r w:rsidR="00420A91">
        <w:rPr>
          <w:rFonts w:ascii="Times New Roman" w:hAnsi="Times New Roman" w:cs="Times New Roman"/>
          <w:sz w:val="24"/>
          <w:szCs w:val="24"/>
        </w:rPr>
        <w:t xml:space="preserve"> be a </w:t>
      </w:r>
      <w:r w:rsidR="00420A91" w:rsidRPr="003B3EDF">
        <w:rPr>
          <w:rFonts w:ascii="Times New Roman" w:hAnsi="Times New Roman" w:cs="Times New Roman"/>
          <w:i/>
          <w:iCs/>
          <w:sz w:val="24"/>
          <w:szCs w:val="24"/>
        </w:rPr>
        <w:t>fifth Veda</w:t>
      </w:r>
      <w:r w:rsidR="00420A91">
        <w:rPr>
          <w:rFonts w:ascii="Times New Roman" w:hAnsi="Times New Roman" w:cs="Times New Roman"/>
          <w:sz w:val="24"/>
          <w:szCs w:val="24"/>
        </w:rPr>
        <w:t xml:space="preserve">—a text that is more than the Veda and yet simultaneously similar and different to it—because it has to address the problem of access and the differential capabilities of listeners.  </w:t>
      </w:r>
    </w:p>
    <w:p w14:paraId="42437CF4" w14:textId="77777777" w:rsidR="001F384D" w:rsidRDefault="001F384D" w:rsidP="00B2746B">
      <w:pPr>
        <w:spacing w:after="0" w:line="480" w:lineRule="auto"/>
        <w:rPr>
          <w:rFonts w:ascii="Times New Roman" w:hAnsi="Times New Roman" w:cs="Times New Roman"/>
          <w:sz w:val="24"/>
          <w:szCs w:val="24"/>
        </w:rPr>
      </w:pPr>
    </w:p>
    <w:p w14:paraId="7AF153D2" w14:textId="2A0739F4" w:rsidR="00420A91" w:rsidRDefault="00DE56C2"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View</w:t>
      </w:r>
      <w:r w:rsidR="00420A91">
        <w:rPr>
          <w:rFonts w:ascii="Times New Roman" w:hAnsi="Times New Roman" w:cs="Times New Roman"/>
          <w:sz w:val="24"/>
          <w:szCs w:val="24"/>
        </w:rPr>
        <w:t xml:space="preserve">ing the </w:t>
      </w:r>
      <w:proofErr w:type="spellStart"/>
      <w:r w:rsidR="00420A91" w:rsidRPr="00DE363A">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through a methodology of </w:t>
      </w:r>
      <w:proofErr w:type="spellStart"/>
      <w:r w:rsidR="00420A91">
        <w:rPr>
          <w:rFonts w:ascii="Times New Roman" w:hAnsi="Times New Roman" w:cs="Times New Roman"/>
          <w:sz w:val="24"/>
          <w:szCs w:val="24"/>
        </w:rPr>
        <w:t>stri</w:t>
      </w:r>
      <w:proofErr w:type="spellEnd"/>
      <w:r w:rsidR="00420A91">
        <w:rPr>
          <w:rFonts w:ascii="Times New Roman" w:hAnsi="Times New Roman" w:cs="Times New Roman"/>
          <w:sz w:val="24"/>
          <w:szCs w:val="24"/>
        </w:rPr>
        <w:t>-</w:t>
      </w:r>
      <w:proofErr w:type="spellStart"/>
      <w:r w:rsidR="00420A91">
        <w:rPr>
          <w:rFonts w:ascii="Times New Roman" w:hAnsi="Times New Roman" w:cs="Times New Roman"/>
          <w:sz w:val="24"/>
          <w:szCs w:val="24"/>
        </w:rPr>
        <w:t>shudra</w:t>
      </w:r>
      <w:proofErr w:type="spellEnd"/>
      <w:r w:rsidR="00420A91">
        <w:rPr>
          <w:rFonts w:ascii="Times New Roman" w:hAnsi="Times New Roman" w:cs="Times New Roman"/>
          <w:sz w:val="24"/>
          <w:szCs w:val="24"/>
        </w:rPr>
        <w:t xml:space="preserve">-ness allows us to move beyond the category of gender or simplistic applications of it. It shifts the focus from gender relations and questions about the position of women to </w:t>
      </w:r>
      <w:r w:rsidR="00420A91" w:rsidRPr="00CD2430">
        <w:rPr>
          <w:rFonts w:ascii="Times New Roman" w:hAnsi="Times New Roman" w:cs="Times New Roman"/>
          <w:i/>
          <w:iCs/>
          <w:sz w:val="24"/>
          <w:szCs w:val="24"/>
        </w:rPr>
        <w:t>how</w:t>
      </w:r>
      <w:r w:rsidR="00420A91">
        <w:rPr>
          <w:rFonts w:ascii="Times New Roman" w:hAnsi="Times New Roman" w:cs="Times New Roman"/>
          <w:sz w:val="24"/>
          <w:szCs w:val="24"/>
        </w:rPr>
        <w:t xml:space="preserve"> women have been addressed in the text, the ethical lessons they learn</w:t>
      </w:r>
      <w:r w:rsidR="004B1EFF">
        <w:rPr>
          <w:rFonts w:ascii="Times New Roman" w:hAnsi="Times New Roman" w:cs="Times New Roman"/>
          <w:sz w:val="24"/>
          <w:szCs w:val="24"/>
        </w:rPr>
        <w:t xml:space="preserve"> or teach</w:t>
      </w:r>
      <w:r w:rsidR="00420A91">
        <w:rPr>
          <w:rFonts w:ascii="Times New Roman" w:hAnsi="Times New Roman" w:cs="Times New Roman"/>
          <w:sz w:val="24"/>
          <w:szCs w:val="24"/>
        </w:rPr>
        <w:t xml:space="preserve"> and how they have been provided access to the Veda. It removes the </w:t>
      </w:r>
      <w:r w:rsidR="00420A91">
        <w:rPr>
          <w:rFonts w:ascii="Times New Roman" w:hAnsi="Times New Roman" w:cs="Times New Roman"/>
          <w:sz w:val="24"/>
          <w:szCs w:val="24"/>
        </w:rPr>
        <w:lastRenderedPageBreak/>
        <w:t>emphasis we might otherwise place solely upon gender relations to a more holistic understanding of the rights and duties of everyone in society and their relational selfhoods, making apparent the context we must view women within—i.e., the four castes, the ascetics, the dharmic and adharmic</w:t>
      </w:r>
      <w:r w:rsidR="0041247C">
        <w:rPr>
          <w:rFonts w:ascii="Times New Roman" w:hAnsi="Times New Roman" w:cs="Times New Roman"/>
          <w:sz w:val="24"/>
          <w:szCs w:val="24"/>
        </w:rPr>
        <w:t xml:space="preserve"> spectrum</w:t>
      </w:r>
      <w:r w:rsidR="00420A91">
        <w:rPr>
          <w:rFonts w:ascii="Times New Roman" w:hAnsi="Times New Roman" w:cs="Times New Roman"/>
          <w:sz w:val="24"/>
          <w:szCs w:val="24"/>
        </w:rPr>
        <w:t xml:space="preserve">. </w:t>
      </w:r>
    </w:p>
    <w:p w14:paraId="0C20A908" w14:textId="77777777" w:rsidR="004B1EFF" w:rsidRDefault="004B1EFF" w:rsidP="00B2746B">
      <w:pPr>
        <w:spacing w:after="0" w:line="480" w:lineRule="auto"/>
        <w:rPr>
          <w:rFonts w:ascii="Times New Roman" w:hAnsi="Times New Roman" w:cs="Times New Roman"/>
          <w:sz w:val="24"/>
          <w:szCs w:val="24"/>
        </w:rPr>
      </w:pPr>
    </w:p>
    <w:p w14:paraId="4426C119" w14:textId="684BFE41" w:rsidR="00420A91" w:rsidRDefault="00DE56C2" w:rsidP="00B2746B">
      <w:pPr>
        <w:spacing w:after="0" w:line="480" w:lineRule="auto"/>
        <w:rPr>
          <w:rFonts w:ascii="Times New Roman" w:hAnsi="Times New Roman" w:cs="Times New Roman"/>
        </w:rPr>
      </w:pPr>
      <w:r>
        <w:rPr>
          <w:rFonts w:ascii="Times New Roman" w:hAnsi="Times New Roman" w:cs="Times New Roman"/>
          <w:sz w:val="24"/>
          <w:szCs w:val="24"/>
        </w:rPr>
        <w:t>View</w:t>
      </w:r>
      <w:r w:rsidR="00420A91">
        <w:rPr>
          <w:rFonts w:ascii="Times New Roman" w:hAnsi="Times New Roman" w:cs="Times New Roman"/>
          <w:sz w:val="24"/>
          <w:szCs w:val="24"/>
        </w:rPr>
        <w:t xml:space="preserve">ing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through the methodology of </w:t>
      </w:r>
      <w:proofErr w:type="spellStart"/>
      <w:r w:rsidR="00420A91">
        <w:rPr>
          <w:rFonts w:ascii="Times New Roman" w:hAnsi="Times New Roman" w:cs="Times New Roman"/>
          <w:sz w:val="24"/>
          <w:szCs w:val="24"/>
        </w:rPr>
        <w:t>stri</w:t>
      </w:r>
      <w:proofErr w:type="spellEnd"/>
      <w:r w:rsidR="00420A91">
        <w:rPr>
          <w:rFonts w:ascii="Times New Roman" w:hAnsi="Times New Roman" w:cs="Times New Roman"/>
          <w:sz w:val="24"/>
          <w:szCs w:val="24"/>
        </w:rPr>
        <w:t>-</w:t>
      </w:r>
      <w:proofErr w:type="spellStart"/>
      <w:r w:rsidR="00420A91">
        <w:rPr>
          <w:rFonts w:ascii="Times New Roman" w:hAnsi="Times New Roman" w:cs="Times New Roman"/>
          <w:sz w:val="24"/>
          <w:szCs w:val="24"/>
        </w:rPr>
        <w:t>shudra</w:t>
      </w:r>
      <w:proofErr w:type="spellEnd"/>
      <w:r w:rsidR="00420A91">
        <w:rPr>
          <w:rFonts w:ascii="Times New Roman" w:hAnsi="Times New Roman" w:cs="Times New Roman"/>
          <w:sz w:val="24"/>
          <w:szCs w:val="24"/>
        </w:rPr>
        <w:t xml:space="preserve">-ness allows </w:t>
      </w:r>
      <w:r w:rsidR="00221414">
        <w:rPr>
          <w:rFonts w:ascii="Times New Roman" w:hAnsi="Times New Roman" w:cs="Times New Roman"/>
          <w:sz w:val="24"/>
          <w:szCs w:val="24"/>
        </w:rPr>
        <w:t xml:space="preserve">us </w:t>
      </w:r>
      <w:r w:rsidR="00420A91">
        <w:rPr>
          <w:rFonts w:ascii="Times New Roman" w:hAnsi="Times New Roman" w:cs="Times New Roman"/>
          <w:sz w:val="24"/>
          <w:szCs w:val="24"/>
        </w:rPr>
        <w:t>to move beyond the category of caste. We realize that the text is speaking tangentially to the categories of ‘caste system’ and ‘</w:t>
      </w:r>
      <w:proofErr w:type="spellStart"/>
      <w:r w:rsidR="00420A91">
        <w:rPr>
          <w:rFonts w:ascii="Times New Roman" w:hAnsi="Times New Roman" w:cs="Times New Roman"/>
          <w:sz w:val="24"/>
          <w:szCs w:val="24"/>
        </w:rPr>
        <w:t>brahminical</w:t>
      </w:r>
      <w:proofErr w:type="spellEnd"/>
      <w:r w:rsidR="00420A91">
        <w:rPr>
          <w:rFonts w:ascii="Times New Roman" w:hAnsi="Times New Roman" w:cs="Times New Roman"/>
          <w:sz w:val="24"/>
          <w:szCs w:val="24"/>
        </w:rPr>
        <w:t xml:space="preserve">.’ What we see instead is a time of transition where a mixing of castes has occurred and there are good and bad brahmins as well as good and bad </w:t>
      </w:r>
      <w:proofErr w:type="spellStart"/>
      <w:r w:rsidR="00420A91">
        <w:rPr>
          <w:rFonts w:ascii="Times New Roman" w:hAnsi="Times New Roman" w:cs="Times New Roman"/>
          <w:sz w:val="24"/>
          <w:szCs w:val="24"/>
        </w:rPr>
        <w:t>shudras</w:t>
      </w:r>
      <w:proofErr w:type="spellEnd"/>
      <w:r w:rsidR="00420A91">
        <w:rPr>
          <w:rFonts w:ascii="Times New Roman" w:hAnsi="Times New Roman" w:cs="Times New Roman"/>
          <w:sz w:val="24"/>
          <w:szCs w:val="24"/>
        </w:rPr>
        <w:t xml:space="preserve">. The methodology of </w:t>
      </w:r>
      <w:proofErr w:type="spellStart"/>
      <w:r w:rsidR="00420A91">
        <w:rPr>
          <w:rFonts w:ascii="Times New Roman" w:hAnsi="Times New Roman" w:cs="Times New Roman"/>
          <w:sz w:val="24"/>
          <w:szCs w:val="24"/>
        </w:rPr>
        <w:t>stri</w:t>
      </w:r>
      <w:proofErr w:type="spellEnd"/>
      <w:r w:rsidR="00420A91">
        <w:rPr>
          <w:rFonts w:ascii="Times New Roman" w:hAnsi="Times New Roman" w:cs="Times New Roman"/>
          <w:sz w:val="24"/>
          <w:szCs w:val="24"/>
        </w:rPr>
        <w:t>-</w:t>
      </w:r>
      <w:proofErr w:type="spellStart"/>
      <w:r w:rsidR="00420A91">
        <w:rPr>
          <w:rFonts w:ascii="Times New Roman" w:hAnsi="Times New Roman" w:cs="Times New Roman"/>
          <w:sz w:val="24"/>
          <w:szCs w:val="24"/>
        </w:rPr>
        <w:t>shudra</w:t>
      </w:r>
      <w:proofErr w:type="spellEnd"/>
      <w:r w:rsidR="00420A91">
        <w:rPr>
          <w:rFonts w:ascii="Times New Roman" w:hAnsi="Times New Roman" w:cs="Times New Roman"/>
          <w:sz w:val="24"/>
          <w:szCs w:val="24"/>
        </w:rPr>
        <w:t xml:space="preserve">-ness allows </w:t>
      </w:r>
      <w:r w:rsidR="00420A91" w:rsidRPr="0088186F">
        <w:rPr>
          <w:rFonts w:ascii="Times New Roman" w:hAnsi="Times New Roman" w:cs="Times New Roman"/>
          <w:sz w:val="24"/>
          <w:szCs w:val="24"/>
        </w:rPr>
        <w:t xml:space="preserve">us to see the dual tasks performed by the text. </w:t>
      </w:r>
      <w:r w:rsidR="00F320F7">
        <w:rPr>
          <w:rFonts w:ascii="Times New Roman" w:hAnsi="Times New Roman" w:cs="Times New Roman"/>
          <w:sz w:val="24"/>
          <w:szCs w:val="24"/>
        </w:rPr>
        <w:t>It points out painstakingly that, o</w:t>
      </w:r>
      <w:r w:rsidR="00420A91" w:rsidRPr="0088186F">
        <w:rPr>
          <w:rFonts w:ascii="Times New Roman" w:hAnsi="Times New Roman" w:cs="Times New Roman"/>
          <w:sz w:val="24"/>
          <w:szCs w:val="24"/>
        </w:rPr>
        <w:t xml:space="preserve">ne, brahmins do not always practice self-control or display good conduct and </w:t>
      </w:r>
      <w:proofErr w:type="spellStart"/>
      <w:r w:rsidR="00420A91" w:rsidRPr="0088186F">
        <w:rPr>
          <w:rFonts w:ascii="Times New Roman" w:hAnsi="Times New Roman" w:cs="Times New Roman"/>
          <w:sz w:val="24"/>
          <w:szCs w:val="24"/>
        </w:rPr>
        <w:t>shudras</w:t>
      </w:r>
      <w:proofErr w:type="spellEnd"/>
      <w:r w:rsidR="00420A91" w:rsidRPr="0088186F">
        <w:rPr>
          <w:rFonts w:ascii="Times New Roman" w:hAnsi="Times New Roman" w:cs="Times New Roman"/>
          <w:sz w:val="24"/>
          <w:szCs w:val="24"/>
        </w:rPr>
        <w:t xml:space="preserve"> are not always indulging in enjoyments and violent conduct. Th</w:t>
      </w:r>
      <w:r w:rsidR="00221414">
        <w:rPr>
          <w:rFonts w:ascii="Times New Roman" w:hAnsi="Times New Roman" w:cs="Times New Roman"/>
          <w:sz w:val="24"/>
          <w:szCs w:val="24"/>
        </w:rPr>
        <w:t>is</w:t>
      </w:r>
      <w:r w:rsidR="00420A91" w:rsidRPr="0088186F">
        <w:rPr>
          <w:rFonts w:ascii="Times New Roman" w:hAnsi="Times New Roman" w:cs="Times New Roman"/>
          <w:sz w:val="24"/>
          <w:szCs w:val="24"/>
        </w:rPr>
        <w:t xml:space="preserve"> point about </w:t>
      </w:r>
      <w:proofErr w:type="spellStart"/>
      <w:r w:rsidR="00420A91" w:rsidRPr="0088186F">
        <w:rPr>
          <w:rFonts w:ascii="Times New Roman" w:hAnsi="Times New Roman" w:cs="Times New Roman"/>
          <w:sz w:val="24"/>
          <w:szCs w:val="24"/>
        </w:rPr>
        <w:t>shudras</w:t>
      </w:r>
      <w:proofErr w:type="spellEnd"/>
      <w:r w:rsidR="00420A91" w:rsidRPr="0088186F">
        <w:rPr>
          <w:rFonts w:ascii="Times New Roman" w:hAnsi="Times New Roman" w:cs="Times New Roman"/>
          <w:sz w:val="24"/>
          <w:szCs w:val="24"/>
        </w:rPr>
        <w:t xml:space="preserve"> is made in the </w:t>
      </w:r>
      <w:r w:rsidR="00420A91" w:rsidRPr="004D676C">
        <w:rPr>
          <w:rFonts w:ascii="Times New Roman" w:hAnsi="Times New Roman" w:cs="Times New Roman"/>
          <w:i/>
          <w:iCs/>
          <w:sz w:val="24"/>
          <w:szCs w:val="24"/>
        </w:rPr>
        <w:t>Bhagavad Gita</w:t>
      </w:r>
      <w:r w:rsidR="00420A91" w:rsidRPr="0088186F">
        <w:rPr>
          <w:rFonts w:ascii="Times New Roman" w:hAnsi="Times New Roman" w:cs="Times New Roman"/>
          <w:sz w:val="24"/>
          <w:szCs w:val="24"/>
        </w:rPr>
        <w:t xml:space="preserve">, wherein Krishna says that those who worship him are not </w:t>
      </w:r>
      <w:proofErr w:type="spellStart"/>
      <w:r w:rsidR="00420A91" w:rsidRPr="0088186F">
        <w:rPr>
          <w:rFonts w:ascii="Times New Roman" w:hAnsi="Times New Roman" w:cs="Times New Roman"/>
          <w:sz w:val="24"/>
          <w:szCs w:val="24"/>
        </w:rPr>
        <w:t>shudras</w:t>
      </w:r>
      <w:proofErr w:type="spellEnd"/>
      <w:r w:rsidR="00221414">
        <w:rPr>
          <w:rFonts w:ascii="Times New Roman" w:hAnsi="Times New Roman" w:cs="Times New Roman"/>
          <w:sz w:val="24"/>
          <w:szCs w:val="24"/>
        </w:rPr>
        <w:t xml:space="preserve"> (</w:t>
      </w:r>
      <w:r w:rsidR="00221414" w:rsidRPr="00221414">
        <w:rPr>
          <w:rFonts w:ascii="Times New Roman" w:hAnsi="Times New Roman" w:cs="Times New Roman"/>
          <w:sz w:val="24"/>
          <w:szCs w:val="24"/>
          <w:highlight w:val="yellow"/>
        </w:rPr>
        <w:t>??</w:t>
      </w:r>
      <w:r w:rsidR="00221414">
        <w:rPr>
          <w:rFonts w:ascii="Times New Roman" w:hAnsi="Times New Roman" w:cs="Times New Roman"/>
          <w:sz w:val="24"/>
          <w:szCs w:val="24"/>
        </w:rPr>
        <w:t>)</w:t>
      </w:r>
      <w:r w:rsidR="00420A91" w:rsidRPr="0088186F">
        <w:rPr>
          <w:rFonts w:ascii="Times New Roman" w:hAnsi="Times New Roman" w:cs="Times New Roman"/>
          <w:sz w:val="24"/>
          <w:szCs w:val="24"/>
        </w:rPr>
        <w:t xml:space="preserve">. For the </w:t>
      </w:r>
      <w:proofErr w:type="spellStart"/>
      <w:r w:rsidR="00420A91" w:rsidRPr="0088186F">
        <w:rPr>
          <w:rFonts w:ascii="Times New Roman" w:hAnsi="Times New Roman" w:cs="Times New Roman"/>
          <w:sz w:val="24"/>
          <w:szCs w:val="24"/>
        </w:rPr>
        <w:t>MBh</w:t>
      </w:r>
      <w:proofErr w:type="spellEnd"/>
      <w:r w:rsidR="00420A91" w:rsidRPr="0088186F">
        <w:rPr>
          <w:rFonts w:ascii="Times New Roman" w:hAnsi="Times New Roman" w:cs="Times New Roman"/>
          <w:sz w:val="24"/>
          <w:szCs w:val="24"/>
        </w:rPr>
        <w:t xml:space="preserve">, </w:t>
      </w:r>
      <w:proofErr w:type="spellStart"/>
      <w:r w:rsidR="00221414">
        <w:rPr>
          <w:rFonts w:ascii="Times New Roman" w:hAnsi="Times New Roman" w:cs="Times New Roman"/>
          <w:sz w:val="24"/>
          <w:szCs w:val="24"/>
        </w:rPr>
        <w:t>s</w:t>
      </w:r>
      <w:r w:rsidR="00420A91" w:rsidRPr="0088186F">
        <w:rPr>
          <w:rFonts w:ascii="Times New Roman" w:hAnsi="Times New Roman" w:cs="Times New Roman"/>
          <w:sz w:val="24"/>
          <w:szCs w:val="24"/>
        </w:rPr>
        <w:t>hudras</w:t>
      </w:r>
      <w:proofErr w:type="spellEnd"/>
      <w:r w:rsidR="00420A91" w:rsidRPr="0088186F">
        <w:rPr>
          <w:rFonts w:ascii="Times New Roman" w:hAnsi="Times New Roman" w:cs="Times New Roman"/>
          <w:sz w:val="24"/>
          <w:szCs w:val="24"/>
        </w:rPr>
        <w:t xml:space="preserve"> are those who are unnecessarily violent and do not care for the care-ethic put in place by dharma or the Vedic sacrifice.</w:t>
      </w:r>
      <w:r w:rsidR="00420A91">
        <w:rPr>
          <w:rFonts w:ascii="Times New Roman" w:hAnsi="Times New Roman" w:cs="Times New Roman"/>
        </w:rPr>
        <w:t xml:space="preserve"> </w:t>
      </w:r>
    </w:p>
    <w:p w14:paraId="0D1529CA" w14:textId="77777777" w:rsidR="00FE159E" w:rsidRDefault="00FE159E" w:rsidP="00B2746B">
      <w:pPr>
        <w:spacing w:after="0" w:line="480" w:lineRule="auto"/>
        <w:rPr>
          <w:rFonts w:ascii="Times New Roman" w:hAnsi="Times New Roman" w:cs="Times New Roman"/>
        </w:rPr>
      </w:pPr>
    </w:p>
    <w:p w14:paraId="413B2B9E" w14:textId="78706ACA" w:rsidR="00FB1C79" w:rsidRDefault="00420A91" w:rsidP="00B2746B">
      <w:pPr>
        <w:spacing w:after="0" w:line="480" w:lineRule="auto"/>
        <w:rPr>
          <w:rFonts w:ascii="Times New Roman" w:hAnsi="Times New Roman" w:cs="Times New Roman"/>
          <w:sz w:val="24"/>
          <w:szCs w:val="24"/>
        </w:rPr>
      </w:pPr>
      <w:r w:rsidRPr="00915BE4">
        <w:rPr>
          <w:rFonts w:ascii="Times New Roman" w:hAnsi="Times New Roman" w:cs="Times New Roman"/>
          <w:sz w:val="24"/>
          <w:szCs w:val="24"/>
        </w:rPr>
        <w:t>Because we work with categories such as the ‘caste system’ and the ‘</w:t>
      </w:r>
      <w:proofErr w:type="spellStart"/>
      <w:r w:rsidRPr="00915BE4">
        <w:rPr>
          <w:rFonts w:ascii="Times New Roman" w:hAnsi="Times New Roman" w:cs="Times New Roman"/>
          <w:sz w:val="24"/>
          <w:szCs w:val="24"/>
        </w:rPr>
        <w:t>brahminical</w:t>
      </w:r>
      <w:proofErr w:type="spellEnd"/>
      <w:r w:rsidRPr="00915BE4">
        <w:rPr>
          <w:rFonts w:ascii="Times New Roman" w:hAnsi="Times New Roman" w:cs="Times New Roman"/>
          <w:sz w:val="24"/>
          <w:szCs w:val="24"/>
        </w:rPr>
        <w:t xml:space="preserve">,’ a textual claim about women, </w:t>
      </w:r>
      <w:proofErr w:type="spellStart"/>
      <w:r w:rsidRPr="00915BE4">
        <w:rPr>
          <w:rFonts w:ascii="Times New Roman" w:hAnsi="Times New Roman" w:cs="Times New Roman"/>
          <w:sz w:val="24"/>
          <w:szCs w:val="24"/>
        </w:rPr>
        <w:t>shudras</w:t>
      </w:r>
      <w:proofErr w:type="spellEnd"/>
      <w:r w:rsidRPr="00915BE4">
        <w:rPr>
          <w:rFonts w:ascii="Times New Roman" w:hAnsi="Times New Roman" w:cs="Times New Roman"/>
          <w:sz w:val="24"/>
          <w:szCs w:val="24"/>
        </w:rPr>
        <w:t xml:space="preserve"> and friends</w:t>
      </w:r>
      <w:r w:rsidR="00043FD6">
        <w:rPr>
          <w:rFonts w:ascii="Times New Roman" w:hAnsi="Times New Roman" w:cs="Times New Roman"/>
          <w:sz w:val="24"/>
          <w:szCs w:val="24"/>
        </w:rPr>
        <w:t>-</w:t>
      </w:r>
      <w:r w:rsidRPr="00915BE4">
        <w:rPr>
          <w:rFonts w:ascii="Times New Roman" w:hAnsi="Times New Roman" w:cs="Times New Roman"/>
          <w:sz w:val="24"/>
          <w:szCs w:val="24"/>
        </w:rPr>
        <w:t>of</w:t>
      </w:r>
      <w:r w:rsidR="00043FD6">
        <w:rPr>
          <w:rFonts w:ascii="Times New Roman" w:hAnsi="Times New Roman" w:cs="Times New Roman"/>
          <w:sz w:val="24"/>
          <w:szCs w:val="24"/>
        </w:rPr>
        <w:t>-</w:t>
      </w:r>
      <w:r w:rsidRPr="00915BE4">
        <w:rPr>
          <w:rFonts w:ascii="Times New Roman" w:hAnsi="Times New Roman" w:cs="Times New Roman"/>
          <w:sz w:val="24"/>
          <w:szCs w:val="24"/>
        </w:rPr>
        <w:t>brahmins appears con</w:t>
      </w:r>
      <w:r w:rsidR="00043FD6">
        <w:rPr>
          <w:rFonts w:ascii="Times New Roman" w:hAnsi="Times New Roman" w:cs="Times New Roman"/>
          <w:sz w:val="24"/>
          <w:szCs w:val="24"/>
        </w:rPr>
        <w:t xml:space="preserve">fusing. Our current scholarly categories orient us towards </w:t>
      </w:r>
      <w:r w:rsidRPr="00915BE4">
        <w:rPr>
          <w:rFonts w:ascii="Times New Roman" w:hAnsi="Times New Roman" w:cs="Times New Roman"/>
          <w:sz w:val="24"/>
          <w:szCs w:val="24"/>
        </w:rPr>
        <w:t>perceiv</w:t>
      </w:r>
      <w:r w:rsidR="00043FD6">
        <w:rPr>
          <w:rFonts w:ascii="Times New Roman" w:hAnsi="Times New Roman" w:cs="Times New Roman"/>
          <w:sz w:val="24"/>
          <w:szCs w:val="24"/>
        </w:rPr>
        <w:t>ing</w:t>
      </w:r>
      <w:r w:rsidRPr="00915BE4">
        <w:rPr>
          <w:rFonts w:ascii="Times New Roman" w:hAnsi="Times New Roman" w:cs="Times New Roman"/>
          <w:sz w:val="24"/>
          <w:szCs w:val="24"/>
        </w:rPr>
        <w:t xml:space="preserve"> a hegemonic barring of access to women and </w:t>
      </w:r>
      <w:proofErr w:type="spellStart"/>
      <w:r w:rsidRPr="00915BE4">
        <w:rPr>
          <w:rFonts w:ascii="Times New Roman" w:hAnsi="Times New Roman" w:cs="Times New Roman"/>
          <w:sz w:val="24"/>
          <w:szCs w:val="24"/>
        </w:rPr>
        <w:t>shudras</w:t>
      </w:r>
      <w:proofErr w:type="spellEnd"/>
      <w:r w:rsidR="00221414">
        <w:rPr>
          <w:rFonts w:ascii="Times New Roman" w:hAnsi="Times New Roman" w:cs="Times New Roman"/>
          <w:sz w:val="24"/>
          <w:szCs w:val="24"/>
        </w:rPr>
        <w:t xml:space="preserve"> and nothing beyond it</w:t>
      </w:r>
      <w:r w:rsidRPr="00915BE4">
        <w:rPr>
          <w:rFonts w:ascii="Times New Roman" w:hAnsi="Times New Roman" w:cs="Times New Roman"/>
          <w:sz w:val="24"/>
          <w:szCs w:val="24"/>
        </w:rPr>
        <w:t xml:space="preserve">. </w:t>
      </w:r>
      <w:r w:rsidR="00043FD6">
        <w:rPr>
          <w:rFonts w:ascii="Times New Roman" w:hAnsi="Times New Roman" w:cs="Times New Roman"/>
          <w:sz w:val="24"/>
          <w:szCs w:val="24"/>
        </w:rPr>
        <w:t xml:space="preserve">When in fact, the friends-of-brahmins or the fallen brahmins are a category that questions these homogenizing and </w:t>
      </w:r>
      <w:r w:rsidR="00625E4F">
        <w:rPr>
          <w:rFonts w:ascii="Times New Roman" w:hAnsi="Times New Roman" w:cs="Times New Roman"/>
          <w:sz w:val="24"/>
          <w:szCs w:val="24"/>
        </w:rPr>
        <w:t>monolithic</w:t>
      </w:r>
      <w:r w:rsidR="00043FD6">
        <w:rPr>
          <w:rFonts w:ascii="Times New Roman" w:hAnsi="Times New Roman" w:cs="Times New Roman"/>
          <w:sz w:val="24"/>
          <w:szCs w:val="24"/>
        </w:rPr>
        <w:t xml:space="preserve"> categories. </w:t>
      </w:r>
      <w:r w:rsidRPr="00915BE4">
        <w:rPr>
          <w:rFonts w:ascii="Times New Roman" w:hAnsi="Times New Roman" w:cs="Times New Roman"/>
          <w:sz w:val="24"/>
          <w:szCs w:val="24"/>
        </w:rPr>
        <w:t xml:space="preserve">Also, prima facie, the stories of the </w:t>
      </w:r>
      <w:proofErr w:type="spellStart"/>
      <w:r w:rsidRPr="00915BE4">
        <w:rPr>
          <w:rFonts w:ascii="Times New Roman" w:hAnsi="Times New Roman" w:cs="Times New Roman"/>
          <w:sz w:val="24"/>
          <w:szCs w:val="24"/>
        </w:rPr>
        <w:t>MBh</w:t>
      </w:r>
      <w:proofErr w:type="spellEnd"/>
      <w:r w:rsidRPr="00915BE4">
        <w:rPr>
          <w:rFonts w:ascii="Times New Roman" w:hAnsi="Times New Roman" w:cs="Times New Roman"/>
          <w:sz w:val="24"/>
          <w:szCs w:val="24"/>
        </w:rPr>
        <w:t xml:space="preserve"> do not all appear to be favoring </w:t>
      </w:r>
      <w:proofErr w:type="spellStart"/>
      <w:r w:rsidRPr="00915BE4">
        <w:rPr>
          <w:rFonts w:ascii="Times New Roman" w:hAnsi="Times New Roman" w:cs="Times New Roman"/>
          <w:sz w:val="24"/>
          <w:szCs w:val="24"/>
        </w:rPr>
        <w:t>stri-shudras</w:t>
      </w:r>
      <w:proofErr w:type="spellEnd"/>
      <w:r w:rsidRPr="00915BE4">
        <w:rPr>
          <w:rFonts w:ascii="Times New Roman" w:hAnsi="Times New Roman" w:cs="Times New Roman"/>
          <w:sz w:val="24"/>
          <w:szCs w:val="24"/>
        </w:rPr>
        <w:t xml:space="preserve"> and require much effort at reconstruction and an adjustment of our reading lenses. This apparent lack of consistency is likely to drive scholars today to wonder exactly why the </w:t>
      </w:r>
      <w:r w:rsidRPr="00915BE4">
        <w:rPr>
          <w:rFonts w:ascii="Times New Roman" w:hAnsi="Times New Roman" w:cs="Times New Roman"/>
          <w:i/>
          <w:iCs/>
          <w:sz w:val="24"/>
          <w:szCs w:val="24"/>
        </w:rPr>
        <w:t>Bhagavata</w:t>
      </w:r>
      <w:r w:rsidRPr="00915BE4">
        <w:rPr>
          <w:rFonts w:ascii="Times New Roman" w:hAnsi="Times New Roman" w:cs="Times New Roman"/>
          <w:sz w:val="24"/>
          <w:szCs w:val="24"/>
        </w:rPr>
        <w:t xml:space="preserve"> hails the </w:t>
      </w:r>
      <w:proofErr w:type="spellStart"/>
      <w:r w:rsidRPr="00915BE4">
        <w:rPr>
          <w:rFonts w:ascii="Times New Roman" w:hAnsi="Times New Roman" w:cs="Times New Roman"/>
          <w:sz w:val="24"/>
          <w:szCs w:val="24"/>
        </w:rPr>
        <w:t>MBh</w:t>
      </w:r>
      <w:proofErr w:type="spellEnd"/>
      <w:r w:rsidRPr="00915BE4">
        <w:rPr>
          <w:rFonts w:ascii="Times New Roman" w:hAnsi="Times New Roman" w:cs="Times New Roman"/>
          <w:sz w:val="24"/>
          <w:szCs w:val="24"/>
        </w:rPr>
        <w:t xml:space="preserve"> as a text written for the </w:t>
      </w:r>
      <w:proofErr w:type="spellStart"/>
      <w:r w:rsidRPr="00915BE4">
        <w:rPr>
          <w:rFonts w:ascii="Times New Roman" w:hAnsi="Times New Roman" w:cs="Times New Roman"/>
          <w:sz w:val="24"/>
          <w:szCs w:val="24"/>
        </w:rPr>
        <w:t>stri-shudras</w:t>
      </w:r>
      <w:proofErr w:type="spellEnd"/>
      <w:r w:rsidRPr="00915BE4">
        <w:rPr>
          <w:rFonts w:ascii="Times New Roman" w:hAnsi="Times New Roman" w:cs="Times New Roman"/>
          <w:sz w:val="24"/>
          <w:szCs w:val="24"/>
        </w:rPr>
        <w:t xml:space="preserve"> </w:t>
      </w:r>
      <w:r w:rsidRPr="00915BE4">
        <w:rPr>
          <w:rFonts w:ascii="Times New Roman" w:hAnsi="Times New Roman" w:cs="Times New Roman"/>
          <w:sz w:val="24"/>
          <w:szCs w:val="24"/>
        </w:rPr>
        <w:lastRenderedPageBreak/>
        <w:t xml:space="preserve">and might even prompt scholars to suggest that the </w:t>
      </w:r>
      <w:r w:rsidRPr="00915BE4">
        <w:rPr>
          <w:rFonts w:ascii="Times New Roman" w:hAnsi="Times New Roman" w:cs="Times New Roman"/>
          <w:i/>
          <w:iCs/>
          <w:sz w:val="24"/>
          <w:szCs w:val="24"/>
        </w:rPr>
        <w:t>Bhagavata</w:t>
      </w:r>
      <w:r w:rsidRPr="00915BE4">
        <w:rPr>
          <w:rFonts w:ascii="Times New Roman" w:hAnsi="Times New Roman" w:cs="Times New Roman"/>
          <w:sz w:val="24"/>
          <w:szCs w:val="24"/>
        </w:rPr>
        <w:t xml:space="preserve"> too is driven by </w:t>
      </w:r>
      <w:proofErr w:type="spellStart"/>
      <w:r w:rsidRPr="00915BE4">
        <w:rPr>
          <w:rFonts w:ascii="Times New Roman" w:hAnsi="Times New Roman" w:cs="Times New Roman"/>
          <w:sz w:val="24"/>
          <w:szCs w:val="24"/>
        </w:rPr>
        <w:t>brahminical</w:t>
      </w:r>
      <w:proofErr w:type="spellEnd"/>
      <w:r w:rsidRPr="00915BE4">
        <w:rPr>
          <w:rFonts w:ascii="Times New Roman" w:hAnsi="Times New Roman" w:cs="Times New Roman"/>
          <w:sz w:val="24"/>
          <w:szCs w:val="24"/>
        </w:rPr>
        <w:t xml:space="preserve"> agendas.</w:t>
      </w:r>
      <w:r>
        <w:rPr>
          <w:rFonts w:ascii="Times New Roman" w:hAnsi="Times New Roman" w:cs="Times New Roman"/>
          <w:sz w:val="24"/>
          <w:szCs w:val="24"/>
        </w:rPr>
        <w:t xml:space="preserve">  </w:t>
      </w:r>
    </w:p>
    <w:p w14:paraId="5B16A014" w14:textId="1F06157E" w:rsidR="00420A91" w:rsidRDefault="00420A91"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AF31094" w14:textId="1E4113DA" w:rsidR="00420A91" w:rsidRDefault="00420A91" w:rsidP="00B2746B">
      <w:pPr>
        <w:autoSpaceDE w:val="0"/>
        <w:autoSpaceDN w:val="0"/>
        <w:adjustRightInd w:val="0"/>
        <w:spacing w:after="0" w:line="480" w:lineRule="auto"/>
        <w:rPr>
          <w:rFonts w:ascii="Times New Roman" w:hAnsi="Times New Roman" w:cs="Times New Roman"/>
          <w:sz w:val="24"/>
          <w:szCs w:val="24"/>
        </w:rPr>
      </w:pPr>
      <w:r w:rsidRPr="0086777C">
        <w:rPr>
          <w:rFonts w:ascii="Times New Roman" w:hAnsi="Times New Roman" w:cs="Times New Roman"/>
          <w:sz w:val="24"/>
          <w:szCs w:val="24"/>
        </w:rPr>
        <w:t>Reading</w:t>
      </w:r>
      <w:r>
        <w:rPr>
          <w:rFonts w:ascii="Times New Roman" w:hAnsi="Times New Roman" w:cs="Times New Roman"/>
          <w:sz w:val="24"/>
          <w:szCs w:val="24"/>
        </w:rPr>
        <w:t xml:space="preserve"> the</w:t>
      </w:r>
      <w:r w:rsidRPr="0086777C">
        <w:rPr>
          <w:rFonts w:ascii="Times New Roman" w:hAnsi="Times New Roman" w:cs="Times New Roman"/>
          <w:sz w:val="24"/>
          <w:szCs w:val="24"/>
        </w:rPr>
        <w:t xml:space="preserve"> </w:t>
      </w:r>
      <w:proofErr w:type="spellStart"/>
      <w:r w:rsidR="00762894" w:rsidRPr="00762894">
        <w:rPr>
          <w:rFonts w:ascii="Times New Roman" w:hAnsi="Times New Roman" w:cs="Times New Roman"/>
          <w:sz w:val="24"/>
          <w:szCs w:val="24"/>
        </w:rPr>
        <w:t>MBh</w:t>
      </w:r>
      <w:proofErr w:type="spellEnd"/>
      <w:r w:rsidRPr="0086777C">
        <w:rPr>
          <w:rFonts w:ascii="Times New Roman" w:hAnsi="Times New Roman" w:cs="Times New Roman"/>
          <w:sz w:val="24"/>
          <w:szCs w:val="24"/>
        </w:rPr>
        <w:t xml:space="preserve"> through </w:t>
      </w:r>
      <w:proofErr w:type="spellStart"/>
      <w:r w:rsidRPr="0086777C">
        <w:rPr>
          <w:rFonts w:ascii="Times New Roman" w:hAnsi="Times New Roman" w:cs="Times New Roman"/>
          <w:sz w:val="24"/>
          <w:szCs w:val="24"/>
        </w:rPr>
        <w:t>stri</w:t>
      </w:r>
      <w:proofErr w:type="spellEnd"/>
      <w:r w:rsidRPr="0086777C">
        <w:rPr>
          <w:rFonts w:ascii="Times New Roman" w:hAnsi="Times New Roman" w:cs="Times New Roman"/>
          <w:sz w:val="24"/>
          <w:szCs w:val="24"/>
        </w:rPr>
        <w:t>-</w:t>
      </w:r>
      <w:proofErr w:type="spellStart"/>
      <w:r w:rsidRPr="0086777C">
        <w:rPr>
          <w:rFonts w:ascii="Times New Roman" w:hAnsi="Times New Roman" w:cs="Times New Roman"/>
          <w:sz w:val="24"/>
          <w:szCs w:val="24"/>
        </w:rPr>
        <w:t>shudra</w:t>
      </w:r>
      <w:proofErr w:type="spellEnd"/>
      <w:r w:rsidRPr="0086777C">
        <w:rPr>
          <w:rFonts w:ascii="Times New Roman" w:hAnsi="Times New Roman" w:cs="Times New Roman"/>
          <w:sz w:val="24"/>
          <w:szCs w:val="24"/>
        </w:rPr>
        <w:t>-ness</w:t>
      </w:r>
      <w:r>
        <w:rPr>
          <w:rFonts w:ascii="Times New Roman" w:hAnsi="Times New Roman" w:cs="Times New Roman"/>
          <w:sz w:val="24"/>
          <w:szCs w:val="24"/>
        </w:rPr>
        <w:t xml:space="preserve"> </w:t>
      </w:r>
      <w:r w:rsidRPr="004A7F31">
        <w:rPr>
          <w:rFonts w:ascii="Times New Roman" w:hAnsi="Times New Roman" w:cs="Times New Roman"/>
          <w:sz w:val="24"/>
          <w:szCs w:val="24"/>
        </w:rPr>
        <w:t>has not been considered as a methodological possibility</w:t>
      </w:r>
      <w:r>
        <w:rPr>
          <w:rFonts w:ascii="Times New Roman" w:hAnsi="Times New Roman" w:cs="Times New Roman"/>
          <w:sz w:val="24"/>
          <w:szCs w:val="24"/>
        </w:rPr>
        <w:t>, a</w:t>
      </w:r>
      <w:r w:rsidRPr="004A7F31">
        <w:rPr>
          <w:rFonts w:ascii="Times New Roman" w:hAnsi="Times New Roman" w:cs="Times New Roman"/>
          <w:sz w:val="24"/>
          <w:szCs w:val="24"/>
        </w:rPr>
        <w:t xml:space="preserve">lthough many readings have suggested that the </w:t>
      </w:r>
      <w:proofErr w:type="spellStart"/>
      <w:r w:rsidRPr="004A7F31">
        <w:rPr>
          <w:rFonts w:ascii="Times New Roman" w:hAnsi="Times New Roman" w:cs="Times New Roman"/>
          <w:sz w:val="24"/>
          <w:szCs w:val="24"/>
        </w:rPr>
        <w:t>MBh</w:t>
      </w:r>
      <w:proofErr w:type="spellEnd"/>
      <w:r w:rsidRPr="004A7F31">
        <w:rPr>
          <w:rFonts w:ascii="Times New Roman" w:hAnsi="Times New Roman" w:cs="Times New Roman"/>
          <w:sz w:val="24"/>
          <w:szCs w:val="24"/>
        </w:rPr>
        <w:t xml:space="preserve"> is pro-women </w:t>
      </w:r>
      <w:r>
        <w:rPr>
          <w:rFonts w:ascii="Times New Roman" w:hAnsi="Times New Roman" w:cs="Times New Roman"/>
          <w:sz w:val="24"/>
          <w:szCs w:val="24"/>
        </w:rPr>
        <w:t xml:space="preserve">in ways that many other Hindu texts are not, </w:t>
      </w:r>
      <w:r w:rsidRPr="004A7F31">
        <w:rPr>
          <w:rFonts w:ascii="Times New Roman" w:hAnsi="Times New Roman" w:cs="Times New Roman"/>
          <w:sz w:val="24"/>
          <w:szCs w:val="24"/>
        </w:rPr>
        <w:t>and that it</w:t>
      </w:r>
      <w:r>
        <w:rPr>
          <w:rFonts w:ascii="Times New Roman" w:hAnsi="Times New Roman" w:cs="Times New Roman"/>
          <w:sz w:val="24"/>
          <w:szCs w:val="24"/>
        </w:rPr>
        <w:t>’</w:t>
      </w:r>
      <w:r w:rsidRPr="004A7F31">
        <w:rPr>
          <w:rFonts w:ascii="Times New Roman" w:hAnsi="Times New Roman" w:cs="Times New Roman"/>
          <w:sz w:val="24"/>
          <w:szCs w:val="24"/>
        </w:rPr>
        <w:t>s understanding of conduct</w:t>
      </w:r>
      <w:r>
        <w:rPr>
          <w:rFonts w:ascii="Times New Roman" w:hAnsi="Times New Roman" w:cs="Times New Roman"/>
          <w:sz w:val="24"/>
          <w:szCs w:val="24"/>
        </w:rPr>
        <w:t>-</w:t>
      </w:r>
      <w:r w:rsidRPr="004A7F31">
        <w:rPr>
          <w:rFonts w:ascii="Times New Roman" w:hAnsi="Times New Roman" w:cs="Times New Roman"/>
          <w:sz w:val="24"/>
          <w:szCs w:val="24"/>
        </w:rPr>
        <w:t>over</w:t>
      </w:r>
      <w:r>
        <w:rPr>
          <w:rFonts w:ascii="Times New Roman" w:hAnsi="Times New Roman" w:cs="Times New Roman"/>
          <w:sz w:val="24"/>
          <w:szCs w:val="24"/>
        </w:rPr>
        <w:t>-</w:t>
      </w:r>
      <w:r w:rsidRPr="004A7F31">
        <w:rPr>
          <w:rFonts w:ascii="Times New Roman" w:hAnsi="Times New Roman" w:cs="Times New Roman"/>
          <w:sz w:val="24"/>
          <w:szCs w:val="24"/>
        </w:rPr>
        <w:t>birth has anti-</w:t>
      </w:r>
      <w:proofErr w:type="spellStart"/>
      <w:r w:rsidRPr="004A7F31">
        <w:rPr>
          <w:rFonts w:ascii="Times New Roman" w:hAnsi="Times New Roman" w:cs="Times New Roman"/>
          <w:sz w:val="24"/>
          <w:szCs w:val="24"/>
        </w:rPr>
        <w:t>casteist</w:t>
      </w:r>
      <w:proofErr w:type="spellEnd"/>
      <w:r w:rsidRPr="004A7F31">
        <w:rPr>
          <w:rFonts w:ascii="Times New Roman" w:hAnsi="Times New Roman" w:cs="Times New Roman"/>
          <w:sz w:val="24"/>
          <w:szCs w:val="24"/>
        </w:rPr>
        <w:t xml:space="preserve"> possibilities</w:t>
      </w:r>
      <w:r>
        <w:rPr>
          <w:rFonts w:ascii="Times New Roman" w:hAnsi="Times New Roman" w:cs="Times New Roman"/>
          <w:sz w:val="24"/>
          <w:szCs w:val="24"/>
        </w:rPr>
        <w:t xml:space="preserve">, supportive of </w:t>
      </w:r>
      <w:proofErr w:type="spellStart"/>
      <w:r>
        <w:rPr>
          <w:rFonts w:ascii="Times New Roman" w:hAnsi="Times New Roman" w:cs="Times New Roman"/>
          <w:sz w:val="24"/>
          <w:szCs w:val="24"/>
        </w:rPr>
        <w:t>shudras</w:t>
      </w:r>
      <w:proofErr w:type="spellEnd"/>
      <w:r>
        <w:rPr>
          <w:rFonts w:ascii="Times New Roman" w:hAnsi="Times New Roman" w:cs="Times New Roman"/>
          <w:sz w:val="24"/>
          <w:szCs w:val="24"/>
        </w:rPr>
        <w:t>. Yet,</w:t>
      </w:r>
      <w:r w:rsidRPr="004A7F31">
        <w:rPr>
          <w:rFonts w:ascii="Times New Roman" w:hAnsi="Times New Roman" w:cs="Times New Roman"/>
          <w:sz w:val="24"/>
          <w:szCs w:val="24"/>
        </w:rPr>
        <w:t xml:space="preserve"> a consistent reading of this sort has been elusive.</w:t>
      </w:r>
      <w:r w:rsidRPr="00E31057">
        <w:rPr>
          <w:rFonts w:ascii="Times New Roman" w:hAnsi="Times New Roman" w:cs="Times New Roman"/>
          <w:sz w:val="24"/>
          <w:szCs w:val="24"/>
        </w:rPr>
        <w:t xml:space="preserve"> </w:t>
      </w:r>
      <w:r w:rsidRPr="004A7F31">
        <w:rPr>
          <w:rFonts w:ascii="Times New Roman" w:hAnsi="Times New Roman" w:cs="Times New Roman"/>
          <w:sz w:val="24"/>
          <w:szCs w:val="24"/>
        </w:rPr>
        <w:t>To the best of my knowledge, no one has asked</w:t>
      </w:r>
      <w:r>
        <w:rPr>
          <w:rFonts w:ascii="Times New Roman" w:hAnsi="Times New Roman" w:cs="Times New Roman"/>
          <w:sz w:val="24"/>
          <w:szCs w:val="24"/>
        </w:rPr>
        <w:t>:</w:t>
      </w:r>
      <w:r w:rsidRPr="004A7F31">
        <w:rPr>
          <w:rFonts w:ascii="Times New Roman" w:hAnsi="Times New Roman" w:cs="Times New Roman"/>
          <w:sz w:val="24"/>
          <w:szCs w:val="24"/>
        </w:rPr>
        <w:t xml:space="preserve"> how is the </w:t>
      </w:r>
      <w:proofErr w:type="spellStart"/>
      <w:r w:rsidRPr="004A7F31">
        <w:rPr>
          <w:rFonts w:ascii="Times New Roman" w:hAnsi="Times New Roman" w:cs="Times New Roman"/>
          <w:sz w:val="24"/>
          <w:szCs w:val="24"/>
        </w:rPr>
        <w:t>MBh</w:t>
      </w:r>
      <w:proofErr w:type="spellEnd"/>
      <w:r w:rsidRPr="004A7F31">
        <w:rPr>
          <w:rFonts w:ascii="Times New Roman" w:hAnsi="Times New Roman" w:cs="Times New Roman"/>
          <w:sz w:val="24"/>
          <w:szCs w:val="24"/>
        </w:rPr>
        <w:t xml:space="preserve"> a </w:t>
      </w:r>
      <w:proofErr w:type="spellStart"/>
      <w:r w:rsidRPr="004A7F31">
        <w:rPr>
          <w:rFonts w:ascii="Times New Roman" w:hAnsi="Times New Roman" w:cs="Times New Roman"/>
          <w:sz w:val="24"/>
          <w:szCs w:val="24"/>
        </w:rPr>
        <w:t>stri-shudra</w:t>
      </w:r>
      <w:proofErr w:type="spellEnd"/>
      <w:r w:rsidRPr="004A7F31">
        <w:rPr>
          <w:rFonts w:ascii="Times New Roman" w:hAnsi="Times New Roman" w:cs="Times New Roman"/>
          <w:sz w:val="24"/>
          <w:szCs w:val="24"/>
        </w:rPr>
        <w:t xml:space="preserve"> text?</w:t>
      </w:r>
      <w:r>
        <w:rPr>
          <w:rFonts w:ascii="Times New Roman" w:hAnsi="Times New Roman" w:cs="Times New Roman"/>
          <w:sz w:val="24"/>
          <w:szCs w:val="24"/>
        </w:rPr>
        <w:t xml:space="preserve"> </w:t>
      </w:r>
      <w:r w:rsidR="00D3248D">
        <w:rPr>
          <w:rFonts w:ascii="Times New Roman" w:hAnsi="Times New Roman" w:cs="Times New Roman"/>
          <w:sz w:val="24"/>
          <w:szCs w:val="24"/>
        </w:rPr>
        <w:t>I think a</w:t>
      </w:r>
      <w:r>
        <w:rPr>
          <w:rFonts w:ascii="Times New Roman" w:hAnsi="Times New Roman" w:cs="Times New Roman"/>
          <w:sz w:val="24"/>
          <w:szCs w:val="24"/>
        </w:rPr>
        <w:t xml:space="preserve"> consistent reading of </w:t>
      </w:r>
      <w:proofErr w:type="spellStart"/>
      <w:r w:rsidR="00D3248D" w:rsidRPr="00D3248D">
        <w:rPr>
          <w:rFonts w:ascii="Times New Roman" w:hAnsi="Times New Roman" w:cs="Times New Roman"/>
          <w:sz w:val="24"/>
          <w:szCs w:val="24"/>
        </w:rPr>
        <w:t>MBh</w:t>
      </w:r>
      <w:proofErr w:type="spellEnd"/>
      <w:r w:rsidR="00D3248D">
        <w:rPr>
          <w:rFonts w:ascii="Times New Roman" w:hAnsi="Times New Roman" w:cs="Times New Roman"/>
          <w:i/>
          <w:iCs/>
          <w:sz w:val="24"/>
          <w:szCs w:val="24"/>
        </w:rPr>
        <w:t xml:space="preserve"> </w:t>
      </w:r>
      <w:r>
        <w:rPr>
          <w:rFonts w:ascii="Times New Roman" w:hAnsi="Times New Roman" w:cs="Times New Roman"/>
          <w:sz w:val="24"/>
          <w:szCs w:val="24"/>
        </w:rPr>
        <w:t xml:space="preserve">through </w:t>
      </w:r>
      <w:proofErr w:type="spellStart"/>
      <w:r>
        <w:rPr>
          <w:rFonts w:ascii="Times New Roman" w:hAnsi="Times New Roman" w:cs="Times New Roman"/>
          <w:sz w:val="24"/>
          <w:szCs w:val="24"/>
        </w:rPr>
        <w:t>stri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-ness has been elusive most likely because our understanding of caste and gender in Hindu thought has been lacking clarity. Our understandings of gender are ambiguous at best </w:t>
      </w:r>
      <w:r w:rsidR="000A4953">
        <w:rPr>
          <w:rFonts w:ascii="Times New Roman" w:hAnsi="Times New Roman" w:cs="Times New Roman"/>
          <w:sz w:val="24"/>
          <w:szCs w:val="24"/>
        </w:rPr>
        <w:t>or</w:t>
      </w:r>
      <w:r>
        <w:rPr>
          <w:rFonts w:ascii="Times New Roman" w:hAnsi="Times New Roman" w:cs="Times New Roman"/>
          <w:sz w:val="24"/>
          <w:szCs w:val="24"/>
        </w:rPr>
        <w:t xml:space="preserve"> too particularized, our theories of caste inadequate. </w:t>
      </w:r>
      <w:r w:rsidR="000A4953">
        <w:rPr>
          <w:rFonts w:ascii="Times New Roman" w:hAnsi="Times New Roman" w:cs="Times New Roman"/>
          <w:sz w:val="24"/>
          <w:szCs w:val="24"/>
        </w:rPr>
        <w:t>T</w:t>
      </w:r>
      <w:r>
        <w:rPr>
          <w:rFonts w:ascii="Times New Roman" w:hAnsi="Times New Roman" w:cs="Times New Roman"/>
          <w:sz w:val="24"/>
          <w:szCs w:val="24"/>
        </w:rPr>
        <w:t xml:space="preserve">his is also </w:t>
      </w:r>
      <w:r w:rsidR="000A4953">
        <w:rPr>
          <w:rFonts w:ascii="Times New Roman" w:hAnsi="Times New Roman" w:cs="Times New Roman"/>
          <w:sz w:val="24"/>
          <w:szCs w:val="24"/>
        </w:rPr>
        <w:t xml:space="preserve">the reason why </w:t>
      </w:r>
      <w:r>
        <w:rPr>
          <w:rFonts w:ascii="Times New Roman" w:hAnsi="Times New Roman" w:cs="Times New Roman"/>
          <w:sz w:val="24"/>
          <w:szCs w:val="24"/>
        </w:rPr>
        <w:t>we do not pay attention to Vyasa’s agenda which states that “</w:t>
      </w:r>
      <w:r w:rsidRPr="005753A0">
        <w:rPr>
          <w:rFonts w:ascii="Times New Roman" w:hAnsi="Times New Roman" w:cs="Times New Roman"/>
          <w:sz w:val="24"/>
          <w:szCs w:val="24"/>
        </w:rPr>
        <w:t>women, the Sudras and others</w:t>
      </w:r>
      <w:r w:rsidRPr="004744A9">
        <w:rPr>
          <w:rFonts w:ascii="Times New Roman" w:hAnsi="Times New Roman" w:cs="Times New Roman"/>
          <w:i/>
          <w:iCs/>
          <w:sz w:val="24"/>
          <w:szCs w:val="24"/>
        </w:rPr>
        <w:t xml:space="preserve"> can find their respective duties</w:t>
      </w:r>
      <w:r w:rsidRPr="006B26E5">
        <w:rPr>
          <w:rFonts w:ascii="Times New Roman" w:hAnsi="Times New Roman" w:cs="Times New Roman"/>
          <w:sz w:val="24"/>
          <w:szCs w:val="24"/>
        </w:rPr>
        <w:t>”</w:t>
      </w:r>
      <w:r>
        <w:rPr>
          <w:rFonts w:ascii="Times New Roman" w:hAnsi="Times New Roman" w:cs="Times New Roman"/>
          <w:i/>
          <w:iCs/>
          <w:sz w:val="24"/>
          <w:szCs w:val="24"/>
        </w:rPr>
        <w:t xml:space="preserve"> </w:t>
      </w:r>
      <w:r w:rsidRPr="00D33D19">
        <w:rPr>
          <w:rFonts w:ascii="Times New Roman" w:hAnsi="Times New Roman" w:cs="Times New Roman"/>
          <w:sz w:val="24"/>
          <w:szCs w:val="24"/>
        </w:rPr>
        <w:t>explained</w:t>
      </w:r>
      <w:r w:rsidR="0067407E">
        <w:rPr>
          <w:rFonts w:ascii="Times New Roman" w:hAnsi="Times New Roman" w:cs="Times New Roman"/>
          <w:sz w:val="24"/>
          <w:szCs w:val="24"/>
        </w:rPr>
        <w:t xml:space="preserve"> (</w:t>
      </w:r>
      <w:r w:rsidR="00C34231" w:rsidRPr="00C34231">
        <w:rPr>
          <w:rFonts w:ascii="Times New Roman" w:hAnsi="Times New Roman" w:cs="Times New Roman"/>
          <w:i/>
          <w:iCs/>
          <w:sz w:val="24"/>
          <w:szCs w:val="24"/>
        </w:rPr>
        <w:t>Bhagavata Purana</w:t>
      </w:r>
      <w:r w:rsidR="00C34231" w:rsidRPr="00C34231">
        <w:rPr>
          <w:rFonts w:ascii="Times New Roman" w:hAnsi="Times New Roman" w:cs="Times New Roman"/>
          <w:sz w:val="24"/>
          <w:szCs w:val="24"/>
        </w:rPr>
        <w:t>, 1. 28,</w:t>
      </w:r>
      <w:r w:rsidR="00C34231">
        <w:rPr>
          <w:rFonts w:ascii="Times New Roman" w:hAnsi="Times New Roman" w:cs="Times New Roman"/>
          <w:sz w:val="20"/>
          <w:szCs w:val="20"/>
        </w:rPr>
        <w:t xml:space="preserve"> </w:t>
      </w:r>
      <w:r w:rsidR="0067407E">
        <w:rPr>
          <w:rFonts w:ascii="Times New Roman" w:hAnsi="Times New Roman" w:cs="Times New Roman"/>
          <w:sz w:val="24"/>
          <w:szCs w:val="24"/>
        </w:rPr>
        <w:t>emphasis mine)</w:t>
      </w:r>
      <w:r>
        <w:rPr>
          <w:rFonts w:ascii="Times New Roman" w:hAnsi="Times New Roman" w:cs="Times New Roman"/>
          <w:i/>
          <w:iCs/>
          <w:sz w:val="24"/>
          <w:szCs w:val="24"/>
        </w:rPr>
        <w:t xml:space="preserve">. </w:t>
      </w:r>
      <w:r>
        <w:rPr>
          <w:rFonts w:ascii="Times New Roman" w:hAnsi="Times New Roman" w:cs="Times New Roman"/>
          <w:sz w:val="24"/>
          <w:szCs w:val="24"/>
        </w:rPr>
        <w:t xml:space="preserve">That is, </w:t>
      </w:r>
      <w:proofErr w:type="spellStart"/>
      <w:r>
        <w:rPr>
          <w:rFonts w:ascii="Times New Roman" w:hAnsi="Times New Roman" w:cs="Times New Roman"/>
          <w:sz w:val="24"/>
          <w:szCs w:val="24"/>
        </w:rPr>
        <w:t>varnashramadharma</w:t>
      </w:r>
      <w:proofErr w:type="spellEnd"/>
      <w:r>
        <w:rPr>
          <w:rFonts w:ascii="Times New Roman" w:hAnsi="Times New Roman" w:cs="Times New Roman"/>
          <w:sz w:val="24"/>
          <w:szCs w:val="24"/>
        </w:rPr>
        <w:t xml:space="preserve">, which is the very content explored by the </w:t>
      </w:r>
      <w:proofErr w:type="spellStart"/>
      <w:r>
        <w:rPr>
          <w:rFonts w:ascii="Times New Roman" w:hAnsi="Times New Roman" w:cs="Times New Roman"/>
          <w:sz w:val="24"/>
          <w:szCs w:val="24"/>
        </w:rPr>
        <w:t>dharmashastras</w:t>
      </w:r>
      <w:proofErr w:type="spellEnd"/>
      <w:r>
        <w:rPr>
          <w:rFonts w:ascii="Times New Roman" w:hAnsi="Times New Roman" w:cs="Times New Roman"/>
          <w:sz w:val="24"/>
          <w:szCs w:val="24"/>
        </w:rPr>
        <w:t xml:space="preserve"> is also on Vyasa’s agenda. </w:t>
      </w:r>
      <w:r w:rsidR="00147B63">
        <w:rPr>
          <w:rFonts w:ascii="Times New Roman" w:hAnsi="Times New Roman" w:cs="Times New Roman"/>
          <w:sz w:val="24"/>
          <w:szCs w:val="24"/>
        </w:rPr>
        <w:t>They</w:t>
      </w:r>
      <w:r>
        <w:rPr>
          <w:rFonts w:ascii="Times New Roman" w:hAnsi="Times New Roman" w:cs="Times New Roman"/>
          <w:sz w:val="24"/>
          <w:szCs w:val="24"/>
        </w:rPr>
        <w:t xml:space="preserve"> form the very bones upon which Vyasa </w:t>
      </w:r>
      <w:r w:rsidR="00147B63">
        <w:rPr>
          <w:rFonts w:ascii="Times New Roman" w:hAnsi="Times New Roman" w:cs="Times New Roman"/>
          <w:sz w:val="24"/>
          <w:szCs w:val="24"/>
        </w:rPr>
        <w:t xml:space="preserve">likely </w:t>
      </w:r>
      <w:r>
        <w:rPr>
          <w:rFonts w:ascii="Times New Roman" w:hAnsi="Times New Roman" w:cs="Times New Roman"/>
          <w:sz w:val="24"/>
          <w:szCs w:val="24"/>
        </w:rPr>
        <w:t xml:space="preserve">chose his stories from bygone eras. So, then we must read </w:t>
      </w:r>
      <w:proofErr w:type="spellStart"/>
      <w:r>
        <w:rPr>
          <w:rFonts w:ascii="Times New Roman" w:hAnsi="Times New Roman" w:cs="Times New Roman"/>
          <w:sz w:val="24"/>
          <w:szCs w:val="24"/>
        </w:rPr>
        <w:t>stri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-ness in 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in relation to the duties of women and </w:t>
      </w:r>
      <w:proofErr w:type="spellStart"/>
      <w:r>
        <w:rPr>
          <w:rFonts w:ascii="Times New Roman" w:hAnsi="Times New Roman" w:cs="Times New Roman"/>
          <w:sz w:val="24"/>
          <w:szCs w:val="24"/>
        </w:rPr>
        <w:t>shudras</w:t>
      </w:r>
      <w:proofErr w:type="spellEnd"/>
      <w:r>
        <w:rPr>
          <w:rFonts w:ascii="Times New Roman" w:hAnsi="Times New Roman" w:cs="Times New Roman"/>
          <w:sz w:val="24"/>
          <w:szCs w:val="24"/>
        </w:rPr>
        <w:t xml:space="preserve">. Thus, the </w:t>
      </w:r>
      <w:proofErr w:type="spellStart"/>
      <w:r>
        <w:rPr>
          <w:rFonts w:ascii="Times New Roman" w:hAnsi="Times New Roman" w:cs="Times New Roman"/>
          <w:sz w:val="24"/>
          <w:szCs w:val="24"/>
        </w:rPr>
        <w:t>dharmashastras</w:t>
      </w:r>
      <w:proofErr w:type="spellEnd"/>
      <w:r>
        <w:rPr>
          <w:rFonts w:ascii="Times New Roman" w:hAnsi="Times New Roman" w:cs="Times New Roman"/>
          <w:sz w:val="24"/>
          <w:szCs w:val="24"/>
        </w:rPr>
        <w:t xml:space="preserve"> come closest to capturing the agenda of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in comparison with </w:t>
      </w:r>
      <w:r w:rsidR="004C553C">
        <w:rPr>
          <w:rFonts w:ascii="Times New Roman" w:hAnsi="Times New Roman" w:cs="Times New Roman"/>
          <w:sz w:val="24"/>
          <w:szCs w:val="24"/>
        </w:rPr>
        <w:t xml:space="preserve">the </w:t>
      </w:r>
      <w:r w:rsidR="004C553C" w:rsidRPr="004C553C">
        <w:rPr>
          <w:rFonts w:ascii="Times New Roman" w:hAnsi="Times New Roman" w:cs="Times New Roman"/>
          <w:i/>
          <w:iCs/>
          <w:sz w:val="24"/>
          <w:szCs w:val="24"/>
        </w:rPr>
        <w:t>Mahabharata’s</w:t>
      </w:r>
      <w:r>
        <w:rPr>
          <w:rFonts w:ascii="Times New Roman" w:hAnsi="Times New Roman" w:cs="Times New Roman"/>
          <w:sz w:val="24"/>
          <w:szCs w:val="24"/>
        </w:rPr>
        <w:t xml:space="preserve"> other descriptions such as the </w:t>
      </w:r>
      <w:proofErr w:type="spellStart"/>
      <w:r>
        <w:rPr>
          <w:rFonts w:ascii="Times New Roman" w:hAnsi="Times New Roman" w:cs="Times New Roman"/>
          <w:sz w:val="24"/>
          <w:szCs w:val="24"/>
        </w:rPr>
        <w:t>itihasa</w:t>
      </w:r>
      <w:proofErr w:type="spellEnd"/>
      <w:r>
        <w:rPr>
          <w:rFonts w:ascii="Times New Roman" w:hAnsi="Times New Roman" w:cs="Times New Roman"/>
          <w:sz w:val="24"/>
          <w:szCs w:val="24"/>
        </w:rPr>
        <w:t xml:space="preserve">-purana, kavya, Veda and </w:t>
      </w:r>
      <w:r w:rsidR="004C553C">
        <w:rPr>
          <w:rFonts w:ascii="Times New Roman" w:hAnsi="Times New Roman" w:cs="Times New Roman"/>
          <w:sz w:val="24"/>
          <w:szCs w:val="24"/>
        </w:rPr>
        <w:t>Upanishad</w:t>
      </w:r>
      <w:r>
        <w:rPr>
          <w:rFonts w:ascii="Times New Roman" w:hAnsi="Times New Roman" w:cs="Times New Roman"/>
          <w:sz w:val="24"/>
          <w:szCs w:val="24"/>
        </w:rPr>
        <w:t xml:space="preserve">. </w:t>
      </w:r>
    </w:p>
    <w:p w14:paraId="347B3366" w14:textId="77777777" w:rsidR="00420A91" w:rsidRDefault="00420A91" w:rsidP="00B2746B">
      <w:pPr>
        <w:autoSpaceDE w:val="0"/>
        <w:autoSpaceDN w:val="0"/>
        <w:adjustRightInd w:val="0"/>
        <w:spacing w:after="0" w:line="480" w:lineRule="auto"/>
        <w:rPr>
          <w:rFonts w:ascii="Times New Roman" w:hAnsi="Times New Roman" w:cs="Times New Roman"/>
          <w:sz w:val="24"/>
          <w:szCs w:val="24"/>
        </w:rPr>
      </w:pPr>
    </w:p>
    <w:p w14:paraId="4AE6DD05" w14:textId="0D6143EF" w:rsidR="00420A91" w:rsidRDefault="00420A91" w:rsidP="00B2746B">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Dharmashastras</w:t>
      </w:r>
      <w:proofErr w:type="spellEnd"/>
      <w:r>
        <w:rPr>
          <w:rFonts w:ascii="Times New Roman" w:hAnsi="Times New Roman" w:cs="Times New Roman"/>
          <w:sz w:val="24"/>
          <w:szCs w:val="24"/>
        </w:rPr>
        <w:t xml:space="preserve"> are known to 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and precede it. There are </w:t>
      </w:r>
      <w:r>
        <w:rPr>
          <w:rFonts w:ascii="Times New Roman" w:hAnsi="Times New Roman" w:cs="Times New Roman"/>
          <w:sz w:val="24"/>
          <w:szCs w:val="24"/>
          <w:shd w:val="clear" w:color="auto" w:fill="FFFFFF"/>
        </w:rPr>
        <w:t xml:space="preserve">mentions of Manu the </w:t>
      </w:r>
      <w:proofErr w:type="gramStart"/>
      <w:r>
        <w:rPr>
          <w:rFonts w:ascii="Times New Roman" w:hAnsi="Times New Roman" w:cs="Times New Roman"/>
          <w:sz w:val="24"/>
          <w:szCs w:val="24"/>
          <w:shd w:val="clear" w:color="auto" w:fill="FFFFFF"/>
        </w:rPr>
        <w:t>law-giver</w:t>
      </w:r>
      <w:proofErr w:type="gramEnd"/>
      <w:r>
        <w:rPr>
          <w:rFonts w:ascii="Times New Roman" w:hAnsi="Times New Roman" w:cs="Times New Roman"/>
          <w:sz w:val="24"/>
          <w:szCs w:val="24"/>
          <w:shd w:val="clear" w:color="auto" w:fill="FFFFFF"/>
        </w:rPr>
        <w:t xml:space="preserve"> and quotations from him; scholars have dated the two texts closely.</w:t>
      </w:r>
      <w:r>
        <w:rPr>
          <w:rStyle w:val="EndnoteReference"/>
          <w:rFonts w:ascii="Times New Roman" w:hAnsi="Times New Roman" w:cs="Times New Roman"/>
          <w:sz w:val="24"/>
          <w:szCs w:val="24"/>
          <w:shd w:val="clear" w:color="auto" w:fill="FFFFFF"/>
        </w:rPr>
        <w:endnoteReference w:id="15"/>
      </w:r>
      <w:r>
        <w:rPr>
          <w:rFonts w:ascii="Times New Roman" w:hAnsi="Times New Roman" w:cs="Times New Roman"/>
          <w:sz w:val="24"/>
          <w:szCs w:val="24"/>
          <w:shd w:val="clear" w:color="auto" w:fill="FFFFFF"/>
        </w:rPr>
        <w:t xml:space="preserve"> When read in conjunction with the </w:t>
      </w:r>
      <w:proofErr w:type="spellStart"/>
      <w:r>
        <w:rPr>
          <w:rFonts w:ascii="Times New Roman" w:hAnsi="Times New Roman" w:cs="Times New Roman"/>
          <w:sz w:val="24"/>
          <w:szCs w:val="24"/>
          <w:shd w:val="clear" w:color="auto" w:fill="FFFFFF"/>
        </w:rPr>
        <w:t>dharmashastras</w:t>
      </w:r>
      <w:proofErr w:type="spellEnd"/>
      <w:r>
        <w:rPr>
          <w:rFonts w:ascii="Times New Roman" w:hAnsi="Times New Roman" w:cs="Times New Roman"/>
          <w:sz w:val="24"/>
          <w:szCs w:val="24"/>
          <w:shd w:val="clear" w:color="auto" w:fill="FFFFFF"/>
        </w:rPr>
        <w:t xml:space="preserve">, the women characters of </w:t>
      </w:r>
      <w:proofErr w:type="spellStart"/>
      <w:r>
        <w:rPr>
          <w:rFonts w:ascii="Times New Roman" w:hAnsi="Times New Roman" w:cs="Times New Roman"/>
          <w:sz w:val="24"/>
          <w:szCs w:val="24"/>
          <w:shd w:val="clear" w:color="auto" w:fill="FFFFFF"/>
        </w:rPr>
        <w:t>MBh</w:t>
      </w:r>
      <w:proofErr w:type="spellEnd"/>
      <w:r>
        <w:rPr>
          <w:rFonts w:ascii="Times New Roman" w:hAnsi="Times New Roman" w:cs="Times New Roman"/>
          <w:sz w:val="24"/>
          <w:szCs w:val="24"/>
          <w:shd w:val="clear" w:color="auto" w:fill="FFFFFF"/>
        </w:rPr>
        <w:t xml:space="preserve"> each appear to illustrate one important </w:t>
      </w:r>
      <w:r>
        <w:rPr>
          <w:rFonts w:ascii="Times New Roman" w:hAnsi="Times New Roman" w:cs="Times New Roman"/>
          <w:sz w:val="24"/>
          <w:szCs w:val="24"/>
          <w:shd w:val="clear" w:color="auto" w:fill="FFFFFF"/>
        </w:rPr>
        <w:lastRenderedPageBreak/>
        <w:t xml:space="preserve">aspect of </w:t>
      </w:r>
      <w:proofErr w:type="spellStart"/>
      <w:r>
        <w:rPr>
          <w:rFonts w:ascii="Times New Roman" w:hAnsi="Times New Roman" w:cs="Times New Roman"/>
          <w:sz w:val="24"/>
          <w:szCs w:val="24"/>
          <w:shd w:val="clear" w:color="auto" w:fill="FFFFFF"/>
        </w:rPr>
        <w:t>streedharma</w:t>
      </w:r>
      <w:proofErr w:type="spellEnd"/>
      <w:r>
        <w:rPr>
          <w:rFonts w:ascii="Times New Roman" w:hAnsi="Times New Roman" w:cs="Times New Roman"/>
          <w:sz w:val="24"/>
          <w:szCs w:val="24"/>
          <w:shd w:val="clear" w:color="auto" w:fill="FFFFFF"/>
        </w:rPr>
        <w:t xml:space="preserve"> or women’s duties already explicated in the </w:t>
      </w:r>
      <w:proofErr w:type="spellStart"/>
      <w:r>
        <w:rPr>
          <w:rFonts w:ascii="Times New Roman" w:hAnsi="Times New Roman" w:cs="Times New Roman"/>
          <w:sz w:val="24"/>
          <w:szCs w:val="24"/>
          <w:shd w:val="clear" w:color="auto" w:fill="FFFFFF"/>
        </w:rPr>
        <w:t>dharmashastras</w:t>
      </w:r>
      <w:proofErr w:type="spellEnd"/>
      <w:r>
        <w:rPr>
          <w:rFonts w:ascii="Times New Roman" w:hAnsi="Times New Roman" w:cs="Times New Roman"/>
          <w:sz w:val="24"/>
          <w:szCs w:val="24"/>
          <w:shd w:val="clear" w:color="auto" w:fill="FFFFFF"/>
        </w:rPr>
        <w:t xml:space="preserve">, particularly the </w:t>
      </w:r>
      <w:proofErr w:type="spellStart"/>
      <w:r w:rsidRPr="00DB2A2F">
        <w:rPr>
          <w:rFonts w:ascii="Times New Roman" w:hAnsi="Times New Roman" w:cs="Times New Roman"/>
          <w:i/>
          <w:iCs/>
          <w:sz w:val="24"/>
          <w:szCs w:val="24"/>
          <w:shd w:val="clear" w:color="auto" w:fill="FFFFFF"/>
        </w:rPr>
        <w:t>Manusmriti</w:t>
      </w:r>
      <w:proofErr w:type="spellEnd"/>
      <w:r>
        <w:rPr>
          <w:rFonts w:ascii="Times New Roman" w:hAnsi="Times New Roman" w:cs="Times New Roman"/>
          <w:sz w:val="24"/>
          <w:szCs w:val="24"/>
          <w:shd w:val="clear" w:color="auto" w:fill="FFFFFF"/>
        </w:rPr>
        <w:t xml:space="preserve">. </w:t>
      </w:r>
      <w:proofErr w:type="gramStart"/>
      <w:r w:rsidR="004C553C">
        <w:rPr>
          <w:rFonts w:ascii="Times New Roman" w:hAnsi="Times New Roman" w:cs="Times New Roman"/>
          <w:sz w:val="24"/>
          <w:szCs w:val="24"/>
          <w:shd w:val="clear" w:color="auto" w:fill="FFFFFF"/>
        </w:rPr>
        <w:t>Or,</w:t>
      </w:r>
      <w:proofErr w:type="gramEnd"/>
      <w:r w:rsidR="004C553C">
        <w:rPr>
          <w:rFonts w:ascii="Times New Roman" w:hAnsi="Times New Roman" w:cs="Times New Roman"/>
          <w:sz w:val="24"/>
          <w:szCs w:val="24"/>
          <w:shd w:val="clear" w:color="auto" w:fill="FFFFFF"/>
        </w:rPr>
        <w:t xml:space="preserve"> they clarify the reason for the four varnas, reminding readers of the qualities of each and their rights and duties. </w:t>
      </w:r>
      <w:r>
        <w:rPr>
          <w:rFonts w:ascii="Times New Roman" w:hAnsi="Times New Roman" w:cs="Times New Roman"/>
          <w:sz w:val="24"/>
          <w:szCs w:val="24"/>
          <w:shd w:val="clear" w:color="auto" w:fill="FFFFFF"/>
        </w:rPr>
        <w:t xml:space="preserve">Perhaps </w:t>
      </w:r>
      <w:proofErr w:type="gramStart"/>
      <w:r>
        <w:rPr>
          <w:rFonts w:ascii="Times New Roman" w:hAnsi="Times New Roman" w:cs="Times New Roman"/>
          <w:sz w:val="24"/>
          <w:szCs w:val="24"/>
          <w:shd w:val="clear" w:color="auto" w:fill="FFFFFF"/>
        </w:rPr>
        <w:t>this is why</w:t>
      </w:r>
      <w:proofErr w:type="gramEnd"/>
      <w:r>
        <w:rPr>
          <w:rFonts w:ascii="Times New Roman" w:hAnsi="Times New Roman" w:cs="Times New Roman"/>
          <w:sz w:val="24"/>
          <w:szCs w:val="24"/>
          <w:shd w:val="clear" w:color="auto" w:fill="FFFFFF"/>
        </w:rPr>
        <w:t xml:space="preserve"> Vyasa assures </w:t>
      </w:r>
      <w:proofErr w:type="spellStart"/>
      <w:r>
        <w:rPr>
          <w:rFonts w:ascii="Times New Roman" w:hAnsi="Times New Roman" w:cs="Times New Roman"/>
          <w:sz w:val="24"/>
          <w:szCs w:val="24"/>
          <w:shd w:val="clear" w:color="auto" w:fill="FFFFFF"/>
        </w:rPr>
        <w:t>Ganesha</w:t>
      </w:r>
      <w:proofErr w:type="spellEnd"/>
      <w:r>
        <w:rPr>
          <w:rFonts w:ascii="Times New Roman" w:hAnsi="Times New Roman" w:cs="Times New Roman"/>
          <w:sz w:val="24"/>
          <w:szCs w:val="24"/>
          <w:shd w:val="clear" w:color="auto" w:fill="FFFFFF"/>
        </w:rPr>
        <w:t xml:space="preserve"> that he was going to compose a ‘convoluted text’</w:t>
      </w:r>
      <w:r w:rsidR="00A72603">
        <w:rPr>
          <w:rFonts w:ascii="Times New Roman" w:hAnsi="Times New Roman" w:cs="Times New Roman"/>
          <w:sz w:val="24"/>
          <w:szCs w:val="24"/>
          <w:shd w:val="clear" w:color="auto" w:fill="FFFFFF"/>
        </w:rPr>
        <w:t xml:space="preserve">—something that was based on the </w:t>
      </w:r>
      <w:proofErr w:type="spellStart"/>
      <w:r w:rsidR="00A72603">
        <w:rPr>
          <w:rFonts w:ascii="Times New Roman" w:hAnsi="Times New Roman" w:cs="Times New Roman"/>
          <w:sz w:val="24"/>
          <w:szCs w:val="24"/>
          <w:shd w:val="clear" w:color="auto" w:fill="FFFFFF"/>
        </w:rPr>
        <w:t>dharmashsastras</w:t>
      </w:r>
      <w:proofErr w:type="spellEnd"/>
      <w:r w:rsidR="00A72603">
        <w:rPr>
          <w:rFonts w:ascii="Times New Roman" w:hAnsi="Times New Roman" w:cs="Times New Roman"/>
          <w:sz w:val="24"/>
          <w:szCs w:val="24"/>
          <w:shd w:val="clear" w:color="auto" w:fill="FFFFFF"/>
        </w:rPr>
        <w:t xml:space="preserve"> but also invoked stories of yore. This ‘convoluted text’</w:t>
      </w:r>
      <w:r>
        <w:rPr>
          <w:rFonts w:ascii="Times New Roman" w:hAnsi="Times New Roman" w:cs="Times New Roman"/>
          <w:sz w:val="24"/>
          <w:szCs w:val="24"/>
          <w:shd w:val="clear" w:color="auto" w:fill="FFFFFF"/>
        </w:rPr>
        <w:t xml:space="preserve"> required </w:t>
      </w:r>
      <w:proofErr w:type="spellStart"/>
      <w:r>
        <w:rPr>
          <w:rFonts w:ascii="Times New Roman" w:hAnsi="Times New Roman" w:cs="Times New Roman"/>
          <w:sz w:val="24"/>
          <w:szCs w:val="24"/>
          <w:shd w:val="clear" w:color="auto" w:fill="FFFFFF"/>
        </w:rPr>
        <w:t>Ganesha</w:t>
      </w:r>
      <w:proofErr w:type="spellEnd"/>
      <w:r w:rsidR="0063642C">
        <w:rPr>
          <w:rFonts w:ascii="Times New Roman" w:hAnsi="Times New Roman" w:cs="Times New Roman"/>
          <w:sz w:val="24"/>
          <w:szCs w:val="24"/>
          <w:shd w:val="clear" w:color="auto" w:fill="FFFFFF"/>
        </w:rPr>
        <w:t>, the scribe,</w:t>
      </w:r>
      <w:r>
        <w:rPr>
          <w:rFonts w:ascii="Times New Roman" w:hAnsi="Times New Roman" w:cs="Times New Roman"/>
          <w:sz w:val="24"/>
          <w:szCs w:val="24"/>
          <w:shd w:val="clear" w:color="auto" w:fill="FFFFFF"/>
        </w:rPr>
        <w:t xml:space="preserve"> to spend some amount of time understand</w:t>
      </w:r>
      <w:r w:rsidR="0063642C">
        <w:rPr>
          <w:rFonts w:ascii="Times New Roman" w:hAnsi="Times New Roman" w:cs="Times New Roman"/>
          <w:sz w:val="24"/>
          <w:szCs w:val="24"/>
          <w:shd w:val="clear" w:color="auto" w:fill="FFFFFF"/>
        </w:rPr>
        <w:t>ing</w:t>
      </w:r>
      <w:r>
        <w:rPr>
          <w:rFonts w:ascii="Times New Roman" w:hAnsi="Times New Roman" w:cs="Times New Roman"/>
          <w:sz w:val="24"/>
          <w:szCs w:val="24"/>
          <w:shd w:val="clear" w:color="auto" w:fill="FFFFFF"/>
        </w:rPr>
        <w:t xml:space="preserve"> its full import.</w:t>
      </w:r>
      <w:r>
        <w:rPr>
          <w:rStyle w:val="EndnoteReference"/>
          <w:rFonts w:ascii="Times New Roman" w:hAnsi="Times New Roman" w:cs="Times New Roman"/>
          <w:sz w:val="24"/>
          <w:szCs w:val="24"/>
          <w:shd w:val="clear" w:color="auto" w:fill="FFFFFF"/>
        </w:rPr>
        <w:endnoteReference w:id="16"/>
      </w:r>
      <w:r>
        <w:rPr>
          <w:rFonts w:ascii="Times New Roman" w:hAnsi="Times New Roman" w:cs="Times New Roman"/>
          <w:sz w:val="24"/>
          <w:szCs w:val="24"/>
          <w:shd w:val="clear" w:color="auto" w:fill="FFFFFF"/>
        </w:rPr>
        <w:t xml:space="preserve"> The </w:t>
      </w:r>
      <w:r w:rsidR="0063642C">
        <w:rPr>
          <w:rFonts w:ascii="Times New Roman" w:hAnsi="Times New Roman" w:cs="Times New Roman"/>
          <w:sz w:val="24"/>
          <w:szCs w:val="24"/>
          <w:shd w:val="clear" w:color="auto" w:fill="FFFFFF"/>
        </w:rPr>
        <w:t xml:space="preserve">convoluted is also </w:t>
      </w:r>
      <w:r>
        <w:rPr>
          <w:rFonts w:ascii="Times New Roman" w:hAnsi="Times New Roman" w:cs="Times New Roman"/>
          <w:sz w:val="24"/>
          <w:szCs w:val="24"/>
          <w:shd w:val="clear" w:color="auto" w:fill="FFFFFF"/>
        </w:rPr>
        <w:t>knot</w:t>
      </w:r>
      <w:r w:rsidR="0063642C">
        <w:rPr>
          <w:rFonts w:ascii="Times New Roman" w:hAnsi="Times New Roman" w:cs="Times New Roman"/>
          <w:sz w:val="24"/>
          <w:szCs w:val="24"/>
          <w:shd w:val="clear" w:color="auto" w:fill="FFFFFF"/>
        </w:rPr>
        <w:t>ty</w:t>
      </w:r>
      <w:r>
        <w:rPr>
          <w:rFonts w:ascii="Times New Roman" w:hAnsi="Times New Roman" w:cs="Times New Roman"/>
          <w:sz w:val="24"/>
          <w:szCs w:val="24"/>
          <w:shd w:val="clear" w:color="auto" w:fill="FFFFFF"/>
        </w:rPr>
        <w:t xml:space="preserve"> because dharma is not straightforward and when addressing the </w:t>
      </w:r>
      <w:proofErr w:type="spellStart"/>
      <w:r>
        <w:rPr>
          <w:rFonts w:ascii="Times New Roman" w:hAnsi="Times New Roman" w:cs="Times New Roman"/>
          <w:sz w:val="24"/>
          <w:szCs w:val="24"/>
          <w:shd w:val="clear" w:color="auto" w:fill="FFFFFF"/>
        </w:rPr>
        <w:t>stri-shudras</w:t>
      </w:r>
      <w:proofErr w:type="spellEnd"/>
      <w:r>
        <w:rPr>
          <w:rFonts w:ascii="Times New Roman" w:hAnsi="Times New Roman" w:cs="Times New Roman"/>
          <w:sz w:val="24"/>
          <w:szCs w:val="24"/>
          <w:shd w:val="clear" w:color="auto" w:fill="FFFFFF"/>
        </w:rPr>
        <w:t xml:space="preserve">’ dharma, it is even more so, thus eluding quick decisions about how one must act or </w:t>
      </w:r>
      <w:proofErr w:type="spellStart"/>
      <w:r>
        <w:rPr>
          <w:rFonts w:ascii="Times New Roman" w:hAnsi="Times New Roman" w:cs="Times New Roman"/>
          <w:sz w:val="24"/>
          <w:szCs w:val="24"/>
          <w:shd w:val="clear" w:color="auto" w:fill="FFFFFF"/>
        </w:rPr>
        <w:t>svadharma</w:t>
      </w:r>
      <w:proofErr w:type="spellEnd"/>
      <w:r>
        <w:rPr>
          <w:rFonts w:ascii="Times New Roman" w:hAnsi="Times New Roman" w:cs="Times New Roman"/>
          <w:sz w:val="24"/>
          <w:szCs w:val="24"/>
          <w:shd w:val="clear" w:color="auto" w:fill="FFFFFF"/>
        </w:rPr>
        <w:t>.</w:t>
      </w:r>
      <w:r>
        <w:rPr>
          <w:rStyle w:val="EndnoteReference"/>
          <w:rFonts w:ascii="Times New Roman" w:hAnsi="Times New Roman" w:cs="Times New Roman"/>
          <w:sz w:val="24"/>
          <w:szCs w:val="24"/>
          <w:shd w:val="clear" w:color="auto" w:fill="FFFFFF"/>
        </w:rPr>
        <w:endnoteReference w:id="17"/>
      </w:r>
      <w:r>
        <w:rPr>
          <w:rFonts w:ascii="Times New Roman" w:hAnsi="Times New Roman" w:cs="Times New Roman"/>
          <w:sz w:val="24"/>
          <w:szCs w:val="24"/>
          <w:shd w:val="clear" w:color="auto" w:fill="FFFFFF"/>
        </w:rPr>
        <w:t xml:space="preserve"> </w:t>
      </w:r>
    </w:p>
    <w:p w14:paraId="679A4FE1" w14:textId="25F764CC" w:rsidR="00420A91" w:rsidRDefault="00420A91" w:rsidP="00B2746B">
      <w:pPr>
        <w:autoSpaceDE w:val="0"/>
        <w:autoSpaceDN w:val="0"/>
        <w:adjustRightInd w:val="0"/>
        <w:spacing w:after="0" w:line="480" w:lineRule="auto"/>
        <w:rPr>
          <w:rFonts w:ascii="Times New Roman" w:hAnsi="Times New Roman" w:cs="Times New Roman"/>
          <w:sz w:val="24"/>
          <w:szCs w:val="24"/>
          <w:shd w:val="clear" w:color="auto" w:fill="FFFFFF"/>
        </w:rPr>
      </w:pPr>
    </w:p>
    <w:p w14:paraId="08AD7715" w14:textId="04BB2201" w:rsidR="00420A91" w:rsidRDefault="00420A91" w:rsidP="00B27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employ the </w:t>
      </w:r>
      <w:proofErr w:type="spellStart"/>
      <w:r>
        <w:rPr>
          <w:rFonts w:ascii="Times New Roman" w:hAnsi="Times New Roman" w:cs="Times New Roman"/>
          <w:sz w:val="24"/>
          <w:szCs w:val="24"/>
        </w:rPr>
        <w:t>dharmashastra</w:t>
      </w:r>
      <w:proofErr w:type="spellEnd"/>
      <w:r>
        <w:rPr>
          <w:rFonts w:ascii="Times New Roman" w:hAnsi="Times New Roman" w:cs="Times New Roman"/>
          <w:sz w:val="24"/>
          <w:szCs w:val="24"/>
        </w:rPr>
        <w:t xml:space="preserve"> framework to read each story as making one significant point about the general edifice of dharma or specifically </w:t>
      </w:r>
      <w:proofErr w:type="spellStart"/>
      <w:r>
        <w:rPr>
          <w:rFonts w:ascii="Times New Roman" w:hAnsi="Times New Roman" w:cs="Times New Roman"/>
          <w:sz w:val="24"/>
          <w:szCs w:val="24"/>
        </w:rPr>
        <w:t>varnaashrama</w:t>
      </w:r>
      <w:proofErr w:type="spellEnd"/>
      <w:r>
        <w:rPr>
          <w:rFonts w:ascii="Times New Roman" w:hAnsi="Times New Roman" w:cs="Times New Roman"/>
          <w:sz w:val="24"/>
          <w:szCs w:val="24"/>
        </w:rPr>
        <w:t xml:space="preserve"> dharma to complicate it and rescue it from dwindling into simplistic readings, which remove us from understanding dharma as subtle. For 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authors, the entire edifice of dharma does not need to be questioned or destroyed when new elements such as the mixing of castes or a disintegration of dharma occurs, for it contains valuable ethical lessons enshrined in the list of virtues first expressed in the </w:t>
      </w:r>
      <w:proofErr w:type="spellStart"/>
      <w:r>
        <w:rPr>
          <w:rFonts w:ascii="Times New Roman" w:hAnsi="Times New Roman" w:cs="Times New Roman"/>
          <w:sz w:val="24"/>
          <w:szCs w:val="24"/>
        </w:rPr>
        <w:t>Chandogya</w:t>
      </w:r>
      <w:proofErr w:type="spellEnd"/>
      <w:r>
        <w:rPr>
          <w:rFonts w:ascii="Times New Roman" w:hAnsi="Times New Roman" w:cs="Times New Roman"/>
          <w:sz w:val="24"/>
          <w:szCs w:val="24"/>
        </w:rPr>
        <w:t xml:space="preserve"> Upanishad </w:t>
      </w:r>
      <w:r w:rsidRPr="00793EC5">
        <w:rPr>
          <w:rFonts w:ascii="Times New Roman" w:eastAsia="Fd727040-Identity-H" w:hAnsi="Times New Roman" w:cs="Times New Roman"/>
          <w:sz w:val="24"/>
          <w:szCs w:val="24"/>
        </w:rPr>
        <w:t>3.17.4</w:t>
      </w:r>
      <w:r>
        <w:rPr>
          <w:rFonts w:ascii="Times New Roman" w:hAnsi="Times New Roman" w:cs="Times New Roman"/>
          <w:sz w:val="24"/>
          <w:szCs w:val="24"/>
        </w:rPr>
        <w:t>—</w:t>
      </w:r>
      <w:r w:rsidRPr="0049180B">
        <w:rPr>
          <w:rFonts w:ascii="Times New Roman" w:hAnsi="Times New Roman" w:cs="Times New Roman"/>
          <w:sz w:val="24"/>
          <w:szCs w:val="24"/>
        </w:rPr>
        <w:t xml:space="preserve"> </w:t>
      </w:r>
      <w:r w:rsidRPr="00793EC5">
        <w:rPr>
          <w:rFonts w:ascii="Times New Roman" w:hAnsi="Times New Roman" w:cs="Times New Roman"/>
          <w:sz w:val="24"/>
          <w:szCs w:val="24"/>
        </w:rPr>
        <w:t>self-restraint, nonviolence, uprightness, and truth-telling</w:t>
      </w:r>
      <w:r>
        <w:rPr>
          <w:rFonts w:ascii="Times New Roman" w:hAnsi="Times New Roman" w:cs="Times New Roman"/>
          <w:sz w:val="24"/>
          <w:szCs w:val="24"/>
        </w:rPr>
        <w:t>. Hence, a complication of simplistic and non-subtle views of dharma is attempted with each story. Also, clarifications and examples are offered.</w:t>
      </w:r>
    </w:p>
    <w:p w14:paraId="1A1433C4" w14:textId="1412B0E9" w:rsidR="00420A91" w:rsidRDefault="00420A91" w:rsidP="00B2746B">
      <w:pPr>
        <w:autoSpaceDE w:val="0"/>
        <w:autoSpaceDN w:val="0"/>
        <w:adjustRightInd w:val="0"/>
        <w:spacing w:after="0" w:line="480" w:lineRule="auto"/>
        <w:rPr>
          <w:rFonts w:ascii="Times New Roman" w:hAnsi="Times New Roman" w:cs="Times New Roman"/>
          <w:sz w:val="24"/>
          <w:szCs w:val="24"/>
        </w:rPr>
      </w:pPr>
    </w:p>
    <w:p w14:paraId="1A38962D" w14:textId="3BFB03A8" w:rsidR="00420A91" w:rsidRDefault="00420A91" w:rsidP="00B2746B">
      <w:pPr>
        <w:spacing w:after="0" w:line="480" w:lineRule="auto"/>
        <w:rPr>
          <w:rFonts w:ascii="Times New Roman" w:hAnsi="Times New Roman" w:cs="Times New Roman"/>
          <w:sz w:val="24"/>
          <w:szCs w:val="24"/>
        </w:rPr>
      </w:pPr>
      <w:r w:rsidRPr="000239D3">
        <w:rPr>
          <w:rFonts w:ascii="Times New Roman" w:hAnsi="Times New Roman" w:cs="Times New Roman"/>
          <w:sz w:val="24"/>
          <w:szCs w:val="24"/>
        </w:rPr>
        <w:t xml:space="preserve">The </w:t>
      </w:r>
      <w:proofErr w:type="spellStart"/>
      <w:r w:rsidRPr="000239D3">
        <w:rPr>
          <w:rFonts w:ascii="Times New Roman" w:hAnsi="Times New Roman" w:cs="Times New Roman"/>
          <w:sz w:val="24"/>
          <w:szCs w:val="24"/>
        </w:rPr>
        <w:t>MBh</w:t>
      </w:r>
      <w:proofErr w:type="spellEnd"/>
      <w:r w:rsidRPr="000239D3">
        <w:rPr>
          <w:rFonts w:ascii="Times New Roman" w:hAnsi="Times New Roman" w:cs="Times New Roman"/>
          <w:sz w:val="24"/>
          <w:szCs w:val="24"/>
        </w:rPr>
        <w:t xml:space="preserve"> also shows considerable compassion towards women and </w:t>
      </w:r>
      <w:proofErr w:type="spellStart"/>
      <w:r w:rsidRPr="000239D3">
        <w:rPr>
          <w:rFonts w:ascii="Times New Roman" w:hAnsi="Times New Roman" w:cs="Times New Roman"/>
          <w:sz w:val="24"/>
          <w:szCs w:val="24"/>
        </w:rPr>
        <w:t>shudras</w:t>
      </w:r>
      <w:proofErr w:type="spellEnd"/>
      <w:r w:rsidRPr="000239D3">
        <w:rPr>
          <w:rFonts w:ascii="Times New Roman" w:hAnsi="Times New Roman" w:cs="Times New Roman"/>
          <w:sz w:val="24"/>
          <w:szCs w:val="24"/>
        </w:rPr>
        <w:t xml:space="preserve">. For example, </w:t>
      </w:r>
      <w:proofErr w:type="spellStart"/>
      <w:r w:rsidRPr="000239D3">
        <w:rPr>
          <w:rFonts w:ascii="Times New Roman" w:hAnsi="Times New Roman" w:cs="Times New Roman"/>
          <w:sz w:val="24"/>
          <w:szCs w:val="24"/>
        </w:rPr>
        <w:t>Yudhisthira</w:t>
      </w:r>
      <w:proofErr w:type="spellEnd"/>
      <w:r w:rsidRPr="000239D3">
        <w:rPr>
          <w:rFonts w:ascii="Times New Roman" w:hAnsi="Times New Roman" w:cs="Times New Roman"/>
          <w:sz w:val="24"/>
          <w:szCs w:val="24"/>
        </w:rPr>
        <w:t xml:space="preserve"> says to </w:t>
      </w:r>
      <w:proofErr w:type="spellStart"/>
      <w:r w:rsidRPr="000239D3">
        <w:rPr>
          <w:rFonts w:ascii="Times New Roman" w:hAnsi="Times New Roman" w:cs="Times New Roman"/>
          <w:sz w:val="24"/>
          <w:szCs w:val="24"/>
        </w:rPr>
        <w:t>Markandeya</w:t>
      </w:r>
      <w:proofErr w:type="spellEnd"/>
      <w:r w:rsidRPr="000239D3">
        <w:rPr>
          <w:rFonts w:ascii="Times New Roman" w:hAnsi="Times New Roman" w:cs="Times New Roman"/>
          <w:sz w:val="24"/>
          <w:szCs w:val="24"/>
        </w:rPr>
        <w:t xml:space="preserve"> that he has</w:t>
      </w:r>
      <w:r>
        <w:rPr>
          <w:rFonts w:ascii="Times New Roman" w:hAnsi="Times New Roman" w:cs="Times New Roman"/>
          <w:sz w:val="24"/>
          <w:szCs w:val="24"/>
        </w:rPr>
        <w:t xml:space="preserve"> seen</w:t>
      </w:r>
      <w:r w:rsidRPr="000239D3">
        <w:rPr>
          <w:rFonts w:ascii="Times New Roman" w:hAnsi="Times New Roman" w:cs="Times New Roman"/>
          <w:sz w:val="24"/>
          <w:szCs w:val="24"/>
        </w:rPr>
        <w:t xml:space="preserve"> nothing more difficult than the very terrible dharma of women</w:t>
      </w:r>
      <w:r>
        <w:rPr>
          <w:rFonts w:ascii="Times New Roman" w:hAnsi="Times New Roman" w:cs="Times New Roman"/>
          <w:sz w:val="24"/>
          <w:szCs w:val="24"/>
        </w:rPr>
        <w:t xml:space="preserv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3.196.8)</w:t>
      </w:r>
      <w:r w:rsidRPr="000239D3">
        <w:rPr>
          <w:rFonts w:ascii="Times New Roman" w:hAnsi="Times New Roman" w:cs="Times New Roman"/>
          <w:sz w:val="24"/>
          <w:szCs w:val="24"/>
        </w:rPr>
        <w:t>.</w:t>
      </w:r>
      <w:r>
        <w:rPr>
          <w:rStyle w:val="EndnoteReference"/>
          <w:rFonts w:ascii="Times New Roman" w:hAnsi="Times New Roman" w:cs="Times New Roman"/>
          <w:sz w:val="24"/>
          <w:szCs w:val="24"/>
        </w:rPr>
        <w:endnoteReference w:id="18"/>
      </w:r>
      <w:r w:rsidRPr="000239D3">
        <w:rPr>
          <w:rFonts w:ascii="Times New Roman" w:hAnsi="Times New Roman" w:cs="Times New Roman"/>
          <w:sz w:val="24"/>
          <w:szCs w:val="24"/>
        </w:rPr>
        <w:t xml:space="preserve"> </w:t>
      </w:r>
      <w:r w:rsidRPr="00894A6C">
        <w:rPr>
          <w:rFonts w:ascii="Times New Roman" w:hAnsi="Times New Roman" w:cs="Times New Roman"/>
          <w:sz w:val="24"/>
          <w:szCs w:val="24"/>
        </w:rPr>
        <w:t xml:space="preserve">This approach is not found in the </w:t>
      </w:r>
      <w:proofErr w:type="spellStart"/>
      <w:r w:rsidRPr="00894A6C">
        <w:rPr>
          <w:rFonts w:ascii="Times New Roman" w:hAnsi="Times New Roman" w:cs="Times New Roman"/>
          <w:i/>
          <w:iCs/>
          <w:sz w:val="24"/>
          <w:szCs w:val="24"/>
        </w:rPr>
        <w:t>Manusmriti</w:t>
      </w:r>
      <w:proofErr w:type="spellEnd"/>
      <w:r w:rsidRPr="00894A6C">
        <w:rPr>
          <w:rFonts w:ascii="Times New Roman" w:hAnsi="Times New Roman" w:cs="Times New Roman"/>
          <w:sz w:val="24"/>
          <w:szCs w:val="24"/>
        </w:rPr>
        <w:t>.</w:t>
      </w:r>
      <w:r>
        <w:rPr>
          <w:b/>
          <w:bCs/>
        </w:rPr>
        <w:t xml:space="preserve"> </w:t>
      </w:r>
      <w:r>
        <w:rPr>
          <w:rFonts w:ascii="Times New Roman" w:hAnsi="Times New Roman" w:cs="Times New Roman"/>
          <w:sz w:val="24"/>
          <w:szCs w:val="24"/>
        </w:rPr>
        <w:t xml:space="preserve">This is the </w:t>
      </w:r>
      <w:r>
        <w:rPr>
          <w:rFonts w:ascii="Times New Roman" w:hAnsi="Times New Roman" w:cs="Times New Roman"/>
          <w:sz w:val="24"/>
          <w:szCs w:val="24"/>
        </w:rPr>
        <w:lastRenderedPageBreak/>
        <w:t xml:space="preserve">reason why neither the </w:t>
      </w:r>
      <w:proofErr w:type="spellStart"/>
      <w:r>
        <w:rPr>
          <w:rFonts w:ascii="Times New Roman" w:hAnsi="Times New Roman" w:cs="Times New Roman"/>
          <w:sz w:val="24"/>
          <w:szCs w:val="24"/>
        </w:rPr>
        <w:t>dharmashastric</w:t>
      </w:r>
      <w:proofErr w:type="spellEnd"/>
      <w:r>
        <w:rPr>
          <w:rFonts w:ascii="Times New Roman" w:hAnsi="Times New Roman" w:cs="Times New Roman"/>
          <w:sz w:val="24"/>
          <w:szCs w:val="24"/>
        </w:rPr>
        <w:t xml:space="preserve"> approach nor the </w:t>
      </w:r>
      <w:proofErr w:type="spellStart"/>
      <w:r>
        <w:rPr>
          <w:rFonts w:ascii="Times New Roman" w:hAnsi="Times New Roman" w:cs="Times New Roman"/>
          <w:sz w:val="24"/>
          <w:szCs w:val="24"/>
        </w:rPr>
        <w:t>stri-shudra</w:t>
      </w:r>
      <w:proofErr w:type="spellEnd"/>
      <w:r>
        <w:rPr>
          <w:rFonts w:ascii="Times New Roman" w:hAnsi="Times New Roman" w:cs="Times New Roman"/>
          <w:sz w:val="24"/>
          <w:szCs w:val="24"/>
        </w:rPr>
        <w:t xml:space="preserve"> methodology alone will suffice. A combination is necessary. </w:t>
      </w:r>
    </w:p>
    <w:p w14:paraId="27C81BC6" w14:textId="77777777" w:rsidR="006041FD" w:rsidRDefault="006041FD" w:rsidP="00B2746B">
      <w:pPr>
        <w:spacing w:after="0" w:line="480" w:lineRule="auto"/>
        <w:rPr>
          <w:rFonts w:ascii="Times New Roman" w:hAnsi="Times New Roman" w:cs="Times New Roman"/>
          <w:sz w:val="24"/>
          <w:szCs w:val="24"/>
          <w:shd w:val="clear" w:color="auto" w:fill="FFFFFF"/>
        </w:rPr>
      </w:pPr>
    </w:p>
    <w:p w14:paraId="46487EF9" w14:textId="5A345D87" w:rsidR="00420A91" w:rsidRDefault="00420A91" w:rsidP="00B2746B">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Once a comparative approach between the </w:t>
      </w:r>
      <w:proofErr w:type="spellStart"/>
      <w:r>
        <w:rPr>
          <w:rFonts w:ascii="Times New Roman" w:hAnsi="Times New Roman" w:cs="Times New Roman"/>
          <w:sz w:val="24"/>
          <w:szCs w:val="24"/>
          <w:shd w:val="clear" w:color="auto" w:fill="FFFFFF"/>
        </w:rPr>
        <w:t>MBh</w:t>
      </w:r>
      <w:proofErr w:type="spellEnd"/>
      <w:r>
        <w:rPr>
          <w:rFonts w:ascii="Times New Roman" w:hAnsi="Times New Roman" w:cs="Times New Roman"/>
          <w:sz w:val="24"/>
          <w:szCs w:val="24"/>
          <w:shd w:val="clear" w:color="auto" w:fill="FFFFFF"/>
        </w:rPr>
        <w:t xml:space="preserve"> and the </w:t>
      </w:r>
      <w:proofErr w:type="spellStart"/>
      <w:r>
        <w:rPr>
          <w:rFonts w:ascii="Times New Roman" w:hAnsi="Times New Roman" w:cs="Times New Roman"/>
          <w:sz w:val="24"/>
          <w:szCs w:val="24"/>
          <w:shd w:val="clear" w:color="auto" w:fill="FFFFFF"/>
        </w:rPr>
        <w:t>dharamashastras</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Manusmriti</w:t>
      </w:r>
      <w:proofErr w:type="spellEnd"/>
      <w:proofErr w:type="gramStart"/>
      <w:r>
        <w:rPr>
          <w:rFonts w:ascii="Times New Roman" w:hAnsi="Times New Roman" w:cs="Times New Roman"/>
          <w:sz w:val="24"/>
          <w:szCs w:val="24"/>
          <w:shd w:val="clear" w:color="auto" w:fill="FFFFFF"/>
        </w:rPr>
        <w:t>, in particular, seemed</w:t>
      </w:r>
      <w:proofErr w:type="gramEnd"/>
      <w:r>
        <w:rPr>
          <w:rFonts w:ascii="Times New Roman" w:hAnsi="Times New Roman" w:cs="Times New Roman"/>
          <w:sz w:val="24"/>
          <w:szCs w:val="24"/>
          <w:shd w:val="clear" w:color="auto" w:fill="FFFFFF"/>
        </w:rPr>
        <w:t xml:space="preserve"> like a valid possibility, I arrived at reading female characters of the </w:t>
      </w:r>
      <w:proofErr w:type="spellStart"/>
      <w:r>
        <w:rPr>
          <w:rFonts w:ascii="Times New Roman" w:hAnsi="Times New Roman" w:cs="Times New Roman"/>
          <w:sz w:val="24"/>
          <w:szCs w:val="24"/>
          <w:shd w:val="clear" w:color="auto" w:fill="FFFFFF"/>
        </w:rPr>
        <w:t>MBh</w:t>
      </w:r>
      <w:proofErr w:type="spellEnd"/>
      <w:r>
        <w:rPr>
          <w:rFonts w:ascii="Times New Roman" w:hAnsi="Times New Roman" w:cs="Times New Roman"/>
          <w:sz w:val="24"/>
          <w:szCs w:val="24"/>
          <w:shd w:val="clear" w:color="auto" w:fill="FFFFFF"/>
        </w:rPr>
        <w:t xml:space="preserve"> in the following way: the story of Draupadi shows that women must serve their husbands but are not slaves to them; they cannot own property of their own, but they are not the property of men. Women have their </w:t>
      </w:r>
      <w:proofErr w:type="spellStart"/>
      <w:r>
        <w:rPr>
          <w:rFonts w:ascii="Times New Roman" w:hAnsi="Times New Roman" w:cs="Times New Roman"/>
          <w:sz w:val="24"/>
          <w:szCs w:val="24"/>
          <w:shd w:val="clear" w:color="auto" w:fill="FFFFFF"/>
        </w:rPr>
        <w:t>streedhana</w:t>
      </w:r>
      <w:proofErr w:type="spellEnd"/>
      <w:r>
        <w:rPr>
          <w:rFonts w:ascii="Times New Roman" w:hAnsi="Times New Roman" w:cs="Times New Roman"/>
          <w:sz w:val="24"/>
          <w:szCs w:val="24"/>
          <w:shd w:val="clear" w:color="auto" w:fill="FFFFFF"/>
        </w:rPr>
        <w:t xml:space="preserve"> and in return for their duties, they must be guarded and honored by men ably because that is the duty of men, a failure of which can result in the harassment that occurred to Draupadi. The story of Shakuntala shows that women are truth-speakers and able witnesses, </w:t>
      </w:r>
      <w:r w:rsidR="006041FD">
        <w:rPr>
          <w:rFonts w:ascii="Times New Roman" w:hAnsi="Times New Roman" w:cs="Times New Roman"/>
          <w:sz w:val="24"/>
          <w:szCs w:val="24"/>
          <w:shd w:val="clear" w:color="auto" w:fill="FFFFFF"/>
        </w:rPr>
        <w:t xml:space="preserve">when exposed to the world and </w:t>
      </w:r>
      <w:r>
        <w:rPr>
          <w:rFonts w:ascii="Times New Roman" w:hAnsi="Times New Roman" w:cs="Times New Roman"/>
          <w:sz w:val="24"/>
          <w:szCs w:val="24"/>
          <w:shd w:val="clear" w:color="auto" w:fill="FFFFFF"/>
        </w:rPr>
        <w:t>when of noble birth. The story of Madhavi shows how daughters/</w:t>
      </w:r>
      <w:proofErr w:type="spellStart"/>
      <w:r>
        <w:rPr>
          <w:rFonts w:ascii="Times New Roman" w:hAnsi="Times New Roman" w:cs="Times New Roman"/>
          <w:sz w:val="24"/>
          <w:szCs w:val="24"/>
          <w:shd w:val="clear" w:color="auto" w:fill="FFFFFF"/>
        </w:rPr>
        <w:t>putrikas</w:t>
      </w:r>
      <w:proofErr w:type="spellEnd"/>
      <w:r>
        <w:rPr>
          <w:rFonts w:ascii="Times New Roman" w:hAnsi="Times New Roman" w:cs="Times New Roman"/>
          <w:sz w:val="24"/>
          <w:szCs w:val="24"/>
          <w:shd w:val="clear" w:color="auto" w:fill="FFFFFF"/>
        </w:rPr>
        <w:t xml:space="preserve"> too could deliver their parents from hell, a point that Manu too makes. Madhavi also assists in fulfilling her father’s obligations as king to give and never refuse to the brahmin, </w:t>
      </w:r>
      <w:proofErr w:type="spellStart"/>
      <w:r>
        <w:rPr>
          <w:rFonts w:ascii="Times New Roman" w:hAnsi="Times New Roman" w:cs="Times New Roman"/>
          <w:sz w:val="24"/>
          <w:szCs w:val="24"/>
          <w:shd w:val="clear" w:color="auto" w:fill="FFFFFF"/>
        </w:rPr>
        <w:t>Galava</w:t>
      </w:r>
      <w:proofErr w:type="spellEnd"/>
      <w:r>
        <w:rPr>
          <w:rFonts w:ascii="Times New Roman" w:hAnsi="Times New Roman" w:cs="Times New Roman"/>
          <w:sz w:val="24"/>
          <w:szCs w:val="24"/>
          <w:shd w:val="clear" w:color="auto" w:fill="FFFFFF"/>
        </w:rPr>
        <w:t xml:space="preserve">. </w:t>
      </w:r>
      <w:r w:rsidR="00B52C82">
        <w:rPr>
          <w:rFonts w:ascii="Times New Roman" w:hAnsi="Times New Roman" w:cs="Times New Roman"/>
          <w:sz w:val="24"/>
          <w:szCs w:val="24"/>
          <w:shd w:val="clear" w:color="auto" w:fill="FFFFFF"/>
        </w:rPr>
        <w:t>She also</w:t>
      </w:r>
      <w:r>
        <w:rPr>
          <w:rFonts w:ascii="Times New Roman" w:hAnsi="Times New Roman" w:cs="Times New Roman"/>
          <w:sz w:val="24"/>
          <w:szCs w:val="24"/>
          <w:shd w:val="clear" w:color="auto" w:fill="FFFFFF"/>
        </w:rPr>
        <w:t xml:space="preserve"> delivers her father from hell to heaven quite literally by giving a portion of her merit so that her father can continue to stay in heaven long after his own merit has run out. If serving family members was the duty of women, then Madhavi </w:t>
      </w:r>
      <w:proofErr w:type="gramStart"/>
      <w:r>
        <w:rPr>
          <w:rFonts w:ascii="Times New Roman" w:hAnsi="Times New Roman" w:cs="Times New Roman"/>
          <w:sz w:val="24"/>
          <w:szCs w:val="24"/>
          <w:shd w:val="clear" w:color="auto" w:fill="FFFFFF"/>
        </w:rPr>
        <w:t>fulfils this to the fullest extent</w:t>
      </w:r>
      <w:proofErr w:type="gramEnd"/>
      <w:r>
        <w:rPr>
          <w:rFonts w:ascii="Times New Roman" w:hAnsi="Times New Roman" w:cs="Times New Roman"/>
          <w:sz w:val="24"/>
          <w:szCs w:val="24"/>
          <w:shd w:val="clear" w:color="auto" w:fill="FFFFFF"/>
        </w:rPr>
        <w:t xml:space="preserve">. Madhavi is also a great example of </w:t>
      </w:r>
      <w:r w:rsidR="007B6FC4">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 xml:space="preserve">female ascetic—a category that does not exist within the </w:t>
      </w:r>
      <w:proofErr w:type="spellStart"/>
      <w:r w:rsidRPr="008E6EE9">
        <w:rPr>
          <w:rFonts w:ascii="Times New Roman" w:hAnsi="Times New Roman" w:cs="Times New Roman"/>
          <w:i/>
          <w:iCs/>
          <w:sz w:val="24"/>
          <w:szCs w:val="24"/>
          <w:shd w:val="clear" w:color="auto" w:fill="FFFFFF"/>
        </w:rPr>
        <w:t>Manusmriti</w:t>
      </w:r>
      <w:proofErr w:type="spellEnd"/>
      <w:r>
        <w:rPr>
          <w:rFonts w:ascii="Times New Roman" w:hAnsi="Times New Roman" w:cs="Times New Roman"/>
          <w:sz w:val="24"/>
          <w:szCs w:val="24"/>
          <w:shd w:val="clear" w:color="auto" w:fill="FFFFFF"/>
        </w:rPr>
        <w:t xml:space="preserve">. The story of Amba shows the downside of abducting princesses and engaging in a challenging fight, a practice allowed for kshatriyas, </w:t>
      </w:r>
      <w:r w:rsidR="007B6FC4">
        <w:rPr>
          <w:rFonts w:ascii="Times New Roman" w:hAnsi="Times New Roman" w:cs="Times New Roman"/>
          <w:sz w:val="24"/>
          <w:szCs w:val="24"/>
          <w:shd w:val="clear" w:color="auto" w:fill="FFFFFF"/>
        </w:rPr>
        <w:t xml:space="preserve">but </w:t>
      </w:r>
      <w:r>
        <w:rPr>
          <w:rFonts w:ascii="Times New Roman" w:hAnsi="Times New Roman" w:cs="Times New Roman"/>
          <w:sz w:val="24"/>
          <w:szCs w:val="24"/>
          <w:shd w:val="clear" w:color="auto" w:fill="FFFFFF"/>
        </w:rPr>
        <w:t xml:space="preserve">justifiably ranked low in the eight kinds of marriages that Manu lists. The story of Kunti, Ambika and </w:t>
      </w:r>
      <w:proofErr w:type="spellStart"/>
      <w:r>
        <w:rPr>
          <w:rFonts w:ascii="Times New Roman" w:hAnsi="Times New Roman" w:cs="Times New Roman"/>
          <w:sz w:val="24"/>
          <w:szCs w:val="24"/>
          <w:shd w:val="clear" w:color="auto" w:fill="FFFFFF"/>
        </w:rPr>
        <w:t>Ambalika</w:t>
      </w:r>
      <w:proofErr w:type="spellEnd"/>
      <w:r>
        <w:rPr>
          <w:rFonts w:ascii="Times New Roman" w:hAnsi="Times New Roman" w:cs="Times New Roman"/>
          <w:sz w:val="24"/>
          <w:szCs w:val="24"/>
          <w:shd w:val="clear" w:color="auto" w:fill="FFFFFF"/>
        </w:rPr>
        <w:t xml:space="preserve"> demonstrate the downside of </w:t>
      </w:r>
      <w:proofErr w:type="spellStart"/>
      <w:r>
        <w:rPr>
          <w:rFonts w:ascii="Times New Roman" w:hAnsi="Times New Roman" w:cs="Times New Roman"/>
          <w:sz w:val="24"/>
          <w:szCs w:val="24"/>
          <w:shd w:val="clear" w:color="auto" w:fill="FFFFFF"/>
        </w:rPr>
        <w:t>niyoga</w:t>
      </w:r>
      <w:proofErr w:type="spellEnd"/>
      <w:r>
        <w:rPr>
          <w:rFonts w:ascii="Times New Roman" w:hAnsi="Times New Roman" w:cs="Times New Roman"/>
          <w:sz w:val="24"/>
          <w:szCs w:val="24"/>
          <w:shd w:val="clear" w:color="auto" w:fill="FFFFFF"/>
        </w:rPr>
        <w:t xml:space="preserve"> by offering women’s experience of it; </w:t>
      </w:r>
      <w:proofErr w:type="spellStart"/>
      <w:r>
        <w:rPr>
          <w:rFonts w:ascii="Times New Roman" w:hAnsi="Times New Roman" w:cs="Times New Roman"/>
          <w:sz w:val="24"/>
          <w:szCs w:val="24"/>
          <w:shd w:val="clear" w:color="auto" w:fill="FFFFFF"/>
        </w:rPr>
        <w:t>niyoga</w:t>
      </w:r>
      <w:proofErr w:type="spellEnd"/>
      <w:r>
        <w:rPr>
          <w:rFonts w:ascii="Times New Roman" w:hAnsi="Times New Roman" w:cs="Times New Roman"/>
          <w:sz w:val="24"/>
          <w:szCs w:val="24"/>
          <w:shd w:val="clear" w:color="auto" w:fill="FFFFFF"/>
        </w:rPr>
        <w:t xml:space="preserve"> is a practice that was abolished in later times according to the dharma texts. And so on. </w:t>
      </w:r>
    </w:p>
    <w:p w14:paraId="20203156" w14:textId="0E117D59" w:rsidR="00420A91" w:rsidRDefault="00420A91" w:rsidP="00B2746B">
      <w:pPr>
        <w:autoSpaceDE w:val="0"/>
        <w:autoSpaceDN w:val="0"/>
        <w:adjustRightInd w:val="0"/>
        <w:spacing w:after="0" w:line="480" w:lineRule="auto"/>
        <w:rPr>
          <w:rFonts w:ascii="Times New Roman" w:hAnsi="Times New Roman" w:cs="Times New Roman"/>
          <w:sz w:val="24"/>
          <w:szCs w:val="24"/>
          <w:shd w:val="clear" w:color="auto" w:fill="FFFFFF"/>
        </w:rPr>
      </w:pPr>
    </w:p>
    <w:p w14:paraId="216D70B2" w14:textId="6DCC6943" w:rsidR="009C25FF" w:rsidRDefault="00420A91" w:rsidP="00B2746B">
      <w:pPr>
        <w:pStyle w:val="Default"/>
        <w:spacing w:line="480" w:lineRule="auto"/>
        <w:rPr>
          <w:rFonts w:ascii="Times New Roman" w:hAnsi="Times New Roman" w:cs="Times New Roman"/>
        </w:rPr>
      </w:pPr>
      <w:r>
        <w:rPr>
          <w:rFonts w:ascii="Times New Roman" w:hAnsi="Times New Roman" w:cs="Times New Roman"/>
        </w:rPr>
        <w:lastRenderedPageBreak/>
        <w:t xml:space="preserve">Specifically in this essay, </w:t>
      </w:r>
      <w:r w:rsidRPr="0046684C">
        <w:rPr>
          <w:rFonts w:ascii="Times New Roman" w:hAnsi="Times New Roman" w:cs="Times New Roman"/>
        </w:rPr>
        <w:t xml:space="preserve">I read Draupadi’s story as an illustration of Manu’s points on differentiating women and slaves in terms of rules </w:t>
      </w:r>
      <w:r>
        <w:rPr>
          <w:rFonts w:ascii="Times New Roman" w:hAnsi="Times New Roman" w:cs="Times New Roman"/>
        </w:rPr>
        <w:t xml:space="preserve">regarding owning and disseminating different kinds of </w:t>
      </w:r>
      <w:r w:rsidRPr="0046684C">
        <w:rPr>
          <w:rFonts w:ascii="Times New Roman" w:hAnsi="Times New Roman" w:cs="Times New Roman"/>
        </w:rPr>
        <w:t xml:space="preserve">property. </w:t>
      </w:r>
      <w:r>
        <w:rPr>
          <w:rFonts w:ascii="Times New Roman" w:hAnsi="Times New Roman" w:cs="Times New Roman"/>
        </w:rPr>
        <w:t xml:space="preserve">I believe Rocher’s essay on the </w:t>
      </w:r>
      <w:proofErr w:type="spellStart"/>
      <w:r>
        <w:rPr>
          <w:rFonts w:ascii="Times New Roman" w:hAnsi="Times New Roman" w:cs="Times New Roman"/>
        </w:rPr>
        <w:t>dasadasi</w:t>
      </w:r>
      <w:proofErr w:type="spellEnd"/>
      <w:r>
        <w:rPr>
          <w:rFonts w:ascii="Times New Roman" w:hAnsi="Times New Roman" w:cs="Times New Roman"/>
        </w:rPr>
        <w:t xml:space="preserve"> is useful in this endeavor. </w:t>
      </w:r>
      <w:r w:rsidR="009C25FF" w:rsidRPr="0046684C">
        <w:rPr>
          <w:rFonts w:ascii="Times New Roman" w:hAnsi="Times New Roman" w:cs="Times New Roman"/>
        </w:rPr>
        <w:t>I read Shakuntala’s story as an illustration of Manu’s points on women</w:t>
      </w:r>
      <w:r w:rsidR="009C25FF">
        <w:rPr>
          <w:rFonts w:ascii="Times New Roman" w:hAnsi="Times New Roman" w:cs="Times New Roman"/>
        </w:rPr>
        <w:t>’s role as</w:t>
      </w:r>
      <w:r w:rsidR="009C25FF" w:rsidRPr="0046684C">
        <w:rPr>
          <w:rFonts w:ascii="Times New Roman" w:hAnsi="Times New Roman" w:cs="Times New Roman"/>
        </w:rPr>
        <w:t xml:space="preserve"> witnesses and the credibility of women’s testimonies. </w:t>
      </w:r>
      <w:r w:rsidR="009C25FF">
        <w:rPr>
          <w:rFonts w:ascii="Times New Roman" w:hAnsi="Times New Roman" w:cs="Times New Roman"/>
        </w:rPr>
        <w:t xml:space="preserve">Shakuntala must be read as telling the truth and therefore illustrating the </w:t>
      </w:r>
      <w:r w:rsidR="009C25FF" w:rsidRPr="00241DBB">
        <w:rPr>
          <w:rFonts w:ascii="Times New Roman" w:hAnsi="Times New Roman" w:cs="Times New Roman"/>
        </w:rPr>
        <w:t>exceptions</w:t>
      </w:r>
      <w:r w:rsidR="009C25FF">
        <w:rPr>
          <w:rFonts w:ascii="Times New Roman" w:hAnsi="Times New Roman" w:cs="Times New Roman"/>
        </w:rPr>
        <w:t xml:space="preserve"> Manu makes regarding certain women. Shakuntala’s qualification as a woman whose testimony must be accepted is also ensured through a discussion of her lineage.</w:t>
      </w:r>
      <w:r w:rsidR="009C25FF">
        <w:rPr>
          <w:rStyle w:val="EndnoteReference"/>
          <w:rFonts w:ascii="Times New Roman" w:hAnsi="Times New Roman" w:cs="Times New Roman"/>
        </w:rPr>
        <w:endnoteReference w:id="19"/>
      </w:r>
      <w:r w:rsidR="009C25FF">
        <w:rPr>
          <w:rFonts w:ascii="Times New Roman" w:hAnsi="Times New Roman" w:cs="Times New Roman"/>
        </w:rPr>
        <w:t xml:space="preserve"> She argues she has better lineage than </w:t>
      </w:r>
      <w:proofErr w:type="spellStart"/>
      <w:r w:rsidR="009C25FF">
        <w:rPr>
          <w:rFonts w:ascii="Times New Roman" w:hAnsi="Times New Roman" w:cs="Times New Roman"/>
        </w:rPr>
        <w:t>Dushyanta</w:t>
      </w:r>
      <w:proofErr w:type="spellEnd"/>
      <w:r w:rsidR="009C25FF">
        <w:rPr>
          <w:rFonts w:ascii="Times New Roman" w:hAnsi="Times New Roman" w:cs="Times New Roman"/>
        </w:rPr>
        <w:t xml:space="preserve">, being the offspring of a heavenly being. The divine voice, speaking on her behalf is also a textual motif that occurs repeatedly in the </w:t>
      </w:r>
      <w:r w:rsidR="009C25FF" w:rsidRPr="003A3496">
        <w:rPr>
          <w:rFonts w:ascii="Times New Roman" w:hAnsi="Times New Roman" w:cs="Times New Roman"/>
          <w:i/>
          <w:iCs/>
        </w:rPr>
        <w:t>Mahabharata</w:t>
      </w:r>
      <w:r w:rsidR="009C25FF">
        <w:rPr>
          <w:rFonts w:ascii="Times New Roman" w:hAnsi="Times New Roman" w:cs="Times New Roman"/>
        </w:rPr>
        <w:t xml:space="preserve"> and stops injustice from occurring. From the text’s perspective, this is possible, thanks to the remaining purity of the </w:t>
      </w:r>
      <w:proofErr w:type="spellStart"/>
      <w:r w:rsidR="009C25FF">
        <w:rPr>
          <w:rFonts w:ascii="Times New Roman" w:hAnsi="Times New Roman" w:cs="Times New Roman"/>
        </w:rPr>
        <w:t>dwapara</w:t>
      </w:r>
      <w:proofErr w:type="spellEnd"/>
      <w:r w:rsidR="009C25FF">
        <w:rPr>
          <w:rFonts w:ascii="Times New Roman" w:hAnsi="Times New Roman" w:cs="Times New Roman"/>
        </w:rPr>
        <w:t xml:space="preserve"> yuga. </w:t>
      </w:r>
      <w:r w:rsidR="009C25FF" w:rsidRPr="003A3496">
        <w:rPr>
          <w:rFonts w:ascii="Times New Roman" w:hAnsi="Times New Roman" w:cs="Times New Roman"/>
        </w:rPr>
        <w:t xml:space="preserve">Or, because Shakuntala’s story is more ancient than the </w:t>
      </w:r>
      <w:proofErr w:type="spellStart"/>
      <w:r w:rsidR="009C25FF" w:rsidRPr="003A3496">
        <w:rPr>
          <w:rFonts w:ascii="Times New Roman" w:hAnsi="Times New Roman" w:cs="Times New Roman"/>
        </w:rPr>
        <w:t>dwapara</w:t>
      </w:r>
      <w:proofErr w:type="spellEnd"/>
      <w:r w:rsidR="009C25FF" w:rsidRPr="003A3496">
        <w:rPr>
          <w:rFonts w:ascii="Times New Roman" w:hAnsi="Times New Roman" w:cs="Times New Roman"/>
        </w:rPr>
        <w:t xml:space="preserve"> yuga, not written down first in the </w:t>
      </w:r>
      <w:proofErr w:type="spellStart"/>
      <w:r w:rsidR="009C25FF" w:rsidRPr="003A3496">
        <w:rPr>
          <w:rFonts w:ascii="Times New Roman" w:hAnsi="Times New Roman" w:cs="Times New Roman"/>
        </w:rPr>
        <w:t>MBh</w:t>
      </w:r>
      <w:proofErr w:type="spellEnd"/>
      <w:r w:rsidR="009C25FF" w:rsidRPr="003A3496">
        <w:rPr>
          <w:rFonts w:ascii="Times New Roman" w:hAnsi="Times New Roman" w:cs="Times New Roman"/>
        </w:rPr>
        <w:t xml:space="preserve"> but recounted</w:t>
      </w:r>
      <w:r w:rsidR="009C25FF">
        <w:rPr>
          <w:rFonts w:ascii="Times New Roman" w:hAnsi="Times New Roman" w:cs="Times New Roman"/>
        </w:rPr>
        <w:t xml:space="preserve"> in it. </w:t>
      </w:r>
    </w:p>
    <w:p w14:paraId="1C4468E4" w14:textId="77777777" w:rsidR="009C25FF" w:rsidRDefault="009C25FF" w:rsidP="00B2746B">
      <w:pPr>
        <w:pStyle w:val="Default"/>
        <w:spacing w:line="480" w:lineRule="auto"/>
        <w:rPr>
          <w:rFonts w:ascii="Times New Roman" w:hAnsi="Times New Roman" w:cs="Times New Roman"/>
        </w:rPr>
      </w:pPr>
    </w:p>
    <w:p w14:paraId="32A58D78" w14:textId="23124A51" w:rsidR="00420A91" w:rsidRDefault="00420A91" w:rsidP="00B2746B">
      <w:pPr>
        <w:pStyle w:val="Default"/>
        <w:spacing w:line="480" w:lineRule="auto"/>
        <w:rPr>
          <w:rFonts w:ascii="Times New Roman" w:hAnsi="Times New Roman" w:cs="Times New Roman"/>
        </w:rPr>
      </w:pPr>
      <w:r>
        <w:rPr>
          <w:rFonts w:ascii="Times New Roman" w:hAnsi="Times New Roman" w:cs="Times New Roman"/>
        </w:rPr>
        <w:t xml:space="preserve">To make my point about how the </w:t>
      </w:r>
      <w:proofErr w:type="spellStart"/>
      <w:r>
        <w:rPr>
          <w:rFonts w:ascii="Times New Roman" w:hAnsi="Times New Roman" w:cs="Times New Roman"/>
        </w:rPr>
        <w:t>MBh</w:t>
      </w:r>
      <w:proofErr w:type="spellEnd"/>
      <w:r>
        <w:rPr>
          <w:rFonts w:ascii="Times New Roman" w:hAnsi="Times New Roman" w:cs="Times New Roman"/>
        </w:rPr>
        <w:t xml:space="preserve"> favors </w:t>
      </w:r>
      <w:proofErr w:type="spellStart"/>
      <w:r>
        <w:rPr>
          <w:rFonts w:ascii="Times New Roman" w:hAnsi="Times New Roman" w:cs="Times New Roman"/>
        </w:rPr>
        <w:t>shudras</w:t>
      </w:r>
      <w:proofErr w:type="spellEnd"/>
      <w:r>
        <w:rPr>
          <w:rFonts w:ascii="Times New Roman" w:hAnsi="Times New Roman" w:cs="Times New Roman"/>
        </w:rPr>
        <w:t xml:space="preserve">, </w:t>
      </w:r>
      <w:r w:rsidRPr="004A7F31">
        <w:rPr>
          <w:rFonts w:ascii="Times New Roman" w:hAnsi="Times New Roman" w:cs="Times New Roman"/>
        </w:rPr>
        <w:t xml:space="preserve">I </w:t>
      </w:r>
      <w:r>
        <w:rPr>
          <w:rFonts w:ascii="Times New Roman" w:hAnsi="Times New Roman" w:cs="Times New Roman"/>
        </w:rPr>
        <w:t>attend to</w:t>
      </w:r>
      <w:r w:rsidRPr="004A7F31">
        <w:rPr>
          <w:rFonts w:ascii="Times New Roman" w:hAnsi="Times New Roman" w:cs="Times New Roman"/>
        </w:rPr>
        <w:t xml:space="preserve"> the story of the </w:t>
      </w:r>
      <w:r w:rsidR="007B6FC4">
        <w:rPr>
          <w:rFonts w:ascii="Times New Roman" w:hAnsi="Times New Roman" w:cs="Times New Roman"/>
        </w:rPr>
        <w:t>ungrateful</w:t>
      </w:r>
      <w:r w:rsidRPr="004A7F31">
        <w:rPr>
          <w:rFonts w:ascii="Times New Roman" w:hAnsi="Times New Roman" w:cs="Times New Roman"/>
        </w:rPr>
        <w:t xml:space="preserve"> brahmin</w:t>
      </w:r>
      <w:r w:rsidR="009C25FF">
        <w:rPr>
          <w:rFonts w:ascii="Times New Roman" w:hAnsi="Times New Roman" w:cs="Times New Roman"/>
        </w:rPr>
        <w:t>, Gautama</w:t>
      </w:r>
      <w:r w:rsidRPr="004A7F31">
        <w:rPr>
          <w:rFonts w:ascii="Times New Roman" w:hAnsi="Times New Roman" w:cs="Times New Roman"/>
        </w:rPr>
        <w:t xml:space="preserve"> in the </w:t>
      </w:r>
      <w:r w:rsidRPr="009C25FF">
        <w:rPr>
          <w:rFonts w:ascii="Times New Roman" w:hAnsi="Times New Roman" w:cs="Times New Roman"/>
          <w:i/>
          <w:iCs/>
        </w:rPr>
        <w:t>Shanti Parva</w:t>
      </w:r>
      <w:r w:rsidRPr="004A7F31">
        <w:rPr>
          <w:rFonts w:ascii="Times New Roman" w:hAnsi="Times New Roman" w:cs="Times New Roman"/>
        </w:rPr>
        <w:t xml:space="preserve">. </w:t>
      </w:r>
      <w:r w:rsidRPr="000E5A03">
        <w:rPr>
          <w:rFonts w:ascii="Times New Roman" w:hAnsi="Times New Roman" w:cs="Times New Roman"/>
        </w:rPr>
        <w:t xml:space="preserve">Draupadi’s </w:t>
      </w:r>
      <w:proofErr w:type="spellStart"/>
      <w:r w:rsidRPr="000E5A03">
        <w:rPr>
          <w:rFonts w:ascii="Times New Roman" w:hAnsi="Times New Roman" w:cs="Times New Roman"/>
        </w:rPr>
        <w:t>vastrapaharana</w:t>
      </w:r>
      <w:proofErr w:type="spellEnd"/>
      <w:r w:rsidRPr="000E5A03">
        <w:rPr>
          <w:rFonts w:ascii="Times New Roman" w:hAnsi="Times New Roman" w:cs="Times New Roman"/>
        </w:rPr>
        <w:t xml:space="preserve"> scene is also instructive in this regard.</w:t>
      </w:r>
      <w:r>
        <w:rPr>
          <w:rFonts w:ascii="Times New Roman" w:hAnsi="Times New Roman" w:cs="Times New Roman"/>
        </w:rPr>
        <w:t xml:space="preserve"> Yet other stories strive to show how hunters, butchers, housewives and bandits equal renunciants and brahmins (as in the stories narrated by </w:t>
      </w:r>
      <w:proofErr w:type="spellStart"/>
      <w:r>
        <w:rPr>
          <w:rFonts w:ascii="Times New Roman" w:hAnsi="Times New Roman" w:cs="Times New Roman"/>
        </w:rPr>
        <w:t>Bhishma</w:t>
      </w:r>
      <w:proofErr w:type="spellEnd"/>
      <w:r>
        <w:rPr>
          <w:rFonts w:ascii="Times New Roman" w:hAnsi="Times New Roman" w:cs="Times New Roman"/>
        </w:rPr>
        <w:t>) through their karma yoga alone, notwithstanding the</w:t>
      </w:r>
      <w:r w:rsidR="005D42DF">
        <w:rPr>
          <w:rFonts w:ascii="Times New Roman" w:hAnsi="Times New Roman" w:cs="Times New Roman"/>
        </w:rPr>
        <w:t xml:space="preserve">ir occupational violence. </w:t>
      </w:r>
    </w:p>
    <w:p w14:paraId="3EDA05FC" w14:textId="77777777" w:rsidR="00420A91" w:rsidRDefault="00420A91" w:rsidP="00B2746B">
      <w:pPr>
        <w:autoSpaceDE w:val="0"/>
        <w:autoSpaceDN w:val="0"/>
        <w:adjustRightInd w:val="0"/>
        <w:spacing w:after="0" w:line="480" w:lineRule="auto"/>
        <w:rPr>
          <w:rFonts w:ascii="Times New Roman" w:hAnsi="Times New Roman" w:cs="Times New Roman"/>
          <w:sz w:val="24"/>
          <w:szCs w:val="24"/>
        </w:rPr>
      </w:pPr>
    </w:p>
    <w:p w14:paraId="5E36C911" w14:textId="4E674D15" w:rsidR="00420A91" w:rsidRDefault="00420A91" w:rsidP="00B2746B">
      <w:pPr>
        <w:spacing w:after="0" w:line="480" w:lineRule="auto"/>
        <w:rPr>
          <w:rFonts w:ascii="Times New Roman" w:hAnsi="Times New Roman" w:cs="Times New Roman"/>
          <w:b/>
          <w:bCs/>
          <w:sz w:val="24"/>
          <w:szCs w:val="24"/>
        </w:rPr>
      </w:pPr>
      <w:r w:rsidRPr="00E87B5B">
        <w:rPr>
          <w:rFonts w:ascii="Times New Roman" w:hAnsi="Times New Roman" w:cs="Times New Roman"/>
          <w:b/>
          <w:bCs/>
          <w:sz w:val="24"/>
          <w:szCs w:val="24"/>
        </w:rPr>
        <w:t>Draupadi</w:t>
      </w:r>
      <w:r>
        <w:rPr>
          <w:rFonts w:ascii="Times New Roman" w:hAnsi="Times New Roman" w:cs="Times New Roman"/>
          <w:b/>
          <w:bCs/>
          <w:sz w:val="24"/>
          <w:szCs w:val="24"/>
        </w:rPr>
        <w:t>-</w:t>
      </w:r>
      <w:proofErr w:type="spellStart"/>
      <w:r>
        <w:rPr>
          <w:rFonts w:ascii="Times New Roman" w:hAnsi="Times New Roman" w:cs="Times New Roman"/>
          <w:b/>
          <w:bCs/>
          <w:sz w:val="24"/>
          <w:szCs w:val="24"/>
        </w:rPr>
        <w:t>Vastra</w:t>
      </w:r>
      <w:r w:rsidR="00352580">
        <w:rPr>
          <w:rFonts w:ascii="Times New Roman" w:hAnsi="Times New Roman" w:cs="Times New Roman"/>
          <w:b/>
          <w:bCs/>
          <w:sz w:val="24"/>
          <w:szCs w:val="24"/>
        </w:rPr>
        <w:t>a</w:t>
      </w:r>
      <w:r>
        <w:rPr>
          <w:rFonts w:ascii="Times New Roman" w:hAnsi="Times New Roman" w:cs="Times New Roman"/>
          <w:b/>
          <w:bCs/>
          <w:sz w:val="24"/>
          <w:szCs w:val="24"/>
        </w:rPr>
        <w:t>paharana</w:t>
      </w:r>
      <w:proofErr w:type="spellEnd"/>
      <w:r>
        <w:rPr>
          <w:rFonts w:ascii="Times New Roman" w:hAnsi="Times New Roman" w:cs="Times New Roman"/>
          <w:b/>
          <w:bCs/>
          <w:sz w:val="24"/>
          <w:szCs w:val="24"/>
        </w:rPr>
        <w:t>:</w:t>
      </w:r>
    </w:p>
    <w:p w14:paraId="5DF62054" w14:textId="77777777" w:rsidR="00394F3E" w:rsidRDefault="00420A91"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Before I ask questions about the clarifications Vyasa is offering regarding dharma through this story, I would like to explore his representation of Draupadi. Draupadi has a magical birth and is evidently virtuous in Vyasa’s portrayal, but she is also someone adhering to dharma in her </w:t>
      </w:r>
      <w:r>
        <w:rPr>
          <w:rFonts w:ascii="Times New Roman" w:hAnsi="Times New Roman" w:cs="Times New Roman"/>
          <w:sz w:val="24"/>
          <w:szCs w:val="24"/>
        </w:rPr>
        <w:lastRenderedPageBreak/>
        <w:t>actions. For instance, i</w:t>
      </w:r>
      <w:r w:rsidRPr="00AB2378">
        <w:rPr>
          <w:rFonts w:ascii="Times New Roman" w:hAnsi="Times New Roman" w:cs="Times New Roman"/>
          <w:sz w:val="24"/>
          <w:szCs w:val="24"/>
        </w:rPr>
        <w:t>n saying that she must</w:t>
      </w:r>
      <w:r>
        <w:rPr>
          <w:rFonts w:ascii="Times New Roman" w:hAnsi="Times New Roman" w:cs="Times New Roman"/>
          <w:sz w:val="24"/>
          <w:szCs w:val="24"/>
        </w:rPr>
        <w:t xml:space="preserve"> </w:t>
      </w:r>
      <w:r w:rsidRPr="00AB2378">
        <w:rPr>
          <w:rFonts w:ascii="Times New Roman" w:hAnsi="Times New Roman" w:cs="Times New Roman"/>
          <w:sz w:val="24"/>
          <w:szCs w:val="24"/>
        </w:rPr>
        <w:t>n</w:t>
      </w:r>
      <w:r>
        <w:rPr>
          <w:rFonts w:ascii="Times New Roman" w:hAnsi="Times New Roman" w:cs="Times New Roman"/>
          <w:sz w:val="24"/>
          <w:szCs w:val="24"/>
        </w:rPr>
        <w:t>o</w:t>
      </w:r>
      <w:r w:rsidRPr="00AB2378">
        <w:rPr>
          <w:rFonts w:ascii="Times New Roman" w:hAnsi="Times New Roman" w:cs="Times New Roman"/>
          <w:sz w:val="24"/>
          <w:szCs w:val="24"/>
        </w:rPr>
        <w:t>t appear</w:t>
      </w:r>
      <w:r>
        <w:rPr>
          <w:rFonts w:ascii="Times New Roman" w:hAnsi="Times New Roman" w:cs="Times New Roman"/>
          <w:sz w:val="24"/>
          <w:szCs w:val="24"/>
        </w:rPr>
        <w:t xml:space="preserve"> at</w:t>
      </w:r>
      <w:r w:rsidRPr="00AB2378">
        <w:rPr>
          <w:rFonts w:ascii="Times New Roman" w:hAnsi="Times New Roman" w:cs="Times New Roman"/>
          <w:sz w:val="24"/>
          <w:szCs w:val="24"/>
        </w:rPr>
        <w:t xml:space="preserve"> the </w:t>
      </w:r>
      <w:proofErr w:type="spellStart"/>
      <w:r w:rsidRPr="00AB2378">
        <w:rPr>
          <w:rFonts w:ascii="Times New Roman" w:hAnsi="Times New Roman" w:cs="Times New Roman"/>
          <w:sz w:val="24"/>
          <w:szCs w:val="24"/>
        </w:rPr>
        <w:t>sabha</w:t>
      </w:r>
      <w:proofErr w:type="spellEnd"/>
      <w:r w:rsidRPr="00AB2378">
        <w:rPr>
          <w:rFonts w:ascii="Times New Roman" w:hAnsi="Times New Roman" w:cs="Times New Roman"/>
          <w:sz w:val="24"/>
          <w:szCs w:val="24"/>
        </w:rPr>
        <w:t xml:space="preserve"> when menstruating, Draupadi is not thinking of herself</w:t>
      </w:r>
      <w:r>
        <w:rPr>
          <w:rFonts w:ascii="Times New Roman" w:hAnsi="Times New Roman" w:cs="Times New Roman"/>
          <w:sz w:val="24"/>
          <w:szCs w:val="24"/>
        </w:rPr>
        <w:t>; s</w:t>
      </w:r>
      <w:r w:rsidRPr="00AB2378">
        <w:rPr>
          <w:rFonts w:ascii="Times New Roman" w:hAnsi="Times New Roman" w:cs="Times New Roman"/>
          <w:sz w:val="24"/>
          <w:szCs w:val="24"/>
        </w:rPr>
        <w:t xml:space="preserve">he is concerned that the elders and everybody present </w:t>
      </w:r>
      <w:proofErr w:type="gramStart"/>
      <w:r w:rsidRPr="00AB2378">
        <w:rPr>
          <w:rFonts w:ascii="Times New Roman" w:hAnsi="Times New Roman" w:cs="Times New Roman"/>
          <w:sz w:val="24"/>
          <w:szCs w:val="24"/>
        </w:rPr>
        <w:t>have to</w:t>
      </w:r>
      <w:proofErr w:type="gramEnd"/>
      <w:r w:rsidRPr="00AB2378">
        <w:rPr>
          <w:rFonts w:ascii="Times New Roman" w:hAnsi="Times New Roman" w:cs="Times New Roman"/>
          <w:sz w:val="24"/>
          <w:szCs w:val="24"/>
        </w:rPr>
        <w:t xml:space="preserve"> bear the negative consequences of speaking with a menstruating woman</w:t>
      </w:r>
      <w:r>
        <w:rPr>
          <w:rFonts w:ascii="Times New Roman" w:hAnsi="Times New Roman" w:cs="Times New Roman"/>
          <w:sz w:val="24"/>
          <w:szCs w:val="24"/>
        </w:rPr>
        <w:t xml:space="preserve">, </w:t>
      </w:r>
      <w:r w:rsidRPr="00AB2378">
        <w:rPr>
          <w:rFonts w:ascii="Times New Roman" w:hAnsi="Times New Roman" w:cs="Times New Roman"/>
          <w:sz w:val="24"/>
          <w:szCs w:val="24"/>
        </w:rPr>
        <w:t>which is considered impure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In thinking of others, she is being caring and inclusive of others. </w:t>
      </w:r>
      <w:r w:rsidRPr="0077679E">
        <w:rPr>
          <w:rFonts w:ascii="Times New Roman" w:hAnsi="Times New Roman" w:cs="Times New Roman"/>
          <w:sz w:val="24"/>
          <w:szCs w:val="24"/>
        </w:rPr>
        <w:t xml:space="preserve">She is a pativrata—she repeatedly says and not in a sentimental way. </w:t>
      </w:r>
    </w:p>
    <w:p w14:paraId="1744544F" w14:textId="77777777" w:rsidR="00394F3E" w:rsidRDefault="00394F3E" w:rsidP="00B2746B">
      <w:pPr>
        <w:spacing w:after="0" w:line="480" w:lineRule="auto"/>
        <w:rPr>
          <w:rFonts w:ascii="Times New Roman" w:hAnsi="Times New Roman" w:cs="Times New Roman"/>
          <w:sz w:val="24"/>
          <w:szCs w:val="24"/>
        </w:rPr>
      </w:pPr>
    </w:p>
    <w:p w14:paraId="1B5F488A" w14:textId="19B1CBE5" w:rsidR="00E416AE" w:rsidRDefault="00420A91" w:rsidP="00B2746B">
      <w:pPr>
        <w:spacing w:after="0" w:line="480" w:lineRule="auto"/>
        <w:rPr>
          <w:rFonts w:ascii="Times New Roman" w:hAnsi="Times New Roman" w:cs="Times New Roman"/>
          <w:color w:val="000000"/>
          <w:sz w:val="24"/>
          <w:szCs w:val="24"/>
        </w:rPr>
      </w:pPr>
      <w:r w:rsidRPr="0077679E">
        <w:rPr>
          <w:rFonts w:ascii="Times New Roman" w:hAnsi="Times New Roman" w:cs="Times New Roman"/>
          <w:sz w:val="24"/>
          <w:szCs w:val="24"/>
        </w:rPr>
        <w:t xml:space="preserve">By this she means that </w:t>
      </w:r>
      <w:r w:rsidRPr="004D5EFA">
        <w:rPr>
          <w:rFonts w:ascii="Times New Roman" w:hAnsi="Times New Roman" w:cs="Times New Roman"/>
          <w:sz w:val="24"/>
          <w:szCs w:val="24"/>
        </w:rPr>
        <w:t xml:space="preserve">she </w:t>
      </w:r>
      <w:r>
        <w:rPr>
          <w:rFonts w:ascii="Times New Roman" w:hAnsi="Times New Roman" w:cs="Times New Roman"/>
          <w:sz w:val="24"/>
          <w:szCs w:val="24"/>
        </w:rPr>
        <w:t xml:space="preserve">is </w:t>
      </w:r>
      <w:r w:rsidRPr="004D5EFA">
        <w:rPr>
          <w:rFonts w:ascii="Times New Roman" w:hAnsi="Times New Roman" w:cs="Times New Roman"/>
          <w:sz w:val="24"/>
          <w:szCs w:val="24"/>
        </w:rPr>
        <w:t>dutiful, contributing to society and not a freeloader</w:t>
      </w:r>
      <w:r w:rsidRPr="0077679E">
        <w:rPr>
          <w:rFonts w:ascii="Times New Roman" w:hAnsi="Times New Roman" w:cs="Times New Roman"/>
          <w:sz w:val="24"/>
          <w:szCs w:val="24"/>
        </w:rPr>
        <w:t xml:space="preserve">. As someone who is performing her duties, </w:t>
      </w:r>
      <w:r w:rsidRPr="004D5EFA">
        <w:rPr>
          <w:rFonts w:ascii="Times New Roman" w:hAnsi="Times New Roman" w:cs="Times New Roman"/>
          <w:sz w:val="24"/>
          <w:szCs w:val="24"/>
        </w:rPr>
        <w:t xml:space="preserve">she is </w:t>
      </w:r>
      <w:r>
        <w:rPr>
          <w:rFonts w:ascii="Times New Roman" w:hAnsi="Times New Roman" w:cs="Times New Roman"/>
          <w:sz w:val="24"/>
          <w:szCs w:val="24"/>
        </w:rPr>
        <w:t>asking about her rights</w:t>
      </w:r>
      <w:r w:rsidRPr="0077679E">
        <w:rPr>
          <w:rFonts w:ascii="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T</w:t>
      </w:r>
      <w:r w:rsidRPr="0077679E">
        <w:rPr>
          <w:rFonts w:ascii="Times New Roman" w:eastAsia="Times New Roman" w:hAnsi="Times New Roman" w:cs="Times New Roman"/>
          <w:sz w:val="24"/>
          <w:szCs w:val="24"/>
          <w:shd w:val="clear" w:color="auto" w:fill="FFFFFF"/>
        </w:rPr>
        <w:t xml:space="preserve">hat </w:t>
      </w:r>
      <w:r>
        <w:rPr>
          <w:rFonts w:ascii="Times New Roman" w:eastAsia="Times New Roman" w:hAnsi="Times New Roman" w:cs="Times New Roman"/>
          <w:sz w:val="24"/>
          <w:szCs w:val="24"/>
          <w:shd w:val="clear" w:color="auto" w:fill="FFFFFF"/>
        </w:rPr>
        <w:t xml:space="preserve">is, </w:t>
      </w:r>
      <w:r w:rsidRPr="0077679E">
        <w:rPr>
          <w:rFonts w:ascii="Times New Roman" w:eastAsia="Times New Roman" w:hAnsi="Times New Roman" w:cs="Times New Roman"/>
          <w:sz w:val="24"/>
          <w:szCs w:val="24"/>
          <w:shd w:val="clear" w:color="auto" w:fill="FFFFFF"/>
        </w:rPr>
        <w:t xml:space="preserve">she is to be protected and </w:t>
      </w:r>
      <w:r>
        <w:rPr>
          <w:rFonts w:ascii="Times New Roman" w:eastAsia="Times New Roman" w:hAnsi="Times New Roman" w:cs="Times New Roman"/>
          <w:sz w:val="24"/>
          <w:szCs w:val="24"/>
          <w:shd w:val="clear" w:color="auto" w:fill="FFFFFF"/>
        </w:rPr>
        <w:t>honored</w:t>
      </w:r>
      <w:r w:rsidRPr="0077679E">
        <w:rPr>
          <w:rFonts w:ascii="Times New Roman" w:eastAsia="Times New Roman" w:hAnsi="Times New Roman" w:cs="Times New Roman"/>
          <w:sz w:val="24"/>
          <w:szCs w:val="24"/>
          <w:shd w:val="clear" w:color="auto" w:fill="FFFFFF"/>
        </w:rPr>
        <w:t xml:space="preserve"> by the men of her family.</w:t>
      </w:r>
      <w:r w:rsidRPr="004D5EFA">
        <w:rPr>
          <w:rFonts w:ascii="Times New Roman" w:eastAsia="Times New Roman" w:hAnsi="Times New Roman" w:cs="Times New Roman"/>
          <w:sz w:val="24"/>
          <w:szCs w:val="24"/>
          <w:shd w:val="clear" w:color="auto" w:fill="FFFFFF"/>
        </w:rPr>
        <w:t xml:space="preserve"> </w:t>
      </w:r>
      <w:r w:rsidRPr="002D18F5">
        <w:rPr>
          <w:rFonts w:ascii="Times New Roman" w:hAnsi="Times New Roman" w:cs="Times New Roman"/>
          <w:sz w:val="24"/>
          <w:szCs w:val="24"/>
        </w:rPr>
        <w:t>In thinking of dharma, invoking it and thinking of others</w:t>
      </w:r>
      <w:r>
        <w:rPr>
          <w:rFonts w:ascii="Times New Roman" w:hAnsi="Times New Roman" w:cs="Times New Roman"/>
          <w:sz w:val="24"/>
          <w:szCs w:val="24"/>
        </w:rPr>
        <w:t>, which in her case is</w:t>
      </w:r>
      <w:r w:rsidR="00CA54A6">
        <w:rPr>
          <w:rFonts w:ascii="Times New Roman" w:hAnsi="Times New Roman" w:cs="Times New Roman"/>
          <w:sz w:val="24"/>
          <w:szCs w:val="24"/>
        </w:rPr>
        <w:t xml:space="preserve"> also</w:t>
      </w:r>
      <w:r>
        <w:rPr>
          <w:rFonts w:ascii="Times New Roman" w:hAnsi="Times New Roman" w:cs="Times New Roman"/>
          <w:sz w:val="24"/>
          <w:szCs w:val="24"/>
        </w:rPr>
        <w:t xml:space="preserve"> </w:t>
      </w:r>
      <w:proofErr w:type="spellStart"/>
      <w:r w:rsidRPr="00CA54A6">
        <w:rPr>
          <w:rFonts w:ascii="Times New Roman" w:hAnsi="Times New Roman" w:cs="Times New Roman"/>
          <w:i/>
          <w:iCs/>
          <w:sz w:val="24"/>
          <w:szCs w:val="24"/>
        </w:rPr>
        <w:t>rajadharma</w:t>
      </w:r>
      <w:proofErr w:type="spellEnd"/>
      <w:r>
        <w:rPr>
          <w:rFonts w:ascii="Times New Roman" w:hAnsi="Times New Roman" w:cs="Times New Roman"/>
          <w:sz w:val="24"/>
          <w:szCs w:val="24"/>
        </w:rPr>
        <w:t xml:space="preserve"> (protection of the weak), </w:t>
      </w:r>
      <w:r w:rsidRPr="002D18F5">
        <w:rPr>
          <w:rFonts w:ascii="Times New Roman" w:hAnsi="Times New Roman" w:cs="Times New Roman"/>
          <w:sz w:val="24"/>
          <w:szCs w:val="24"/>
        </w:rPr>
        <w:t xml:space="preserve">Draupadi emerges as a feminist, and </w:t>
      </w:r>
      <w:r w:rsidRPr="004D5EFA">
        <w:rPr>
          <w:rFonts w:ascii="Times New Roman" w:hAnsi="Times New Roman" w:cs="Times New Roman"/>
          <w:sz w:val="24"/>
          <w:szCs w:val="24"/>
        </w:rPr>
        <w:t>not just a strong woman</w:t>
      </w:r>
      <w:r w:rsidRPr="002D18F5">
        <w:rPr>
          <w:rFonts w:ascii="Times New Roman" w:hAnsi="Times New Roman" w:cs="Times New Roman"/>
          <w:sz w:val="24"/>
          <w:szCs w:val="24"/>
        </w:rPr>
        <w:t xml:space="preserve">. </w:t>
      </w:r>
      <w:r w:rsidR="00EF70D3">
        <w:rPr>
          <w:rFonts w:ascii="Times New Roman" w:hAnsi="Times New Roman" w:cs="Times New Roman"/>
          <w:sz w:val="24"/>
          <w:szCs w:val="24"/>
        </w:rPr>
        <w:t>In feminis</w:t>
      </w:r>
      <w:r w:rsidR="00906EA7">
        <w:rPr>
          <w:rFonts w:ascii="Times New Roman" w:hAnsi="Times New Roman" w:cs="Times New Roman"/>
          <w:sz w:val="24"/>
          <w:szCs w:val="24"/>
        </w:rPr>
        <w:t>t thought</w:t>
      </w:r>
      <w:r w:rsidR="00EF70D3">
        <w:rPr>
          <w:rFonts w:ascii="Times New Roman" w:hAnsi="Times New Roman" w:cs="Times New Roman"/>
          <w:sz w:val="24"/>
          <w:szCs w:val="24"/>
        </w:rPr>
        <w:t>, a</w:t>
      </w:r>
      <w:r w:rsidRPr="002D18F5">
        <w:rPr>
          <w:rFonts w:ascii="Times New Roman" w:hAnsi="Times New Roman" w:cs="Times New Roman"/>
          <w:sz w:val="24"/>
          <w:szCs w:val="24"/>
        </w:rPr>
        <w:t xml:space="preserve"> strong woman </w:t>
      </w:r>
      <w:r w:rsidR="00583346" w:rsidRPr="002D18F5">
        <w:rPr>
          <w:rFonts w:ascii="Times New Roman" w:hAnsi="Times New Roman" w:cs="Times New Roman"/>
          <w:sz w:val="24"/>
          <w:szCs w:val="24"/>
        </w:rPr>
        <w:t>is</w:t>
      </w:r>
      <w:r w:rsidRPr="002D18F5">
        <w:rPr>
          <w:rFonts w:ascii="Times New Roman" w:hAnsi="Times New Roman" w:cs="Times New Roman"/>
          <w:sz w:val="24"/>
          <w:szCs w:val="24"/>
        </w:rPr>
        <w:t xml:space="preserve"> </w:t>
      </w:r>
      <w:r w:rsidR="00EF70D3">
        <w:rPr>
          <w:rFonts w:ascii="Times New Roman" w:hAnsi="Times New Roman" w:cs="Times New Roman"/>
          <w:sz w:val="24"/>
          <w:szCs w:val="24"/>
        </w:rPr>
        <w:t xml:space="preserve">a woman who </w:t>
      </w:r>
      <w:r w:rsidRPr="002D18F5">
        <w:rPr>
          <w:rFonts w:ascii="Times New Roman" w:hAnsi="Times New Roman" w:cs="Times New Roman"/>
          <w:sz w:val="24"/>
          <w:szCs w:val="24"/>
        </w:rPr>
        <w:t>behav</w:t>
      </w:r>
      <w:r w:rsidR="00EF70D3">
        <w:rPr>
          <w:rFonts w:ascii="Times New Roman" w:hAnsi="Times New Roman" w:cs="Times New Roman"/>
          <w:sz w:val="24"/>
          <w:szCs w:val="24"/>
        </w:rPr>
        <w:t>es</w:t>
      </w:r>
      <w:r w:rsidRPr="002D18F5">
        <w:rPr>
          <w:rFonts w:ascii="Times New Roman" w:hAnsi="Times New Roman" w:cs="Times New Roman"/>
          <w:sz w:val="24"/>
          <w:szCs w:val="24"/>
        </w:rPr>
        <w:t xml:space="preserve"> like a man</w:t>
      </w:r>
      <w:r w:rsidR="00394F3E">
        <w:rPr>
          <w:rFonts w:ascii="Times New Roman" w:hAnsi="Times New Roman" w:cs="Times New Roman"/>
          <w:sz w:val="24"/>
          <w:szCs w:val="24"/>
        </w:rPr>
        <w:t>,</w:t>
      </w:r>
      <w:r>
        <w:rPr>
          <w:rFonts w:ascii="Times New Roman" w:hAnsi="Times New Roman" w:cs="Times New Roman"/>
          <w:sz w:val="24"/>
          <w:szCs w:val="24"/>
        </w:rPr>
        <w:t xml:space="preserve"> lack</w:t>
      </w:r>
      <w:r w:rsidR="00394F3E">
        <w:rPr>
          <w:rFonts w:ascii="Times New Roman" w:hAnsi="Times New Roman" w:cs="Times New Roman"/>
          <w:sz w:val="24"/>
          <w:szCs w:val="24"/>
        </w:rPr>
        <w:t>ing</w:t>
      </w:r>
      <w:r>
        <w:rPr>
          <w:rFonts w:ascii="Times New Roman" w:hAnsi="Times New Roman" w:cs="Times New Roman"/>
          <w:sz w:val="24"/>
          <w:szCs w:val="24"/>
        </w:rPr>
        <w:t xml:space="preserve"> empathy and</w:t>
      </w:r>
      <w:r w:rsidRPr="002D18F5">
        <w:rPr>
          <w:rFonts w:ascii="Times New Roman" w:hAnsi="Times New Roman" w:cs="Times New Roman"/>
          <w:sz w:val="24"/>
          <w:szCs w:val="24"/>
        </w:rPr>
        <w:t xml:space="preserve"> work</w:t>
      </w:r>
      <w:r w:rsidR="00583346">
        <w:rPr>
          <w:rFonts w:ascii="Times New Roman" w:hAnsi="Times New Roman" w:cs="Times New Roman"/>
          <w:sz w:val="24"/>
          <w:szCs w:val="24"/>
        </w:rPr>
        <w:t>ing</w:t>
      </w:r>
      <w:r w:rsidRPr="002D18F5">
        <w:rPr>
          <w:rFonts w:ascii="Times New Roman" w:hAnsi="Times New Roman" w:cs="Times New Roman"/>
          <w:sz w:val="24"/>
          <w:szCs w:val="24"/>
        </w:rPr>
        <w:t xml:space="preserve"> only for herself. Feminists</w:t>
      </w:r>
      <w:r>
        <w:rPr>
          <w:rFonts w:ascii="Times New Roman" w:hAnsi="Times New Roman" w:cs="Times New Roman"/>
          <w:sz w:val="24"/>
          <w:szCs w:val="24"/>
        </w:rPr>
        <w:t>, however, are</w:t>
      </w:r>
      <w:r w:rsidRPr="002D18F5">
        <w:rPr>
          <w:rFonts w:ascii="Times New Roman" w:hAnsi="Times New Roman" w:cs="Times New Roman"/>
          <w:sz w:val="24"/>
          <w:szCs w:val="24"/>
        </w:rPr>
        <w:t xml:space="preserve"> women who have a concern for the larger good of the society and </w:t>
      </w:r>
      <w:r w:rsidR="00EF70D3">
        <w:rPr>
          <w:rFonts w:ascii="Times New Roman" w:hAnsi="Times New Roman" w:cs="Times New Roman"/>
          <w:sz w:val="24"/>
          <w:szCs w:val="24"/>
        </w:rPr>
        <w:t xml:space="preserve">will </w:t>
      </w:r>
      <w:r w:rsidRPr="002D18F5">
        <w:rPr>
          <w:rFonts w:ascii="Times New Roman" w:hAnsi="Times New Roman" w:cs="Times New Roman"/>
          <w:sz w:val="24"/>
          <w:szCs w:val="24"/>
        </w:rPr>
        <w:t>mobilize</w:t>
      </w:r>
      <w:r w:rsidR="00EF70D3">
        <w:rPr>
          <w:rFonts w:ascii="Times New Roman" w:hAnsi="Times New Roman" w:cs="Times New Roman"/>
          <w:sz w:val="24"/>
          <w:szCs w:val="24"/>
        </w:rPr>
        <w:t xml:space="preserve"> others</w:t>
      </w:r>
      <w:r w:rsidRPr="002D18F5">
        <w:rPr>
          <w:rFonts w:ascii="Times New Roman" w:hAnsi="Times New Roman" w:cs="Times New Roman"/>
          <w:sz w:val="24"/>
          <w:szCs w:val="24"/>
        </w:rPr>
        <w:t xml:space="preserve"> for it</w:t>
      </w:r>
      <w:r>
        <w:rPr>
          <w:rFonts w:ascii="Times New Roman" w:hAnsi="Times New Roman" w:cs="Times New Roman"/>
          <w:sz w:val="24"/>
          <w:szCs w:val="24"/>
        </w:rPr>
        <w:t>.</w:t>
      </w:r>
      <w:r w:rsidRPr="004D5EF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Draupadi’s</w:t>
      </w:r>
      <w:r w:rsidRPr="004D5EFA">
        <w:rPr>
          <w:rFonts w:ascii="Times New Roman" w:eastAsia="Times New Roman" w:hAnsi="Times New Roman" w:cs="Times New Roman"/>
          <w:sz w:val="24"/>
          <w:szCs w:val="24"/>
          <w:shd w:val="clear" w:color="auto" w:fill="FFFFFF"/>
        </w:rPr>
        <w:t xml:space="preserve"> awareness of her rights make</w:t>
      </w:r>
      <w:r w:rsidR="006F6E54">
        <w:rPr>
          <w:rFonts w:ascii="Times New Roman" w:eastAsia="Times New Roman" w:hAnsi="Times New Roman" w:cs="Times New Roman"/>
          <w:sz w:val="24"/>
          <w:szCs w:val="24"/>
          <w:shd w:val="clear" w:color="auto" w:fill="FFFFFF"/>
        </w:rPr>
        <w:t>s</w:t>
      </w:r>
      <w:r>
        <w:rPr>
          <w:rFonts w:ascii="Times New Roman" w:eastAsia="Times New Roman" w:hAnsi="Times New Roman" w:cs="Times New Roman"/>
          <w:sz w:val="24"/>
          <w:szCs w:val="24"/>
          <w:shd w:val="clear" w:color="auto" w:fill="FFFFFF"/>
        </w:rPr>
        <w:t xml:space="preserve"> </w:t>
      </w:r>
      <w:r w:rsidR="008F5127">
        <w:rPr>
          <w:rFonts w:ascii="Times New Roman" w:eastAsia="Times New Roman" w:hAnsi="Times New Roman" w:cs="Times New Roman"/>
          <w:sz w:val="24"/>
          <w:szCs w:val="24"/>
          <w:shd w:val="clear" w:color="auto" w:fill="FFFFFF"/>
        </w:rPr>
        <w:t xml:space="preserve">her </w:t>
      </w:r>
      <w:r w:rsidRPr="004D5EFA">
        <w:rPr>
          <w:rFonts w:ascii="Times New Roman" w:eastAsia="Times New Roman" w:hAnsi="Times New Roman" w:cs="Times New Roman"/>
          <w:sz w:val="24"/>
          <w:szCs w:val="24"/>
          <w:shd w:val="clear" w:color="auto" w:fill="FFFFFF"/>
        </w:rPr>
        <w:t>a feminist.</w:t>
      </w:r>
      <w:r>
        <w:rPr>
          <w:rStyle w:val="EndnoteReference"/>
          <w:rFonts w:ascii="Times New Roman" w:eastAsia="Times New Roman" w:hAnsi="Times New Roman" w:cs="Times New Roman"/>
          <w:sz w:val="24"/>
          <w:szCs w:val="24"/>
          <w:shd w:val="clear" w:color="auto" w:fill="FFFFFF"/>
        </w:rPr>
        <w:endnoteReference w:id="21"/>
      </w:r>
      <w:r w:rsidRPr="0077679E">
        <w:rPr>
          <w:rFonts w:ascii="Times New Roman" w:eastAsia="Times New Roman" w:hAnsi="Times New Roman" w:cs="Times New Roman"/>
          <w:sz w:val="24"/>
          <w:szCs w:val="24"/>
          <w:shd w:val="clear" w:color="auto" w:fill="FFFFFF"/>
        </w:rPr>
        <w:t xml:space="preserve"> </w:t>
      </w:r>
      <w:r w:rsidRPr="0048306A">
        <w:rPr>
          <w:rFonts w:ascii="Times New Roman" w:eastAsia="Times New Roman" w:hAnsi="Times New Roman" w:cs="Times New Roman"/>
          <w:sz w:val="24"/>
          <w:szCs w:val="24"/>
        </w:rPr>
        <w:t xml:space="preserve">In posing her question to the king’s </w:t>
      </w:r>
      <w:proofErr w:type="spellStart"/>
      <w:r w:rsidRPr="0048306A">
        <w:rPr>
          <w:rFonts w:ascii="Times New Roman" w:eastAsia="Times New Roman" w:hAnsi="Times New Roman" w:cs="Times New Roman"/>
          <w:sz w:val="24"/>
          <w:szCs w:val="24"/>
        </w:rPr>
        <w:t>sabha</w:t>
      </w:r>
      <w:proofErr w:type="spellEnd"/>
      <w:r w:rsidRPr="0048306A">
        <w:rPr>
          <w:rFonts w:ascii="Times New Roman" w:eastAsia="Times New Roman" w:hAnsi="Times New Roman" w:cs="Times New Roman"/>
          <w:sz w:val="24"/>
          <w:szCs w:val="24"/>
        </w:rPr>
        <w:t xml:space="preserve">, Draupadi is setting a </w:t>
      </w:r>
      <w:r w:rsidRPr="00795CD6">
        <w:rPr>
          <w:rFonts w:ascii="Times New Roman" w:eastAsia="Times New Roman" w:hAnsi="Times New Roman" w:cs="Times New Roman"/>
          <w:sz w:val="24"/>
          <w:szCs w:val="24"/>
        </w:rPr>
        <w:t xml:space="preserve">precedent </w:t>
      </w:r>
      <w:r w:rsidR="001660E8">
        <w:rPr>
          <w:rFonts w:ascii="Times New Roman" w:eastAsia="Times New Roman" w:hAnsi="Times New Roman" w:cs="Times New Roman"/>
          <w:sz w:val="24"/>
          <w:szCs w:val="24"/>
        </w:rPr>
        <w:t xml:space="preserve">about </w:t>
      </w:r>
      <w:r w:rsidRPr="00795CD6">
        <w:rPr>
          <w:rFonts w:ascii="Times New Roman" w:eastAsia="Times New Roman" w:hAnsi="Times New Roman" w:cs="Times New Roman"/>
          <w:sz w:val="24"/>
          <w:szCs w:val="24"/>
        </w:rPr>
        <w:t>how women</w:t>
      </w:r>
      <w:r w:rsidR="007A536A">
        <w:rPr>
          <w:rFonts w:ascii="Times New Roman" w:eastAsia="Times New Roman" w:hAnsi="Times New Roman" w:cs="Times New Roman"/>
          <w:sz w:val="24"/>
          <w:szCs w:val="24"/>
        </w:rPr>
        <w:t>’s cases</w:t>
      </w:r>
      <w:r w:rsidRPr="00795CD6">
        <w:rPr>
          <w:rFonts w:ascii="Times New Roman" w:eastAsia="Times New Roman" w:hAnsi="Times New Roman" w:cs="Times New Roman"/>
          <w:sz w:val="24"/>
          <w:szCs w:val="24"/>
        </w:rPr>
        <w:t xml:space="preserve"> should be </w:t>
      </w:r>
      <w:r w:rsidR="007A536A">
        <w:rPr>
          <w:rFonts w:ascii="Times New Roman" w:eastAsia="Times New Roman" w:hAnsi="Times New Roman" w:cs="Times New Roman"/>
          <w:sz w:val="24"/>
          <w:szCs w:val="24"/>
        </w:rPr>
        <w:t>handled</w:t>
      </w:r>
      <w:r w:rsidRPr="0048306A">
        <w:rPr>
          <w:rFonts w:ascii="Times New Roman" w:eastAsia="Times New Roman" w:hAnsi="Times New Roman" w:cs="Times New Roman"/>
          <w:sz w:val="24"/>
          <w:szCs w:val="24"/>
        </w:rPr>
        <w:t xml:space="preserve">. She does the same later in </w:t>
      </w:r>
      <w:proofErr w:type="spellStart"/>
      <w:r w:rsidRPr="0048306A">
        <w:rPr>
          <w:rFonts w:ascii="Times New Roman" w:eastAsia="Times New Roman" w:hAnsi="Times New Roman" w:cs="Times New Roman"/>
          <w:sz w:val="24"/>
          <w:szCs w:val="24"/>
        </w:rPr>
        <w:t>Virata’s</w:t>
      </w:r>
      <w:proofErr w:type="spellEnd"/>
      <w:r w:rsidRPr="0048306A">
        <w:rPr>
          <w:rFonts w:ascii="Times New Roman" w:eastAsia="Times New Roman" w:hAnsi="Times New Roman" w:cs="Times New Roman"/>
          <w:sz w:val="24"/>
          <w:szCs w:val="24"/>
        </w:rPr>
        <w:t xml:space="preserve"> court as well. </w:t>
      </w:r>
      <w:r w:rsidRPr="00795CD6">
        <w:rPr>
          <w:rFonts w:ascii="Times New Roman" w:eastAsia="Times New Roman" w:hAnsi="Times New Roman" w:cs="Times New Roman"/>
          <w:sz w:val="24"/>
          <w:szCs w:val="24"/>
        </w:rPr>
        <w:t xml:space="preserve">She is </w:t>
      </w:r>
      <w:r w:rsidR="00352580">
        <w:rPr>
          <w:rFonts w:ascii="Times New Roman" w:eastAsia="Times New Roman" w:hAnsi="Times New Roman" w:cs="Times New Roman"/>
          <w:sz w:val="24"/>
          <w:szCs w:val="24"/>
        </w:rPr>
        <w:t>posing</w:t>
      </w:r>
      <w:r w:rsidRPr="00795CD6">
        <w:rPr>
          <w:rFonts w:ascii="Times New Roman" w:eastAsia="Times New Roman" w:hAnsi="Times New Roman" w:cs="Times New Roman"/>
          <w:sz w:val="24"/>
          <w:szCs w:val="24"/>
        </w:rPr>
        <w:t xml:space="preserve"> her problem </w:t>
      </w:r>
      <w:r w:rsidR="00352580">
        <w:rPr>
          <w:rFonts w:ascii="Times New Roman" w:eastAsia="Times New Roman" w:hAnsi="Times New Roman" w:cs="Times New Roman"/>
          <w:sz w:val="24"/>
          <w:szCs w:val="24"/>
        </w:rPr>
        <w:t xml:space="preserve">as an instance of </w:t>
      </w:r>
      <w:r w:rsidRPr="00795CD6">
        <w:rPr>
          <w:rFonts w:ascii="Times New Roman" w:eastAsia="Times New Roman" w:hAnsi="Times New Roman" w:cs="Times New Roman"/>
          <w:sz w:val="24"/>
          <w:szCs w:val="24"/>
        </w:rPr>
        <w:t>the problem of all women</w:t>
      </w:r>
      <w:r w:rsidRPr="0048306A">
        <w:rPr>
          <w:rFonts w:ascii="Times New Roman" w:eastAsia="Times New Roman" w:hAnsi="Times New Roman" w:cs="Times New Roman"/>
          <w:sz w:val="24"/>
          <w:szCs w:val="24"/>
        </w:rPr>
        <w:t xml:space="preserve">, the solution </w:t>
      </w:r>
      <w:r w:rsidR="00352580">
        <w:rPr>
          <w:rFonts w:ascii="Times New Roman" w:eastAsia="Times New Roman" w:hAnsi="Times New Roman" w:cs="Times New Roman"/>
          <w:sz w:val="24"/>
          <w:szCs w:val="24"/>
        </w:rPr>
        <w:t xml:space="preserve">as a </w:t>
      </w:r>
      <w:r w:rsidRPr="0048306A">
        <w:rPr>
          <w:rFonts w:ascii="Times New Roman" w:eastAsia="Times New Roman" w:hAnsi="Times New Roman" w:cs="Times New Roman"/>
          <w:sz w:val="24"/>
          <w:szCs w:val="24"/>
        </w:rPr>
        <w:t xml:space="preserve">solution for all women. Her concern with precedents and the historical </w:t>
      </w:r>
      <w:r>
        <w:rPr>
          <w:rFonts w:ascii="Times New Roman" w:eastAsia="Times New Roman" w:hAnsi="Times New Roman" w:cs="Times New Roman"/>
          <w:sz w:val="24"/>
          <w:szCs w:val="24"/>
        </w:rPr>
        <w:t xml:space="preserve">and </w:t>
      </w:r>
      <w:r w:rsidRPr="00795CD6">
        <w:rPr>
          <w:rFonts w:ascii="Times New Roman" w:eastAsia="Times New Roman" w:hAnsi="Times New Roman" w:cs="Times New Roman"/>
          <w:color w:val="222222"/>
          <w:sz w:val="24"/>
          <w:szCs w:val="24"/>
        </w:rPr>
        <w:t>political</w:t>
      </w:r>
      <w:r w:rsidRPr="0048306A">
        <w:rPr>
          <w:rFonts w:ascii="Times New Roman" w:eastAsia="Times New Roman" w:hAnsi="Times New Roman" w:cs="Times New Roman"/>
          <w:sz w:val="24"/>
          <w:szCs w:val="24"/>
        </w:rPr>
        <w:t xml:space="preserve"> awareness she displays also shows </w:t>
      </w:r>
      <w:r w:rsidRPr="00795CD6">
        <w:rPr>
          <w:rFonts w:ascii="Times New Roman" w:eastAsia="Times New Roman" w:hAnsi="Times New Roman" w:cs="Times New Roman"/>
          <w:sz w:val="24"/>
          <w:szCs w:val="24"/>
        </w:rPr>
        <w:t>she cares for all women</w:t>
      </w:r>
      <w:r w:rsidRPr="0048306A">
        <w:rPr>
          <w:rFonts w:ascii="Times New Roman" w:eastAsia="Times New Roman" w:hAnsi="Times New Roman" w:cs="Times New Roman"/>
          <w:sz w:val="24"/>
          <w:szCs w:val="24"/>
        </w:rPr>
        <w:t>. This concern is</w:t>
      </w:r>
      <w:r>
        <w:rPr>
          <w:rFonts w:ascii="Times New Roman" w:eastAsia="Times New Roman" w:hAnsi="Times New Roman" w:cs="Times New Roman"/>
          <w:sz w:val="24"/>
          <w:szCs w:val="24"/>
        </w:rPr>
        <w:t xml:space="preserve"> also</w:t>
      </w:r>
      <w:r w:rsidRPr="0048306A">
        <w:rPr>
          <w:rFonts w:ascii="Times New Roman" w:eastAsia="Times New Roman" w:hAnsi="Times New Roman" w:cs="Times New Roman"/>
          <w:sz w:val="24"/>
          <w:szCs w:val="24"/>
        </w:rPr>
        <w:t xml:space="preserve"> evident from what she says when she first discovers she has been staked and lost: </w:t>
      </w:r>
      <w:r w:rsidR="003074D7">
        <w:rPr>
          <w:rFonts w:ascii="Times New Roman" w:eastAsia="Times New Roman" w:hAnsi="Times New Roman" w:cs="Times New Roman"/>
          <w:sz w:val="24"/>
          <w:szCs w:val="24"/>
        </w:rPr>
        <w:t>‘</w:t>
      </w:r>
      <w:r w:rsidRPr="0048306A">
        <w:rPr>
          <w:rFonts w:ascii="Times New Roman" w:eastAsia="Times New Roman" w:hAnsi="Times New Roman" w:cs="Times New Roman"/>
          <w:sz w:val="24"/>
          <w:szCs w:val="24"/>
        </w:rPr>
        <w:t>No one has ever placed their wife in a stake...</w:t>
      </w:r>
      <w:r w:rsidR="003074D7">
        <w:rPr>
          <w:rFonts w:ascii="Times New Roman" w:eastAsia="Times New Roman" w:hAnsi="Times New Roman" w:cs="Times New Roman"/>
          <w:sz w:val="24"/>
          <w:szCs w:val="24"/>
        </w:rPr>
        <w:t>’</w:t>
      </w:r>
      <w:r w:rsidRPr="0048306A">
        <w:rPr>
          <w:rFonts w:ascii="Times New Roman" w:hAnsi="Times New Roman" w:cs="Times New Roman"/>
          <w:sz w:val="24"/>
          <w:szCs w:val="24"/>
        </w:rPr>
        <w:t xml:space="preserve">In speaking against Duryodhana, she is </w:t>
      </w:r>
      <w:r w:rsidRPr="00D813DC">
        <w:rPr>
          <w:rFonts w:ascii="Times New Roman" w:hAnsi="Times New Roman" w:cs="Times New Roman"/>
          <w:sz w:val="24"/>
          <w:szCs w:val="24"/>
        </w:rPr>
        <w:t>challenging authority; speaking truth to power</w:t>
      </w:r>
      <w:r w:rsidRPr="0048306A">
        <w:rPr>
          <w:rFonts w:ascii="Times New Roman" w:hAnsi="Times New Roman" w:cs="Times New Roman"/>
          <w:sz w:val="24"/>
          <w:szCs w:val="24"/>
        </w:rPr>
        <w:t>.</w:t>
      </w:r>
      <w:r>
        <w:rPr>
          <w:rStyle w:val="EndnoteReference"/>
          <w:rFonts w:ascii="Times New Roman" w:hAnsi="Times New Roman" w:cs="Times New Roman"/>
          <w:sz w:val="24"/>
          <w:szCs w:val="24"/>
        </w:rPr>
        <w:endnoteReference w:id="22"/>
      </w:r>
      <w:r w:rsidRPr="0048306A">
        <w:rPr>
          <w:rFonts w:ascii="Times New Roman" w:hAnsi="Times New Roman" w:cs="Times New Roman"/>
          <w:sz w:val="24"/>
          <w:szCs w:val="24"/>
        </w:rPr>
        <w:t xml:space="preserve"> </w:t>
      </w:r>
      <w:r w:rsidRPr="0048306A">
        <w:rPr>
          <w:rFonts w:ascii="Times New Roman" w:hAnsi="Times New Roman" w:cs="Times New Roman"/>
          <w:color w:val="000000"/>
          <w:sz w:val="24"/>
          <w:szCs w:val="24"/>
        </w:rPr>
        <w:t>When she is dragged into the court and no one speaks</w:t>
      </w:r>
      <w:r>
        <w:rPr>
          <w:rFonts w:ascii="Times New Roman" w:hAnsi="Times New Roman" w:cs="Times New Roman"/>
          <w:color w:val="000000"/>
          <w:sz w:val="24"/>
          <w:szCs w:val="24"/>
        </w:rPr>
        <w:t xml:space="preserve"> against it</w:t>
      </w:r>
      <w:r w:rsidRPr="0048306A">
        <w:rPr>
          <w:rFonts w:ascii="Times New Roman" w:hAnsi="Times New Roman" w:cs="Times New Roman"/>
          <w:color w:val="000000"/>
          <w:sz w:val="24"/>
          <w:szCs w:val="24"/>
        </w:rPr>
        <w:t xml:space="preserve">, </w:t>
      </w:r>
      <w:r w:rsidRPr="00D813DC">
        <w:rPr>
          <w:rFonts w:ascii="Times New Roman" w:hAnsi="Times New Roman" w:cs="Times New Roman"/>
          <w:color w:val="000000"/>
          <w:sz w:val="24"/>
          <w:szCs w:val="24"/>
        </w:rPr>
        <w:t>she calls out their silence as complicity with a crime</w:t>
      </w:r>
      <w:r w:rsidRPr="0048306A">
        <w:rPr>
          <w:rFonts w:ascii="Times New Roman" w:hAnsi="Times New Roman" w:cs="Times New Roman"/>
          <w:color w:val="000000"/>
          <w:sz w:val="24"/>
          <w:szCs w:val="24"/>
        </w:rPr>
        <w:t xml:space="preserve">. </w:t>
      </w:r>
    </w:p>
    <w:p w14:paraId="7C3CADD4" w14:textId="77777777" w:rsidR="00E416AE" w:rsidRDefault="00E416AE" w:rsidP="00B2746B">
      <w:pPr>
        <w:spacing w:after="0" w:line="480" w:lineRule="auto"/>
        <w:rPr>
          <w:rFonts w:ascii="Times New Roman" w:hAnsi="Times New Roman" w:cs="Times New Roman"/>
          <w:color w:val="000000"/>
          <w:sz w:val="24"/>
          <w:szCs w:val="24"/>
        </w:rPr>
      </w:pPr>
    </w:p>
    <w:p w14:paraId="4A8D933D" w14:textId="77777777" w:rsidR="009075F4" w:rsidRDefault="00420A91" w:rsidP="00B2746B">
      <w:pPr>
        <w:spacing w:after="0" w:line="480" w:lineRule="auto"/>
        <w:rPr>
          <w:rFonts w:ascii="Times New Roman" w:hAnsi="Times New Roman" w:cs="Times New Roman"/>
          <w:sz w:val="24"/>
          <w:szCs w:val="24"/>
        </w:rPr>
      </w:pPr>
      <w:r w:rsidRPr="00CB70A1">
        <w:rPr>
          <w:rStyle w:val="cf01"/>
          <w:rFonts w:ascii="Times New Roman" w:hAnsi="Times New Roman" w:cs="Times New Roman"/>
          <w:sz w:val="24"/>
          <w:szCs w:val="24"/>
        </w:rPr>
        <w:lastRenderedPageBreak/>
        <w:t>Draupadi is</w:t>
      </w:r>
      <w:r>
        <w:rPr>
          <w:rStyle w:val="cf01"/>
          <w:rFonts w:ascii="Times New Roman" w:hAnsi="Times New Roman" w:cs="Times New Roman"/>
          <w:sz w:val="24"/>
          <w:szCs w:val="24"/>
        </w:rPr>
        <w:t xml:space="preserve"> also</w:t>
      </w:r>
      <w:r w:rsidRPr="00CB70A1">
        <w:rPr>
          <w:rStyle w:val="cf01"/>
          <w:rFonts w:ascii="Times New Roman" w:hAnsi="Times New Roman" w:cs="Times New Roman"/>
          <w:sz w:val="24"/>
          <w:szCs w:val="24"/>
        </w:rPr>
        <w:t xml:space="preserve"> kind</w:t>
      </w:r>
      <w:r>
        <w:rPr>
          <w:rStyle w:val="cf01"/>
          <w:rFonts w:ascii="Times New Roman" w:hAnsi="Times New Roman" w:cs="Times New Roman"/>
          <w:sz w:val="24"/>
          <w:szCs w:val="24"/>
        </w:rPr>
        <w:t>; s</w:t>
      </w:r>
      <w:r w:rsidRPr="00CB70A1">
        <w:rPr>
          <w:rStyle w:val="cf01"/>
          <w:rFonts w:ascii="Times New Roman" w:hAnsi="Times New Roman" w:cs="Times New Roman"/>
          <w:sz w:val="24"/>
          <w:szCs w:val="24"/>
        </w:rPr>
        <w:t>he is not shooting the messenger</w:t>
      </w:r>
      <w:r>
        <w:rPr>
          <w:rStyle w:val="cf01"/>
          <w:rFonts w:ascii="Times New Roman" w:hAnsi="Times New Roman" w:cs="Times New Roman"/>
          <w:sz w:val="24"/>
          <w:szCs w:val="24"/>
        </w:rPr>
        <w:t xml:space="preserve">, the </w:t>
      </w:r>
      <w:proofErr w:type="spellStart"/>
      <w:r>
        <w:rPr>
          <w:rStyle w:val="cf01"/>
          <w:rFonts w:ascii="Times New Roman" w:hAnsi="Times New Roman" w:cs="Times New Roman"/>
          <w:sz w:val="24"/>
          <w:szCs w:val="24"/>
        </w:rPr>
        <w:t>suta</w:t>
      </w:r>
      <w:proofErr w:type="spellEnd"/>
      <w:r w:rsidRPr="00CB70A1">
        <w:rPr>
          <w:rStyle w:val="cf01"/>
          <w:rFonts w:ascii="Times New Roman" w:hAnsi="Times New Roman" w:cs="Times New Roman"/>
          <w:sz w:val="24"/>
          <w:szCs w:val="24"/>
        </w:rPr>
        <w:t xml:space="preserve">. Duryodhana, in sharp contrast is nasty to </w:t>
      </w:r>
      <w:r>
        <w:rPr>
          <w:rStyle w:val="cf01"/>
          <w:rFonts w:ascii="Times New Roman" w:hAnsi="Times New Roman" w:cs="Times New Roman"/>
          <w:sz w:val="24"/>
          <w:szCs w:val="24"/>
        </w:rPr>
        <w:t>him</w:t>
      </w:r>
      <w:r w:rsidRPr="00CB70A1">
        <w:rPr>
          <w:rStyle w:val="cf01"/>
          <w:rFonts w:ascii="Times New Roman" w:hAnsi="Times New Roman" w:cs="Times New Roman"/>
          <w:sz w:val="24"/>
          <w:szCs w:val="24"/>
        </w:rPr>
        <w:t>, calling him a person “</w:t>
      </w:r>
      <w:r w:rsidRPr="00FE1B15">
        <w:rPr>
          <w:rFonts w:ascii="Times New Roman" w:hAnsi="Times New Roman" w:cs="Times New Roman"/>
          <w:color w:val="000000"/>
          <w:sz w:val="24"/>
          <w:szCs w:val="24"/>
        </w:rPr>
        <w:t>of little intelligence</w:t>
      </w:r>
      <w:r w:rsidRPr="00CB70A1">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mocking him for being scared</w:t>
      </w:r>
      <w:r w:rsidR="003074D7">
        <w:rPr>
          <w:rFonts w:ascii="Times New Roman" w:hAnsi="Times New Roman" w:cs="Times New Roman"/>
          <w:color w:val="000000"/>
          <w:sz w:val="24"/>
          <w:szCs w:val="24"/>
        </w:rPr>
        <w:t xml:space="preserve"> (Ganguli, 127)</w:t>
      </w:r>
      <w:r w:rsidRPr="00CB70A1">
        <w:rPr>
          <w:rFonts w:ascii="Times New Roman" w:hAnsi="Times New Roman" w:cs="Times New Roman"/>
          <w:color w:val="000000"/>
          <w:sz w:val="24"/>
          <w:szCs w:val="24"/>
        </w:rPr>
        <w:t xml:space="preserve">. </w:t>
      </w:r>
      <w:proofErr w:type="spellStart"/>
      <w:r w:rsidRPr="00CB70A1">
        <w:rPr>
          <w:rStyle w:val="cf01"/>
          <w:rFonts w:ascii="Times New Roman" w:hAnsi="Times New Roman" w:cs="Times New Roman"/>
          <w:sz w:val="24"/>
          <w:szCs w:val="24"/>
        </w:rPr>
        <w:t>Vaishampayana</w:t>
      </w:r>
      <w:proofErr w:type="spellEnd"/>
      <w:r w:rsidR="00E416AE">
        <w:rPr>
          <w:rStyle w:val="cf01"/>
          <w:rFonts w:ascii="Times New Roman" w:hAnsi="Times New Roman" w:cs="Times New Roman"/>
          <w:sz w:val="24"/>
          <w:szCs w:val="24"/>
        </w:rPr>
        <w:t>, the narrator</w:t>
      </w:r>
      <w:r w:rsidRPr="00CB70A1">
        <w:rPr>
          <w:rStyle w:val="cf01"/>
          <w:rFonts w:ascii="Times New Roman" w:hAnsi="Times New Roman" w:cs="Times New Roman"/>
          <w:sz w:val="24"/>
          <w:szCs w:val="24"/>
        </w:rPr>
        <w:t xml:space="preserve"> is praising the </w:t>
      </w:r>
      <w:proofErr w:type="spellStart"/>
      <w:r w:rsidR="009075F4">
        <w:rPr>
          <w:rStyle w:val="cf01"/>
          <w:rFonts w:ascii="Times New Roman" w:hAnsi="Times New Roman" w:cs="Times New Roman"/>
          <w:sz w:val="24"/>
          <w:szCs w:val="24"/>
        </w:rPr>
        <w:t>s</w:t>
      </w:r>
      <w:r w:rsidRPr="00CB70A1">
        <w:rPr>
          <w:rStyle w:val="cf01"/>
          <w:rFonts w:ascii="Times New Roman" w:hAnsi="Times New Roman" w:cs="Times New Roman"/>
          <w:sz w:val="24"/>
          <w:szCs w:val="24"/>
        </w:rPr>
        <w:t>uta</w:t>
      </w:r>
      <w:proofErr w:type="spellEnd"/>
      <w:r w:rsidRPr="00CB70A1">
        <w:rPr>
          <w:rStyle w:val="cf01"/>
          <w:rFonts w:ascii="Times New Roman" w:hAnsi="Times New Roman" w:cs="Times New Roman"/>
          <w:sz w:val="24"/>
          <w:szCs w:val="24"/>
        </w:rPr>
        <w:t xml:space="preserve"> as intelligent</w:t>
      </w:r>
      <w:r w:rsidRPr="00CB70A1">
        <w:rPr>
          <w:rFonts w:ascii="Times New Roman" w:hAnsi="Times New Roman" w:cs="Times New Roman"/>
          <w:color w:val="000000"/>
          <w:sz w:val="24"/>
          <w:szCs w:val="24"/>
        </w:rPr>
        <w:t>, describing him as “</w:t>
      </w:r>
      <w:r w:rsidRPr="00926C9B">
        <w:rPr>
          <w:rFonts w:ascii="Times New Roman" w:hAnsi="Times New Roman" w:cs="Times New Roman"/>
          <w:color w:val="000000"/>
          <w:sz w:val="24"/>
          <w:szCs w:val="24"/>
        </w:rPr>
        <w:t>himself much distressed</w:t>
      </w:r>
      <w:r w:rsidRPr="00CB70A1">
        <w:rPr>
          <w:rFonts w:ascii="Times New Roman" w:hAnsi="Times New Roman" w:cs="Times New Roman"/>
          <w:color w:val="000000"/>
          <w:sz w:val="24"/>
          <w:szCs w:val="24"/>
        </w:rPr>
        <w:t>” when conveying messages to Draupadi</w:t>
      </w:r>
      <w:r w:rsidR="009947C0">
        <w:rPr>
          <w:rFonts w:ascii="Times New Roman" w:hAnsi="Times New Roman" w:cs="Times New Roman"/>
          <w:color w:val="000000"/>
          <w:sz w:val="24"/>
          <w:szCs w:val="24"/>
        </w:rPr>
        <w:t xml:space="preserve"> (ibid)</w:t>
      </w:r>
      <w:r w:rsidRPr="00CB70A1">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This reveals Vyasa’s representation of a </w:t>
      </w:r>
      <w:proofErr w:type="spellStart"/>
      <w:r>
        <w:rPr>
          <w:rStyle w:val="cf01"/>
          <w:rFonts w:ascii="Times New Roman" w:hAnsi="Times New Roman" w:cs="Times New Roman"/>
          <w:sz w:val="24"/>
          <w:szCs w:val="24"/>
        </w:rPr>
        <w:t>shudra</w:t>
      </w:r>
      <w:proofErr w:type="spellEnd"/>
      <w:r>
        <w:rPr>
          <w:rStyle w:val="cf01"/>
          <w:rFonts w:ascii="Times New Roman" w:hAnsi="Times New Roman" w:cs="Times New Roman"/>
          <w:sz w:val="24"/>
          <w:szCs w:val="24"/>
        </w:rPr>
        <w:t xml:space="preserve"> as well, we will return to discuss</w:t>
      </w:r>
      <w:r w:rsidR="009075F4">
        <w:rPr>
          <w:rStyle w:val="cf01"/>
          <w:rFonts w:ascii="Times New Roman" w:hAnsi="Times New Roman" w:cs="Times New Roman"/>
          <w:sz w:val="24"/>
          <w:szCs w:val="24"/>
        </w:rPr>
        <w:t>ion</w:t>
      </w:r>
      <w:r>
        <w:rPr>
          <w:rStyle w:val="cf01"/>
          <w:rFonts w:ascii="Times New Roman" w:hAnsi="Times New Roman" w:cs="Times New Roman"/>
          <w:sz w:val="24"/>
          <w:szCs w:val="24"/>
        </w:rPr>
        <w:t xml:space="preserve"> this shortly. </w:t>
      </w:r>
      <w:r w:rsidRPr="00926C9B">
        <w:rPr>
          <w:rFonts w:ascii="Times New Roman" w:hAnsi="Times New Roman" w:cs="Times New Roman"/>
          <w:color w:val="000000"/>
          <w:sz w:val="24"/>
          <w:szCs w:val="24"/>
        </w:rPr>
        <w:t xml:space="preserve">Draupadi cares and is concerned for </w:t>
      </w:r>
      <w:r w:rsidRPr="00926C9B">
        <w:rPr>
          <w:rFonts w:ascii="Times New Roman" w:hAnsi="Times New Roman" w:cs="Times New Roman"/>
          <w:sz w:val="24"/>
          <w:szCs w:val="24"/>
        </w:rPr>
        <w:t>everyone weak</w:t>
      </w:r>
      <w:r w:rsidRPr="00CB70A1">
        <w:rPr>
          <w:rFonts w:ascii="Times New Roman" w:hAnsi="Times New Roman" w:cs="Times New Roman"/>
          <w:sz w:val="24"/>
          <w:szCs w:val="24"/>
        </w:rPr>
        <w:t xml:space="preserve">, even those lower in rank to her do not meet her ire in </w:t>
      </w:r>
      <w:r>
        <w:rPr>
          <w:rFonts w:ascii="Times New Roman" w:hAnsi="Times New Roman" w:cs="Times New Roman"/>
          <w:sz w:val="24"/>
          <w:szCs w:val="24"/>
        </w:rPr>
        <w:t xml:space="preserve">terribly </w:t>
      </w:r>
      <w:r w:rsidRPr="00CB70A1">
        <w:rPr>
          <w:rFonts w:ascii="Times New Roman" w:hAnsi="Times New Roman" w:cs="Times New Roman"/>
          <w:sz w:val="24"/>
          <w:szCs w:val="24"/>
        </w:rPr>
        <w:t xml:space="preserve">distressing situations.  </w:t>
      </w:r>
    </w:p>
    <w:p w14:paraId="71734269" w14:textId="77777777" w:rsidR="009075F4" w:rsidRDefault="009075F4" w:rsidP="00B2746B">
      <w:pPr>
        <w:spacing w:after="0" w:line="480" w:lineRule="auto"/>
        <w:rPr>
          <w:rFonts w:ascii="Times New Roman" w:hAnsi="Times New Roman" w:cs="Times New Roman"/>
          <w:sz w:val="24"/>
          <w:szCs w:val="24"/>
        </w:rPr>
      </w:pPr>
    </w:p>
    <w:p w14:paraId="522CE473" w14:textId="473C6CFB" w:rsidR="00420A91" w:rsidRPr="009075F4" w:rsidRDefault="00420A91" w:rsidP="00B2746B">
      <w:pPr>
        <w:spacing w:after="0" w:line="480" w:lineRule="auto"/>
        <w:rPr>
          <w:rFonts w:ascii="Times New Roman" w:hAnsi="Times New Roman" w:cs="Times New Roman"/>
          <w:sz w:val="24"/>
          <w:szCs w:val="24"/>
        </w:rPr>
      </w:pPr>
      <w:r w:rsidRPr="00826675">
        <w:rPr>
          <w:rFonts w:ascii="Times New Roman" w:eastAsia="Times New Roman" w:hAnsi="Times New Roman" w:cs="Times New Roman"/>
          <w:color w:val="000000"/>
          <w:sz w:val="24"/>
          <w:szCs w:val="24"/>
        </w:rPr>
        <w:t>When Karna says: “Draupadi is included in all the possessions (of Yudhishthira)</w:t>
      </w:r>
      <w:r w:rsidR="009075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826675">
        <w:rPr>
          <w:rFonts w:ascii="Times New Roman" w:eastAsia="Times New Roman" w:hAnsi="Times New Roman" w:cs="Times New Roman"/>
          <w:color w:val="000000"/>
          <w:sz w:val="24"/>
          <w:szCs w:val="24"/>
        </w:rPr>
        <w:t xml:space="preserve"> Draupadi’s response</w:t>
      </w:r>
      <w:r>
        <w:rPr>
          <w:rFonts w:ascii="Times New Roman" w:eastAsia="Times New Roman" w:hAnsi="Times New Roman" w:cs="Times New Roman"/>
          <w:color w:val="000000"/>
          <w:sz w:val="24"/>
          <w:szCs w:val="24"/>
        </w:rPr>
        <w:t xml:space="preserve"> is that she is </w:t>
      </w:r>
      <w:r w:rsidRPr="00826675">
        <w:rPr>
          <w:rFonts w:ascii="Times New Roman" w:eastAsia="Times New Roman" w:hAnsi="Times New Roman" w:cs="Times New Roman"/>
          <w:color w:val="000000"/>
          <w:sz w:val="24"/>
          <w:szCs w:val="24"/>
        </w:rPr>
        <w:t xml:space="preserve">the wedded wife of king Yudhishthira the just, hailing from the same dynasty to which the </w:t>
      </w:r>
      <w:r>
        <w:rPr>
          <w:rFonts w:ascii="Times New Roman" w:eastAsia="Times New Roman" w:hAnsi="Times New Roman" w:cs="Times New Roman"/>
          <w:color w:val="000000"/>
          <w:sz w:val="24"/>
          <w:szCs w:val="24"/>
        </w:rPr>
        <w:t>k</w:t>
      </w:r>
      <w:r w:rsidRPr="00826675">
        <w:rPr>
          <w:rFonts w:ascii="Times New Roman" w:eastAsia="Times New Roman" w:hAnsi="Times New Roman" w:cs="Times New Roman"/>
          <w:color w:val="000000"/>
          <w:sz w:val="24"/>
          <w:szCs w:val="24"/>
        </w:rPr>
        <w:t>ing belonged</w:t>
      </w:r>
      <w:r>
        <w:rPr>
          <w:rFonts w:ascii="Times New Roman" w:eastAsia="Times New Roman" w:hAnsi="Times New Roman" w:cs="Times New Roman"/>
          <w:color w:val="000000"/>
          <w:sz w:val="24"/>
          <w:szCs w:val="24"/>
        </w:rPr>
        <w:t>:</w:t>
      </w:r>
      <w:r w:rsidRPr="008266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26675">
        <w:rPr>
          <w:rFonts w:ascii="Times New Roman" w:eastAsia="Times New Roman" w:hAnsi="Times New Roman" w:cs="Times New Roman"/>
          <w:color w:val="000000"/>
          <w:sz w:val="24"/>
          <w:szCs w:val="24"/>
        </w:rPr>
        <w:t>Tell me now if I am a serving-maid or otherwise.” She is pointing that she is of the same varna and clan—as the king</w:t>
      </w:r>
      <w:r>
        <w:rPr>
          <w:rFonts w:ascii="Times New Roman" w:eastAsia="Times New Roman" w:hAnsi="Times New Roman" w:cs="Times New Roman"/>
          <w:color w:val="000000"/>
          <w:sz w:val="24"/>
          <w:szCs w:val="24"/>
        </w:rPr>
        <w:t>’</w:t>
      </w:r>
      <w:r w:rsidRPr="0082667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w:t>
      </w:r>
      <w:r w:rsidRPr="00826675">
        <w:rPr>
          <w:rFonts w:ascii="Times New Roman" w:eastAsia="Times New Roman" w:hAnsi="Times New Roman" w:cs="Times New Roman"/>
          <w:color w:val="000000"/>
          <w:sz w:val="24"/>
          <w:szCs w:val="24"/>
        </w:rPr>
        <w:t xml:space="preserve"> </w:t>
      </w:r>
      <w:r w:rsidRPr="00FE1B15">
        <w:rPr>
          <w:rFonts w:ascii="Times New Roman" w:eastAsia="Times New Roman" w:hAnsi="Times New Roman" w:cs="Times New Roman"/>
          <w:color w:val="000000"/>
          <w:sz w:val="24"/>
          <w:szCs w:val="24"/>
        </w:rPr>
        <w:t>asking how a wife becomes a possession</w:t>
      </w:r>
      <w:r w:rsidR="00A80CE0">
        <w:rPr>
          <w:rFonts w:ascii="Times New Roman" w:eastAsia="Times New Roman" w:hAnsi="Times New Roman" w:cs="Times New Roman"/>
          <w:color w:val="000000"/>
          <w:sz w:val="24"/>
          <w:szCs w:val="24"/>
        </w:rPr>
        <w:t xml:space="preserve"> or servant</w:t>
      </w:r>
      <w:r w:rsidRPr="00826675">
        <w:rPr>
          <w:rFonts w:ascii="Times New Roman" w:eastAsia="Times New Roman" w:hAnsi="Times New Roman" w:cs="Times New Roman"/>
          <w:color w:val="000000"/>
          <w:sz w:val="24"/>
          <w:szCs w:val="24"/>
        </w:rPr>
        <w:t xml:space="preserve">. </w:t>
      </w:r>
      <w:r w:rsidRPr="0020095C">
        <w:rPr>
          <w:rFonts w:ascii="Times New Roman" w:eastAsia="Times New Roman" w:hAnsi="Times New Roman" w:cs="Times New Roman"/>
          <w:color w:val="000000"/>
          <w:sz w:val="24"/>
          <w:szCs w:val="24"/>
        </w:rPr>
        <w:t xml:space="preserve">When Duryodhana </w:t>
      </w:r>
      <w:r>
        <w:rPr>
          <w:rFonts w:ascii="Times New Roman" w:eastAsia="Times New Roman" w:hAnsi="Times New Roman" w:cs="Times New Roman"/>
          <w:color w:val="000000"/>
          <w:sz w:val="24"/>
          <w:szCs w:val="24"/>
        </w:rPr>
        <w:t xml:space="preserve">demands </w:t>
      </w:r>
      <w:r w:rsidRPr="0020095C">
        <w:rPr>
          <w:rFonts w:ascii="Times New Roman" w:eastAsia="Times New Roman" w:hAnsi="Times New Roman" w:cs="Times New Roman"/>
          <w:color w:val="000000"/>
          <w:sz w:val="24"/>
          <w:szCs w:val="24"/>
        </w:rPr>
        <w:t>a verdict</w:t>
      </w:r>
      <w:r>
        <w:rPr>
          <w:rFonts w:ascii="Times New Roman" w:eastAsia="Times New Roman" w:hAnsi="Times New Roman" w:cs="Times New Roman"/>
          <w:color w:val="000000"/>
          <w:sz w:val="24"/>
          <w:szCs w:val="24"/>
        </w:rPr>
        <w:t xml:space="preserve">, </w:t>
      </w:r>
      <w:r w:rsidRPr="0020095C">
        <w:rPr>
          <w:rFonts w:ascii="Times New Roman" w:eastAsia="Times New Roman" w:hAnsi="Times New Roman" w:cs="Times New Roman"/>
          <w:color w:val="000000"/>
          <w:sz w:val="24"/>
          <w:szCs w:val="24"/>
        </w:rPr>
        <w:t>suggest</w:t>
      </w:r>
      <w:r>
        <w:rPr>
          <w:rFonts w:ascii="Times New Roman" w:eastAsia="Times New Roman" w:hAnsi="Times New Roman" w:cs="Times New Roman"/>
          <w:color w:val="000000"/>
          <w:sz w:val="24"/>
          <w:szCs w:val="24"/>
        </w:rPr>
        <w:t>ing</w:t>
      </w:r>
      <w:r w:rsidRPr="0020095C">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 xml:space="preserve">if she is </w:t>
      </w:r>
      <w:r w:rsidRPr="0020095C">
        <w:rPr>
          <w:rFonts w:ascii="Times New Roman" w:eastAsia="Times New Roman" w:hAnsi="Times New Roman" w:cs="Times New Roman"/>
          <w:color w:val="000000"/>
          <w:sz w:val="24"/>
          <w:szCs w:val="24"/>
        </w:rPr>
        <w:t>freed from slavery</w:t>
      </w:r>
      <w:r>
        <w:rPr>
          <w:rFonts w:ascii="Times New Roman" w:eastAsia="Times New Roman" w:hAnsi="Times New Roman" w:cs="Times New Roman"/>
          <w:color w:val="000000"/>
          <w:sz w:val="24"/>
          <w:szCs w:val="24"/>
        </w:rPr>
        <w:t>,</w:t>
      </w:r>
      <w:r w:rsidRPr="0020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then </w:t>
      </w:r>
      <w:proofErr w:type="spellStart"/>
      <w:r w:rsidRPr="0020095C">
        <w:rPr>
          <w:rFonts w:ascii="Times New Roman" w:eastAsia="Times New Roman" w:hAnsi="Times New Roman" w:cs="Times New Roman"/>
          <w:color w:val="000000"/>
          <w:sz w:val="24"/>
          <w:szCs w:val="24"/>
        </w:rPr>
        <w:t>Yudhisthira</w:t>
      </w:r>
      <w:proofErr w:type="spellEnd"/>
      <w:r w:rsidRPr="0020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would become </w:t>
      </w:r>
      <w:r w:rsidRPr="0020095C">
        <w:rPr>
          <w:rFonts w:ascii="Times New Roman" w:eastAsia="Times New Roman" w:hAnsi="Times New Roman" w:cs="Times New Roman"/>
          <w:color w:val="000000"/>
          <w:sz w:val="24"/>
          <w:szCs w:val="24"/>
        </w:rPr>
        <w:t xml:space="preserve">a liar, </w:t>
      </w:r>
      <w:proofErr w:type="gramStart"/>
      <w:r>
        <w:rPr>
          <w:rFonts w:ascii="Times New Roman" w:eastAsia="Times New Roman" w:hAnsi="Times New Roman" w:cs="Times New Roman"/>
          <w:color w:val="000000"/>
          <w:sz w:val="24"/>
          <w:szCs w:val="24"/>
        </w:rPr>
        <w:t>in an attempt</w:t>
      </w:r>
      <w:r w:rsidRPr="0020095C">
        <w:rPr>
          <w:rFonts w:ascii="Times New Roman" w:eastAsia="Times New Roman" w:hAnsi="Times New Roman" w:cs="Times New Roman"/>
          <w:color w:val="000000"/>
          <w:sz w:val="24"/>
          <w:szCs w:val="24"/>
        </w:rPr>
        <w:t xml:space="preserve"> to</w:t>
      </w:r>
      <w:proofErr w:type="gramEnd"/>
      <w:r w:rsidRPr="0020095C">
        <w:rPr>
          <w:rFonts w:ascii="Times New Roman" w:eastAsia="Times New Roman" w:hAnsi="Times New Roman" w:cs="Times New Roman"/>
          <w:color w:val="000000"/>
          <w:sz w:val="24"/>
          <w:szCs w:val="24"/>
        </w:rPr>
        <w:t xml:space="preserve"> trap her, Draupadi does</w:t>
      </w:r>
      <w:r>
        <w:rPr>
          <w:rFonts w:ascii="Times New Roman" w:eastAsia="Times New Roman" w:hAnsi="Times New Roman" w:cs="Times New Roman"/>
          <w:color w:val="000000"/>
          <w:sz w:val="24"/>
          <w:szCs w:val="24"/>
        </w:rPr>
        <w:t xml:space="preserve"> </w:t>
      </w:r>
      <w:r w:rsidRPr="0020095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w:t>
      </w:r>
      <w:r w:rsidRPr="0020095C">
        <w:rPr>
          <w:rFonts w:ascii="Times New Roman" w:eastAsia="Times New Roman" w:hAnsi="Times New Roman" w:cs="Times New Roman"/>
          <w:color w:val="000000"/>
          <w:sz w:val="24"/>
          <w:szCs w:val="24"/>
        </w:rPr>
        <w:t xml:space="preserve">t engage, she has </w:t>
      </w:r>
      <w:r w:rsidRPr="006879A0">
        <w:rPr>
          <w:rFonts w:ascii="Times New Roman" w:eastAsia="Times New Roman" w:hAnsi="Times New Roman" w:cs="Times New Roman"/>
          <w:color w:val="000000"/>
          <w:sz w:val="24"/>
          <w:szCs w:val="24"/>
        </w:rPr>
        <w:t>already stated that dharma is subtle</w:t>
      </w:r>
      <w:r>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23"/>
      </w:r>
      <w:r>
        <w:rPr>
          <w:rFonts w:ascii="Times New Roman" w:eastAsia="Times New Roman" w:hAnsi="Times New Roman" w:cs="Times New Roman"/>
          <w:color w:val="000000"/>
          <w:sz w:val="24"/>
          <w:szCs w:val="24"/>
        </w:rPr>
        <w:t xml:space="preserve"> </w:t>
      </w:r>
      <w:r w:rsidR="00A80CE0">
        <w:rPr>
          <w:rFonts w:ascii="Times New Roman" w:eastAsia="Times New Roman" w:hAnsi="Times New Roman" w:cs="Times New Roman"/>
          <w:color w:val="000000"/>
          <w:sz w:val="24"/>
          <w:szCs w:val="24"/>
        </w:rPr>
        <w:t>Dharma</w:t>
      </w:r>
      <w:r w:rsidRPr="006879A0">
        <w:rPr>
          <w:rFonts w:ascii="Times New Roman" w:eastAsia="Times New Roman" w:hAnsi="Times New Roman" w:cs="Times New Roman"/>
          <w:color w:val="000000"/>
          <w:sz w:val="24"/>
          <w:szCs w:val="24"/>
        </w:rPr>
        <w:t xml:space="preserve"> cannot be reduced to truth-speaking alone</w:t>
      </w:r>
      <w:r w:rsidRPr="0020095C">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24"/>
      </w:r>
      <w:r w:rsidRPr="0020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When </w:t>
      </w:r>
      <w:r w:rsidRPr="00AF70C3">
        <w:rPr>
          <w:rFonts w:ascii="Times New Roman" w:eastAsia="Times New Roman" w:hAnsi="Times New Roman" w:cs="Times New Roman"/>
          <w:color w:val="000000"/>
          <w:sz w:val="24"/>
          <w:szCs w:val="24"/>
        </w:rPr>
        <w:t xml:space="preserve">Karna </w:t>
      </w:r>
      <w:r>
        <w:rPr>
          <w:rFonts w:ascii="Times New Roman" w:eastAsia="Times New Roman" w:hAnsi="Times New Roman" w:cs="Times New Roman"/>
          <w:color w:val="000000"/>
          <w:sz w:val="24"/>
          <w:szCs w:val="24"/>
        </w:rPr>
        <w:t xml:space="preserve">cites the </w:t>
      </w:r>
      <w:proofErr w:type="spellStart"/>
      <w:r>
        <w:rPr>
          <w:rFonts w:ascii="Times New Roman" w:eastAsia="Times New Roman" w:hAnsi="Times New Roman" w:cs="Times New Roman"/>
          <w:color w:val="000000"/>
          <w:sz w:val="24"/>
          <w:szCs w:val="24"/>
        </w:rPr>
        <w:t>dharmashastras</w:t>
      </w:r>
      <w:proofErr w:type="spellEnd"/>
      <w:r w:rsidRPr="00AF70C3">
        <w:rPr>
          <w:rFonts w:ascii="Times New Roman" w:eastAsia="Times New Roman" w:hAnsi="Times New Roman" w:cs="Times New Roman"/>
          <w:color w:val="000000"/>
          <w:sz w:val="24"/>
          <w:szCs w:val="24"/>
        </w:rPr>
        <w:t xml:space="preserve">: “the slave, the son, and the wife are always dependent. They cannot earn wealth, for whatever they earn </w:t>
      </w:r>
      <w:proofErr w:type="spellStart"/>
      <w:r w:rsidRPr="00AF70C3">
        <w:rPr>
          <w:rFonts w:ascii="Times New Roman" w:eastAsia="Times New Roman" w:hAnsi="Times New Roman" w:cs="Times New Roman"/>
          <w:color w:val="000000"/>
          <w:sz w:val="24"/>
          <w:szCs w:val="24"/>
        </w:rPr>
        <w:t>belongeth</w:t>
      </w:r>
      <w:proofErr w:type="spellEnd"/>
      <w:r w:rsidRPr="00AF70C3">
        <w:rPr>
          <w:rFonts w:ascii="Times New Roman" w:eastAsia="Times New Roman" w:hAnsi="Times New Roman" w:cs="Times New Roman"/>
          <w:color w:val="000000"/>
          <w:sz w:val="24"/>
          <w:szCs w:val="24"/>
        </w:rPr>
        <w:t xml:space="preserve"> to their master. Thou art the wife of a slave incapable of possessing anything on his own account” </w:t>
      </w:r>
      <w:r w:rsidR="0056371B">
        <w:rPr>
          <w:rFonts w:ascii="Times New Roman" w:eastAsia="Times New Roman" w:hAnsi="Times New Roman" w:cs="Times New Roman"/>
          <w:color w:val="000000"/>
          <w:sz w:val="24"/>
          <w:szCs w:val="24"/>
        </w:rPr>
        <w:t xml:space="preserve">(Ganguli, 138). </w:t>
      </w:r>
      <w:r w:rsidRPr="00AF70C3">
        <w:rPr>
          <w:rFonts w:ascii="Times New Roman" w:eastAsia="Times New Roman" w:hAnsi="Times New Roman" w:cs="Times New Roman"/>
          <w:color w:val="000000"/>
          <w:sz w:val="24"/>
          <w:szCs w:val="24"/>
        </w:rPr>
        <w:t>Draupadi</w:t>
      </w:r>
      <w:r w:rsidR="0056371B">
        <w:rPr>
          <w:rFonts w:ascii="Times New Roman" w:eastAsia="Times New Roman" w:hAnsi="Times New Roman" w:cs="Times New Roman"/>
          <w:color w:val="000000"/>
          <w:sz w:val="24"/>
          <w:szCs w:val="24"/>
        </w:rPr>
        <w:t>,</w:t>
      </w:r>
      <w:r w:rsidRPr="00AF70C3">
        <w:rPr>
          <w:rFonts w:ascii="Times New Roman" w:eastAsia="Times New Roman" w:hAnsi="Times New Roman" w:cs="Times New Roman"/>
          <w:color w:val="000000"/>
          <w:sz w:val="24"/>
          <w:szCs w:val="24"/>
        </w:rPr>
        <w:t xml:space="preserve"> being well-versed in the </w:t>
      </w:r>
      <w:proofErr w:type="spellStart"/>
      <w:r w:rsidRPr="00F12BA6">
        <w:rPr>
          <w:rFonts w:ascii="Times New Roman" w:eastAsia="Times New Roman" w:hAnsi="Times New Roman" w:cs="Times New Roman"/>
          <w:color w:val="000000"/>
          <w:sz w:val="24"/>
          <w:szCs w:val="24"/>
        </w:rPr>
        <w:t>dharmashastras</w:t>
      </w:r>
      <w:proofErr w:type="spellEnd"/>
      <w:r w:rsidRPr="00F12BA6">
        <w:rPr>
          <w:rFonts w:ascii="Times New Roman" w:eastAsia="Times New Roman" w:hAnsi="Times New Roman" w:cs="Times New Roman"/>
          <w:color w:val="000000"/>
          <w:sz w:val="24"/>
          <w:szCs w:val="24"/>
        </w:rPr>
        <w:t xml:space="preserve"> knows that being dependent (</w:t>
      </w:r>
      <w:proofErr w:type="spellStart"/>
      <w:r w:rsidRPr="00F12BA6">
        <w:rPr>
          <w:rFonts w:ascii="Times New Roman" w:eastAsia="Times New Roman" w:hAnsi="Times New Roman" w:cs="Times New Roman"/>
          <w:color w:val="000000"/>
          <w:sz w:val="24"/>
          <w:szCs w:val="24"/>
        </w:rPr>
        <w:t>asvatantra</w:t>
      </w:r>
      <w:proofErr w:type="spellEnd"/>
      <w:r w:rsidRPr="00F12BA6">
        <w:rPr>
          <w:rFonts w:ascii="Times New Roman" w:eastAsia="Times New Roman" w:hAnsi="Times New Roman" w:cs="Times New Roman"/>
          <w:color w:val="000000"/>
          <w:sz w:val="24"/>
          <w:szCs w:val="24"/>
        </w:rPr>
        <w:t xml:space="preserve">) or surrendering their earnings to the husband/master does not make one a slave. </w:t>
      </w:r>
      <w:r w:rsidR="0056371B">
        <w:rPr>
          <w:rFonts w:ascii="Times New Roman" w:eastAsia="Times New Roman" w:hAnsi="Times New Roman" w:cs="Times New Roman"/>
          <w:color w:val="000000"/>
          <w:sz w:val="24"/>
          <w:szCs w:val="24"/>
        </w:rPr>
        <w:t>Being dependent does not make them non-autonomous individuals</w:t>
      </w:r>
      <w:r w:rsidR="00E42081">
        <w:rPr>
          <w:rFonts w:ascii="Times New Roman" w:eastAsia="Times New Roman" w:hAnsi="Times New Roman" w:cs="Times New Roman"/>
          <w:color w:val="000000"/>
          <w:sz w:val="24"/>
          <w:szCs w:val="24"/>
        </w:rPr>
        <w:t xml:space="preserve"> with no rights</w:t>
      </w:r>
      <w:r w:rsidR="0056371B">
        <w:rPr>
          <w:rFonts w:ascii="Times New Roman" w:eastAsia="Times New Roman" w:hAnsi="Times New Roman" w:cs="Times New Roman"/>
          <w:color w:val="000000"/>
          <w:sz w:val="24"/>
          <w:szCs w:val="24"/>
        </w:rPr>
        <w:t xml:space="preserve">. </w:t>
      </w:r>
      <w:r w:rsidR="00C551A7">
        <w:rPr>
          <w:rFonts w:ascii="Times New Roman" w:eastAsia="Times New Roman" w:hAnsi="Times New Roman" w:cs="Times New Roman"/>
          <w:color w:val="000000"/>
          <w:sz w:val="24"/>
          <w:szCs w:val="24"/>
        </w:rPr>
        <w:t>Earning for or serving</w:t>
      </w:r>
      <w:r w:rsidRPr="00F12BA6">
        <w:rPr>
          <w:rFonts w:ascii="Times New Roman" w:eastAsia="Times New Roman" w:hAnsi="Times New Roman" w:cs="Times New Roman"/>
          <w:color w:val="000000"/>
          <w:sz w:val="24"/>
          <w:szCs w:val="24"/>
        </w:rPr>
        <w:t xml:space="preserve"> are simply the duties of </w:t>
      </w:r>
      <w:proofErr w:type="spellStart"/>
      <w:r w:rsidRPr="00F12BA6">
        <w:rPr>
          <w:rFonts w:ascii="Times New Roman" w:eastAsia="Times New Roman" w:hAnsi="Times New Roman" w:cs="Times New Roman"/>
          <w:color w:val="000000"/>
          <w:sz w:val="24"/>
          <w:szCs w:val="24"/>
        </w:rPr>
        <w:t>stri-shudras</w:t>
      </w:r>
      <w:proofErr w:type="spellEnd"/>
      <w:r w:rsidRPr="00F12BA6">
        <w:rPr>
          <w:rFonts w:ascii="Times New Roman" w:eastAsia="Times New Roman" w:hAnsi="Times New Roman" w:cs="Times New Roman"/>
          <w:color w:val="000000"/>
          <w:sz w:val="24"/>
          <w:szCs w:val="24"/>
        </w:rPr>
        <w:t>. They are autonomous though performing their service-oriented duties. Karna is wrongly citing the</w:t>
      </w:r>
      <w:r w:rsidR="00C551A7">
        <w:rPr>
          <w:rFonts w:ascii="Times New Roman" w:eastAsia="Times New Roman" w:hAnsi="Times New Roman" w:cs="Times New Roman"/>
          <w:color w:val="000000"/>
          <w:sz w:val="24"/>
          <w:szCs w:val="24"/>
        </w:rPr>
        <w:t xml:space="preserve"> </w:t>
      </w:r>
      <w:proofErr w:type="spellStart"/>
      <w:r w:rsidR="00C551A7">
        <w:rPr>
          <w:rFonts w:ascii="Times New Roman" w:eastAsia="Times New Roman" w:hAnsi="Times New Roman" w:cs="Times New Roman"/>
          <w:color w:val="000000"/>
          <w:sz w:val="24"/>
          <w:szCs w:val="24"/>
        </w:rPr>
        <w:t>dharmashatras</w:t>
      </w:r>
      <w:proofErr w:type="spellEnd"/>
      <w:r w:rsidR="00C551A7">
        <w:rPr>
          <w:rFonts w:ascii="Times New Roman" w:eastAsia="Times New Roman" w:hAnsi="Times New Roman" w:cs="Times New Roman"/>
          <w:color w:val="000000"/>
          <w:sz w:val="24"/>
          <w:szCs w:val="24"/>
        </w:rPr>
        <w:t xml:space="preserve"> or</w:t>
      </w:r>
      <w:r w:rsidRPr="00F12BA6">
        <w:rPr>
          <w:rFonts w:ascii="Times New Roman" w:eastAsia="Times New Roman" w:hAnsi="Times New Roman" w:cs="Times New Roman"/>
          <w:color w:val="000000"/>
          <w:sz w:val="24"/>
          <w:szCs w:val="24"/>
        </w:rPr>
        <w:t xml:space="preserve"> </w:t>
      </w:r>
      <w:proofErr w:type="spellStart"/>
      <w:r w:rsidRPr="00F12BA6">
        <w:rPr>
          <w:rFonts w:ascii="Times New Roman" w:eastAsia="Times New Roman" w:hAnsi="Times New Roman" w:cs="Times New Roman"/>
          <w:i/>
          <w:iCs/>
          <w:color w:val="000000"/>
          <w:sz w:val="24"/>
          <w:szCs w:val="24"/>
        </w:rPr>
        <w:t>Manusmriti</w:t>
      </w:r>
      <w:proofErr w:type="spellEnd"/>
      <w:r w:rsidRPr="00F12BA6">
        <w:rPr>
          <w:rFonts w:ascii="Times New Roman" w:eastAsia="Times New Roman" w:hAnsi="Times New Roman" w:cs="Times New Roman"/>
          <w:color w:val="000000"/>
          <w:sz w:val="24"/>
          <w:szCs w:val="24"/>
        </w:rPr>
        <w:t>. Draupadi does</w:t>
      </w:r>
      <w:r w:rsidR="00C551A7">
        <w:rPr>
          <w:rFonts w:ascii="Times New Roman" w:eastAsia="Times New Roman" w:hAnsi="Times New Roman" w:cs="Times New Roman"/>
          <w:color w:val="000000"/>
          <w:sz w:val="24"/>
          <w:szCs w:val="24"/>
        </w:rPr>
        <w:t xml:space="preserve"> </w:t>
      </w:r>
      <w:r w:rsidRPr="00F12BA6">
        <w:rPr>
          <w:rFonts w:ascii="Times New Roman" w:eastAsia="Times New Roman" w:hAnsi="Times New Roman" w:cs="Times New Roman"/>
          <w:color w:val="000000"/>
          <w:sz w:val="24"/>
          <w:szCs w:val="24"/>
        </w:rPr>
        <w:lastRenderedPageBreak/>
        <w:t>n</w:t>
      </w:r>
      <w:r w:rsidR="00C551A7">
        <w:rPr>
          <w:rFonts w:ascii="Times New Roman" w:eastAsia="Times New Roman" w:hAnsi="Times New Roman" w:cs="Times New Roman"/>
          <w:color w:val="000000"/>
          <w:sz w:val="24"/>
          <w:szCs w:val="24"/>
        </w:rPr>
        <w:t>o</w:t>
      </w:r>
      <w:r w:rsidRPr="00F12BA6">
        <w:rPr>
          <w:rFonts w:ascii="Times New Roman" w:eastAsia="Times New Roman" w:hAnsi="Times New Roman" w:cs="Times New Roman"/>
          <w:color w:val="000000"/>
          <w:sz w:val="24"/>
          <w:szCs w:val="24"/>
        </w:rPr>
        <w:t>t engage whe</w:t>
      </w:r>
      <w:r w:rsidR="00C551A7">
        <w:rPr>
          <w:rFonts w:ascii="Times New Roman" w:eastAsia="Times New Roman" w:hAnsi="Times New Roman" w:cs="Times New Roman"/>
          <w:color w:val="000000"/>
          <w:sz w:val="24"/>
          <w:szCs w:val="24"/>
        </w:rPr>
        <w:t xml:space="preserve">n </w:t>
      </w:r>
      <w:r w:rsidRPr="00F12BA6">
        <w:rPr>
          <w:rFonts w:ascii="Times New Roman" w:eastAsia="Times New Roman" w:hAnsi="Times New Roman" w:cs="Times New Roman"/>
          <w:color w:val="000000"/>
          <w:sz w:val="24"/>
          <w:szCs w:val="24"/>
        </w:rPr>
        <w:t>there is no logical consistency.</w:t>
      </w:r>
      <w:r>
        <w:rPr>
          <w:rStyle w:val="EndnoteReference"/>
          <w:rFonts w:ascii="Times New Roman" w:eastAsia="Times New Roman" w:hAnsi="Times New Roman" w:cs="Times New Roman"/>
          <w:color w:val="000000"/>
          <w:sz w:val="24"/>
          <w:szCs w:val="24"/>
        </w:rPr>
        <w:endnoteReference w:id="25"/>
      </w:r>
      <w:r w:rsidRPr="00F12BA6">
        <w:rPr>
          <w:rFonts w:ascii="Times New Roman" w:eastAsia="Times New Roman" w:hAnsi="Times New Roman" w:cs="Times New Roman"/>
          <w:color w:val="000000"/>
          <w:sz w:val="24"/>
          <w:szCs w:val="24"/>
        </w:rPr>
        <w:t xml:space="preserve"> In effect, Draupadi is saying that q</w:t>
      </w:r>
      <w:r w:rsidRPr="00F12BA6">
        <w:rPr>
          <w:rFonts w:ascii="Times New Roman" w:eastAsia="Times New Roman" w:hAnsi="Times New Roman" w:cs="Times New Roman"/>
          <w:sz w:val="24"/>
          <w:szCs w:val="24"/>
        </w:rPr>
        <w:t xml:space="preserve">uoting </w:t>
      </w:r>
      <w:proofErr w:type="spellStart"/>
      <w:r w:rsidR="00B61F8D">
        <w:rPr>
          <w:rFonts w:ascii="Times New Roman" w:eastAsia="Times New Roman" w:hAnsi="Times New Roman" w:cs="Times New Roman"/>
          <w:sz w:val="24"/>
          <w:szCs w:val="24"/>
        </w:rPr>
        <w:t>dharmashastras</w:t>
      </w:r>
      <w:proofErr w:type="spellEnd"/>
      <w:r w:rsidR="00B61F8D">
        <w:rPr>
          <w:rFonts w:ascii="Times New Roman" w:eastAsia="Times New Roman" w:hAnsi="Times New Roman" w:cs="Times New Roman"/>
          <w:sz w:val="24"/>
          <w:szCs w:val="24"/>
        </w:rPr>
        <w:t xml:space="preserve"> or </w:t>
      </w:r>
      <w:r w:rsidRPr="00F12BA6">
        <w:rPr>
          <w:rFonts w:ascii="Times New Roman" w:eastAsia="Times New Roman" w:hAnsi="Times New Roman" w:cs="Times New Roman"/>
          <w:sz w:val="24"/>
          <w:szCs w:val="24"/>
        </w:rPr>
        <w:t xml:space="preserve">Manu in part or out of context is </w:t>
      </w:r>
      <w:r>
        <w:rPr>
          <w:rFonts w:ascii="Times New Roman" w:eastAsia="Times New Roman" w:hAnsi="Times New Roman" w:cs="Times New Roman"/>
          <w:sz w:val="24"/>
          <w:szCs w:val="24"/>
        </w:rPr>
        <w:t>unacceptable</w:t>
      </w:r>
      <w:r w:rsidRPr="00F12BA6">
        <w:rPr>
          <w:rFonts w:ascii="Times New Roman" w:eastAsia="Times New Roman" w:hAnsi="Times New Roman" w:cs="Times New Roman"/>
          <w:sz w:val="24"/>
          <w:szCs w:val="24"/>
        </w:rPr>
        <w:t>. </w:t>
      </w:r>
      <w:r w:rsidRPr="00F12BA6">
        <w:rPr>
          <w:rFonts w:ascii="Times New Roman" w:eastAsia="Times New Roman" w:hAnsi="Times New Roman" w:cs="Times New Roman"/>
          <w:color w:val="222222"/>
          <w:sz w:val="24"/>
          <w:szCs w:val="24"/>
        </w:rPr>
        <w:t xml:space="preserve">She is thus teaching everyone </w:t>
      </w:r>
      <w:proofErr w:type="spellStart"/>
      <w:r w:rsidRPr="00F12BA6">
        <w:rPr>
          <w:rFonts w:ascii="Times New Roman" w:eastAsia="Times New Roman" w:hAnsi="Times New Roman" w:cs="Times New Roman"/>
          <w:color w:val="222222"/>
          <w:sz w:val="24"/>
          <w:szCs w:val="24"/>
        </w:rPr>
        <w:t>streedharma</w:t>
      </w:r>
      <w:proofErr w:type="spellEnd"/>
      <w:r w:rsidRPr="00F12BA6">
        <w:rPr>
          <w:rFonts w:ascii="Times New Roman" w:eastAsia="Times New Roman" w:hAnsi="Times New Roman" w:cs="Times New Roman"/>
          <w:color w:val="222222"/>
          <w:sz w:val="24"/>
          <w:szCs w:val="24"/>
        </w:rPr>
        <w:t xml:space="preserve"> and </w:t>
      </w:r>
      <w:proofErr w:type="spellStart"/>
      <w:r w:rsidRPr="00F12BA6">
        <w:rPr>
          <w:rFonts w:ascii="Times New Roman" w:eastAsia="Times New Roman" w:hAnsi="Times New Roman" w:cs="Times New Roman"/>
          <w:color w:val="222222"/>
          <w:sz w:val="24"/>
          <w:szCs w:val="24"/>
        </w:rPr>
        <w:t>shudradha</w:t>
      </w:r>
      <w:r>
        <w:rPr>
          <w:rFonts w:ascii="Times New Roman" w:eastAsia="Times New Roman" w:hAnsi="Times New Roman" w:cs="Times New Roman"/>
          <w:color w:val="222222"/>
          <w:sz w:val="24"/>
          <w:szCs w:val="24"/>
        </w:rPr>
        <w:t>r</w:t>
      </w:r>
      <w:r w:rsidRPr="00F12BA6">
        <w:rPr>
          <w:rFonts w:ascii="Times New Roman" w:eastAsia="Times New Roman" w:hAnsi="Times New Roman" w:cs="Times New Roman"/>
          <w:color w:val="222222"/>
          <w:sz w:val="24"/>
          <w:szCs w:val="24"/>
        </w:rPr>
        <w:t>ma</w:t>
      </w:r>
      <w:proofErr w:type="spellEnd"/>
      <w:r w:rsidRPr="00F12BA6">
        <w:rPr>
          <w:rFonts w:ascii="Times New Roman" w:eastAsia="Times New Roman" w:hAnsi="Times New Roman" w:cs="Times New Roman"/>
          <w:color w:val="222222"/>
          <w:sz w:val="24"/>
          <w:szCs w:val="24"/>
        </w:rPr>
        <w:t>.</w:t>
      </w:r>
      <w:r w:rsidRPr="00AF70C3">
        <w:rPr>
          <w:rFonts w:ascii="Times New Roman" w:hAnsi="Times New Roman" w:cs="Times New Roman"/>
          <w:color w:val="000000"/>
          <w:sz w:val="24"/>
          <w:szCs w:val="24"/>
        </w:rPr>
        <w:t xml:space="preserve"> </w:t>
      </w:r>
    </w:p>
    <w:p w14:paraId="2682BCCF" w14:textId="77777777" w:rsidR="00FE159E" w:rsidRPr="00F12BA6" w:rsidRDefault="00FE159E" w:rsidP="00B2746B">
      <w:pPr>
        <w:spacing w:after="0" w:line="480" w:lineRule="auto"/>
        <w:rPr>
          <w:rFonts w:ascii="Times New Roman" w:eastAsia="Times New Roman" w:hAnsi="Times New Roman" w:cs="Times New Roman"/>
          <w:sz w:val="24"/>
          <w:szCs w:val="24"/>
        </w:rPr>
      </w:pPr>
    </w:p>
    <w:p w14:paraId="537FA191" w14:textId="5B195EA7" w:rsidR="00420A91" w:rsidRDefault="00E91074" w:rsidP="00B2746B">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Draupadi is also not a </w:t>
      </w:r>
      <w:proofErr w:type="spellStart"/>
      <w:r>
        <w:rPr>
          <w:rFonts w:ascii="Times New Roman" w:hAnsi="Times New Roman" w:cs="Times New Roman"/>
          <w:color w:val="000000"/>
          <w:sz w:val="24"/>
          <w:szCs w:val="24"/>
        </w:rPr>
        <w:t>dasi</w:t>
      </w:r>
      <w:proofErr w:type="spellEnd"/>
      <w:r>
        <w:rPr>
          <w:rFonts w:ascii="Times New Roman" w:hAnsi="Times New Roman" w:cs="Times New Roman"/>
          <w:color w:val="000000"/>
          <w:sz w:val="24"/>
          <w:szCs w:val="24"/>
        </w:rPr>
        <w:t xml:space="preserve"> because of the </w:t>
      </w:r>
      <w:proofErr w:type="spellStart"/>
      <w:r w:rsidR="00420A91" w:rsidRPr="00F12BA6">
        <w:rPr>
          <w:rFonts w:ascii="Times New Roman" w:hAnsi="Times New Roman" w:cs="Times New Roman"/>
          <w:color w:val="000000"/>
          <w:sz w:val="24"/>
          <w:szCs w:val="24"/>
        </w:rPr>
        <w:t>dharmashastric</w:t>
      </w:r>
      <w:proofErr w:type="spellEnd"/>
      <w:r w:rsidR="00420A91" w:rsidRPr="00F12BA6">
        <w:rPr>
          <w:rFonts w:ascii="Times New Roman" w:hAnsi="Times New Roman" w:cs="Times New Roman"/>
          <w:color w:val="000000"/>
          <w:sz w:val="24"/>
          <w:szCs w:val="24"/>
        </w:rPr>
        <w:t xml:space="preserve"> </w:t>
      </w:r>
      <w:r w:rsidR="00420A91">
        <w:rPr>
          <w:rFonts w:ascii="Times New Roman" w:hAnsi="Times New Roman" w:cs="Times New Roman"/>
          <w:color w:val="000000"/>
          <w:sz w:val="24"/>
          <w:szCs w:val="24"/>
        </w:rPr>
        <w:t>rule about</w:t>
      </w:r>
      <w:r w:rsidR="00420A91" w:rsidRPr="00F12BA6">
        <w:rPr>
          <w:rFonts w:ascii="Times New Roman" w:hAnsi="Times New Roman" w:cs="Times New Roman"/>
          <w:color w:val="000000"/>
          <w:sz w:val="24"/>
          <w:szCs w:val="24"/>
        </w:rPr>
        <w:t xml:space="preserve"> </w:t>
      </w:r>
      <w:proofErr w:type="spellStart"/>
      <w:r w:rsidR="00420A91" w:rsidRPr="00B61F8D">
        <w:rPr>
          <w:rFonts w:ascii="Times New Roman" w:hAnsi="Times New Roman" w:cs="Times New Roman"/>
          <w:i/>
          <w:iCs/>
          <w:color w:val="000000"/>
          <w:sz w:val="24"/>
          <w:szCs w:val="24"/>
        </w:rPr>
        <w:t>streedhana</w:t>
      </w:r>
      <w:proofErr w:type="spellEnd"/>
      <w:r w:rsidR="00B61F8D">
        <w:rPr>
          <w:rFonts w:ascii="Times New Roman" w:hAnsi="Times New Roman" w:cs="Times New Roman"/>
          <w:i/>
          <w:iCs/>
          <w:color w:val="000000"/>
          <w:sz w:val="24"/>
          <w:szCs w:val="24"/>
        </w:rPr>
        <w:t xml:space="preserve"> </w:t>
      </w:r>
      <w:r w:rsidR="00B61F8D">
        <w:rPr>
          <w:rFonts w:ascii="Times New Roman" w:hAnsi="Times New Roman" w:cs="Times New Roman"/>
          <w:color w:val="000000"/>
          <w:sz w:val="24"/>
          <w:szCs w:val="24"/>
        </w:rPr>
        <w:t>(women’s wealth)</w:t>
      </w:r>
      <w:r w:rsidR="00420A91">
        <w:rPr>
          <w:rFonts w:ascii="Times New Roman" w:hAnsi="Times New Roman" w:cs="Times New Roman"/>
          <w:color w:val="000000"/>
          <w:sz w:val="24"/>
          <w:szCs w:val="24"/>
        </w:rPr>
        <w:t xml:space="preserve">, which </w:t>
      </w:r>
      <w:r w:rsidR="00420A91" w:rsidRPr="00F12BA6">
        <w:rPr>
          <w:rFonts w:ascii="Times New Roman" w:hAnsi="Times New Roman" w:cs="Times New Roman"/>
          <w:color w:val="000000"/>
          <w:sz w:val="24"/>
          <w:szCs w:val="24"/>
        </w:rPr>
        <w:t>cannot be touched by anyone</w:t>
      </w:r>
      <w:r w:rsidR="00420A91">
        <w:rPr>
          <w:rFonts w:ascii="Times New Roman" w:hAnsi="Times New Roman" w:cs="Times New Roman"/>
          <w:color w:val="000000"/>
          <w:sz w:val="24"/>
          <w:szCs w:val="24"/>
        </w:rPr>
        <w:t xml:space="preserve">, </w:t>
      </w:r>
      <w:r w:rsidR="00420A91" w:rsidRPr="00F12BA6">
        <w:rPr>
          <w:rFonts w:ascii="Times New Roman" w:hAnsi="Times New Roman" w:cs="Times New Roman"/>
          <w:color w:val="000000"/>
          <w:sz w:val="24"/>
          <w:szCs w:val="24"/>
        </w:rPr>
        <w:t>unless there is an emergency</w:t>
      </w:r>
      <w:r w:rsidR="00420A91">
        <w:rPr>
          <w:rFonts w:ascii="Times New Roman" w:hAnsi="Times New Roman" w:cs="Times New Roman"/>
          <w:color w:val="000000"/>
          <w:sz w:val="24"/>
          <w:szCs w:val="24"/>
        </w:rPr>
        <w:t xml:space="preserve">, </w:t>
      </w:r>
      <w:r w:rsidR="009C1639">
        <w:rPr>
          <w:rFonts w:ascii="Times New Roman" w:hAnsi="Times New Roman" w:cs="Times New Roman"/>
          <w:color w:val="000000"/>
          <w:sz w:val="24"/>
          <w:szCs w:val="24"/>
        </w:rPr>
        <w:t xml:space="preserve">and </w:t>
      </w:r>
      <w:r w:rsidR="00420A91">
        <w:rPr>
          <w:rFonts w:ascii="Times New Roman" w:hAnsi="Times New Roman" w:cs="Times New Roman"/>
          <w:color w:val="000000"/>
          <w:sz w:val="24"/>
          <w:szCs w:val="24"/>
        </w:rPr>
        <w:t>in which case</w:t>
      </w:r>
      <w:r w:rsidR="009C1639">
        <w:rPr>
          <w:rFonts w:ascii="Times New Roman" w:hAnsi="Times New Roman" w:cs="Times New Roman"/>
          <w:color w:val="000000"/>
          <w:sz w:val="24"/>
          <w:szCs w:val="24"/>
        </w:rPr>
        <w:t xml:space="preserve"> too</w:t>
      </w:r>
      <w:r w:rsidR="00420A91">
        <w:rPr>
          <w:rFonts w:ascii="Times New Roman" w:hAnsi="Times New Roman" w:cs="Times New Roman"/>
          <w:color w:val="000000"/>
          <w:sz w:val="24"/>
          <w:szCs w:val="24"/>
        </w:rPr>
        <w:t xml:space="preserve">, the permission of the wife is </w:t>
      </w:r>
      <w:r w:rsidR="009947C0">
        <w:rPr>
          <w:rFonts w:ascii="Times New Roman" w:hAnsi="Times New Roman" w:cs="Times New Roman"/>
          <w:color w:val="000000"/>
          <w:sz w:val="24"/>
          <w:szCs w:val="24"/>
        </w:rPr>
        <w:t>mandatory</w:t>
      </w:r>
      <w:r w:rsidR="00420A91" w:rsidRPr="00F12BA6">
        <w:rPr>
          <w:rFonts w:ascii="Times New Roman" w:hAnsi="Times New Roman" w:cs="Times New Roman"/>
          <w:color w:val="000000"/>
          <w:sz w:val="24"/>
          <w:szCs w:val="24"/>
        </w:rPr>
        <w:t xml:space="preserve">. </w:t>
      </w:r>
      <w:r w:rsidR="00420A91" w:rsidRPr="007942B4">
        <w:rPr>
          <w:rFonts w:ascii="Times New Roman" w:hAnsi="Times New Roman" w:cs="Times New Roman"/>
          <w:color w:val="000000"/>
          <w:sz w:val="24"/>
          <w:szCs w:val="24"/>
        </w:rPr>
        <w:t>Draupadi</w:t>
      </w:r>
      <w:r w:rsidR="00896093">
        <w:rPr>
          <w:rFonts w:ascii="Times New Roman" w:hAnsi="Times New Roman" w:cs="Times New Roman"/>
          <w:color w:val="000000"/>
          <w:sz w:val="24"/>
          <w:szCs w:val="24"/>
        </w:rPr>
        <w:t xml:space="preserve"> </w:t>
      </w:r>
      <w:r w:rsidR="00420A91" w:rsidRPr="007942B4">
        <w:rPr>
          <w:rFonts w:ascii="Times New Roman" w:hAnsi="Times New Roman" w:cs="Times New Roman"/>
          <w:color w:val="000000"/>
          <w:sz w:val="24"/>
          <w:szCs w:val="24"/>
        </w:rPr>
        <w:t xml:space="preserve">has already made it clear that her </w:t>
      </w:r>
      <w:proofErr w:type="spellStart"/>
      <w:r w:rsidR="00420A91" w:rsidRPr="007942B4">
        <w:rPr>
          <w:rFonts w:ascii="Times New Roman" w:hAnsi="Times New Roman" w:cs="Times New Roman"/>
          <w:color w:val="000000"/>
          <w:sz w:val="24"/>
          <w:szCs w:val="24"/>
        </w:rPr>
        <w:t>stridhana</w:t>
      </w:r>
      <w:proofErr w:type="spellEnd"/>
      <w:r w:rsidR="00420A91" w:rsidRPr="007942B4">
        <w:rPr>
          <w:rFonts w:ascii="Times New Roman" w:hAnsi="Times New Roman" w:cs="Times New Roman"/>
          <w:color w:val="000000"/>
          <w:sz w:val="24"/>
          <w:szCs w:val="24"/>
        </w:rPr>
        <w:t xml:space="preserve"> is quite</w:t>
      </w:r>
      <w:r w:rsidR="00420A91" w:rsidRPr="00F12BA6">
        <w:rPr>
          <w:rFonts w:ascii="Times New Roman" w:hAnsi="Times New Roman" w:cs="Times New Roman"/>
          <w:color w:val="000000"/>
          <w:sz w:val="24"/>
          <w:szCs w:val="24"/>
        </w:rPr>
        <w:t xml:space="preserve"> large. </w:t>
      </w:r>
      <w:r w:rsidR="00420A91">
        <w:rPr>
          <w:rFonts w:ascii="Times New Roman" w:hAnsi="Times New Roman" w:cs="Times New Roman"/>
          <w:color w:val="000000"/>
          <w:sz w:val="24"/>
          <w:szCs w:val="24"/>
        </w:rPr>
        <w:t xml:space="preserve">Also, </w:t>
      </w:r>
      <w:r w:rsidR="003B03ED">
        <w:rPr>
          <w:rFonts w:ascii="Times New Roman" w:hAnsi="Times New Roman" w:cs="Times New Roman"/>
          <w:color w:val="000000"/>
          <w:sz w:val="24"/>
          <w:szCs w:val="24"/>
        </w:rPr>
        <w:t>t</w:t>
      </w:r>
      <w:r w:rsidR="00420A91">
        <w:rPr>
          <w:rFonts w:ascii="Times New Roman" w:hAnsi="Times New Roman" w:cs="Times New Roman"/>
          <w:color w:val="000000"/>
          <w:sz w:val="24"/>
          <w:szCs w:val="24"/>
        </w:rPr>
        <w:t xml:space="preserve">here </w:t>
      </w:r>
      <w:r w:rsidR="003B03ED">
        <w:rPr>
          <w:rFonts w:ascii="Times New Roman" w:hAnsi="Times New Roman" w:cs="Times New Roman"/>
          <w:color w:val="000000"/>
          <w:sz w:val="24"/>
          <w:szCs w:val="24"/>
        </w:rPr>
        <w:t xml:space="preserve">are </w:t>
      </w:r>
      <w:r w:rsidR="00420A91">
        <w:rPr>
          <w:rFonts w:ascii="Times New Roman" w:hAnsi="Times New Roman" w:cs="Times New Roman"/>
          <w:color w:val="000000"/>
          <w:sz w:val="24"/>
          <w:szCs w:val="24"/>
        </w:rPr>
        <w:t>verse</w:t>
      </w:r>
      <w:r w:rsidR="003B03ED">
        <w:rPr>
          <w:rFonts w:ascii="Times New Roman" w:hAnsi="Times New Roman" w:cs="Times New Roman"/>
          <w:color w:val="000000"/>
          <w:sz w:val="24"/>
          <w:szCs w:val="24"/>
        </w:rPr>
        <w:t>s</w:t>
      </w:r>
      <w:r w:rsidR="00420A91">
        <w:rPr>
          <w:rFonts w:ascii="Times New Roman" w:hAnsi="Times New Roman" w:cs="Times New Roman"/>
          <w:color w:val="000000"/>
          <w:sz w:val="24"/>
          <w:szCs w:val="24"/>
        </w:rPr>
        <w:t xml:space="preserve"> in Manu </w:t>
      </w:r>
      <w:r w:rsidR="00CE46C6">
        <w:rPr>
          <w:rFonts w:ascii="Times New Roman" w:hAnsi="Times New Roman" w:cs="Times New Roman"/>
        </w:rPr>
        <w:t>(</w:t>
      </w:r>
      <w:r w:rsidR="00CE46C6" w:rsidRPr="006E3573">
        <w:rPr>
          <w:rFonts w:ascii="Times New Roman" w:hAnsi="Times New Roman" w:cs="Times New Roman"/>
        </w:rPr>
        <w:t>8.413</w:t>
      </w:r>
      <w:r w:rsidR="00CE46C6">
        <w:rPr>
          <w:rFonts w:ascii="Times New Roman" w:hAnsi="Times New Roman" w:cs="Times New Roman"/>
        </w:rPr>
        <w:t>,</w:t>
      </w:r>
      <w:r w:rsidR="00CE46C6" w:rsidRPr="006E3573">
        <w:t xml:space="preserve"> </w:t>
      </w:r>
      <w:r w:rsidR="00CE46C6" w:rsidRPr="006E3573">
        <w:rPr>
          <w:rFonts w:ascii="Times New Roman" w:hAnsi="Times New Roman" w:cs="Times New Roman"/>
        </w:rPr>
        <w:t>8.414</w:t>
      </w:r>
      <w:r w:rsidR="00CE46C6">
        <w:rPr>
          <w:rFonts w:ascii="Times New Roman" w:hAnsi="Times New Roman" w:cs="Times New Roman"/>
        </w:rPr>
        <w:t xml:space="preserve">) </w:t>
      </w:r>
      <w:r w:rsidR="00420A91">
        <w:rPr>
          <w:rFonts w:ascii="Times New Roman" w:hAnsi="Times New Roman" w:cs="Times New Roman"/>
          <w:color w:val="000000"/>
          <w:sz w:val="24"/>
          <w:szCs w:val="24"/>
        </w:rPr>
        <w:t xml:space="preserve">that state that kshatriyas and </w:t>
      </w:r>
      <w:proofErr w:type="spellStart"/>
      <w:r w:rsidR="00420A91">
        <w:rPr>
          <w:rFonts w:ascii="Times New Roman" w:hAnsi="Times New Roman" w:cs="Times New Roman"/>
          <w:color w:val="000000"/>
          <w:sz w:val="24"/>
          <w:szCs w:val="24"/>
        </w:rPr>
        <w:t>vaishyas</w:t>
      </w:r>
      <w:proofErr w:type="spellEnd"/>
      <w:r w:rsidR="00420A91">
        <w:rPr>
          <w:rFonts w:ascii="Times New Roman" w:hAnsi="Times New Roman" w:cs="Times New Roman"/>
          <w:color w:val="000000"/>
          <w:sz w:val="24"/>
          <w:szCs w:val="24"/>
        </w:rPr>
        <w:t xml:space="preserve"> can never be subjected to </w:t>
      </w:r>
      <w:proofErr w:type="spellStart"/>
      <w:r w:rsidR="00420A91">
        <w:rPr>
          <w:rFonts w:ascii="Times New Roman" w:hAnsi="Times New Roman" w:cs="Times New Roman"/>
          <w:color w:val="000000"/>
          <w:sz w:val="24"/>
          <w:szCs w:val="24"/>
        </w:rPr>
        <w:t>dasya</w:t>
      </w:r>
      <w:proofErr w:type="spellEnd"/>
      <w:r w:rsidR="007F0B30">
        <w:rPr>
          <w:rFonts w:ascii="Times New Roman" w:hAnsi="Times New Roman" w:cs="Times New Roman"/>
          <w:color w:val="000000"/>
          <w:sz w:val="24"/>
          <w:szCs w:val="24"/>
        </w:rPr>
        <w:t>—this is probably why she mentions her clan</w:t>
      </w:r>
      <w:r>
        <w:rPr>
          <w:rFonts w:ascii="Times New Roman" w:hAnsi="Times New Roman" w:cs="Times New Roman"/>
          <w:color w:val="000000"/>
          <w:sz w:val="24"/>
          <w:szCs w:val="24"/>
        </w:rPr>
        <w:t xml:space="preserve"> once right at the beginning of her entrance into the court</w:t>
      </w:r>
      <w:r w:rsidR="00420A91">
        <w:rPr>
          <w:rFonts w:ascii="Times New Roman" w:hAnsi="Times New Roman" w:cs="Times New Roman"/>
          <w:color w:val="000000"/>
          <w:sz w:val="24"/>
          <w:szCs w:val="24"/>
        </w:rPr>
        <w:t xml:space="preserve">. </w:t>
      </w:r>
      <w:r w:rsidR="00420A91" w:rsidRPr="00F12BA6">
        <w:rPr>
          <w:rFonts w:ascii="Times New Roman" w:hAnsi="Times New Roman" w:cs="Times New Roman"/>
          <w:sz w:val="24"/>
          <w:szCs w:val="24"/>
        </w:rPr>
        <w:t xml:space="preserve">There is also evidence </w:t>
      </w:r>
      <w:r w:rsidR="00420A91">
        <w:rPr>
          <w:rFonts w:ascii="Times New Roman" w:hAnsi="Times New Roman" w:cs="Times New Roman"/>
          <w:sz w:val="24"/>
          <w:szCs w:val="24"/>
        </w:rPr>
        <w:t xml:space="preserve">in the </w:t>
      </w:r>
      <w:proofErr w:type="spellStart"/>
      <w:r w:rsidR="00420A91">
        <w:rPr>
          <w:rFonts w:ascii="Times New Roman" w:hAnsi="Times New Roman" w:cs="Times New Roman"/>
          <w:sz w:val="24"/>
          <w:szCs w:val="24"/>
        </w:rPr>
        <w:t>MBh</w:t>
      </w:r>
      <w:proofErr w:type="spellEnd"/>
      <w:r w:rsidR="00420A91">
        <w:rPr>
          <w:rFonts w:ascii="Times New Roman" w:hAnsi="Times New Roman" w:cs="Times New Roman"/>
          <w:sz w:val="24"/>
          <w:szCs w:val="24"/>
        </w:rPr>
        <w:t xml:space="preserve"> </w:t>
      </w:r>
      <w:r w:rsidR="00420A91" w:rsidRPr="00F12BA6">
        <w:rPr>
          <w:rFonts w:ascii="Times New Roman" w:hAnsi="Times New Roman" w:cs="Times New Roman"/>
          <w:sz w:val="24"/>
          <w:szCs w:val="24"/>
        </w:rPr>
        <w:t xml:space="preserve">that women </w:t>
      </w:r>
      <w:r w:rsidR="00420A91" w:rsidRPr="007942B4">
        <w:rPr>
          <w:rFonts w:ascii="Times New Roman" w:hAnsi="Times New Roman" w:cs="Times New Roman"/>
          <w:sz w:val="24"/>
          <w:szCs w:val="24"/>
        </w:rPr>
        <w:t>move back to their parental home</w:t>
      </w:r>
      <w:r w:rsidR="00420A91" w:rsidRPr="00F12BA6">
        <w:rPr>
          <w:rFonts w:ascii="Times New Roman" w:hAnsi="Times New Roman" w:cs="Times New Roman"/>
          <w:sz w:val="24"/>
          <w:szCs w:val="24"/>
        </w:rPr>
        <w:t xml:space="preserve"> when situations so necessitate (</w:t>
      </w:r>
      <w:r w:rsidR="00420A91">
        <w:rPr>
          <w:rFonts w:ascii="Times New Roman" w:hAnsi="Times New Roman" w:cs="Times New Roman"/>
          <w:sz w:val="24"/>
          <w:szCs w:val="24"/>
        </w:rPr>
        <w:t>e.g., D</w:t>
      </w:r>
      <w:r w:rsidR="00420A91" w:rsidRPr="00F12BA6">
        <w:rPr>
          <w:rFonts w:ascii="Times New Roman" w:hAnsi="Times New Roman" w:cs="Times New Roman"/>
          <w:sz w:val="24"/>
          <w:szCs w:val="24"/>
        </w:rPr>
        <w:t>amayanti).</w:t>
      </w:r>
      <w:r w:rsidR="009B33E3">
        <w:rPr>
          <w:rStyle w:val="EndnoteReference"/>
          <w:rFonts w:ascii="Times New Roman" w:hAnsi="Times New Roman" w:cs="Times New Roman"/>
          <w:sz w:val="24"/>
          <w:szCs w:val="24"/>
        </w:rPr>
        <w:endnoteReference w:id="26"/>
      </w:r>
      <w:r w:rsidR="00420A91" w:rsidRPr="00F12BA6">
        <w:rPr>
          <w:rFonts w:ascii="Times New Roman" w:hAnsi="Times New Roman" w:cs="Times New Roman"/>
          <w:sz w:val="24"/>
          <w:szCs w:val="24"/>
        </w:rPr>
        <w:t xml:space="preserve"> </w:t>
      </w:r>
    </w:p>
    <w:p w14:paraId="286475D5" w14:textId="77777777" w:rsidR="00896093" w:rsidRPr="00F12BA6" w:rsidRDefault="00896093" w:rsidP="00B2746B">
      <w:pPr>
        <w:spacing w:after="0" w:line="480" w:lineRule="auto"/>
        <w:rPr>
          <w:rFonts w:ascii="Times New Roman" w:eastAsia="Times New Roman" w:hAnsi="Times New Roman" w:cs="Times New Roman"/>
          <w:color w:val="000000"/>
          <w:sz w:val="24"/>
          <w:szCs w:val="24"/>
        </w:rPr>
      </w:pPr>
    </w:p>
    <w:p w14:paraId="4E7AA1D9" w14:textId="1345D64E" w:rsidR="00420A91" w:rsidRDefault="00420A91" w:rsidP="00B2746B">
      <w:pPr>
        <w:spacing w:after="0" w:line="480" w:lineRule="auto"/>
        <w:rPr>
          <w:rFonts w:ascii="Times New Roman" w:hAnsi="Times New Roman" w:cs="Times New Roman"/>
          <w:color w:val="000000"/>
          <w:sz w:val="24"/>
          <w:szCs w:val="24"/>
        </w:rPr>
      </w:pPr>
      <w:r w:rsidRPr="001219FB">
        <w:rPr>
          <w:rFonts w:ascii="Times New Roman" w:eastAsia="Times New Roman" w:hAnsi="Times New Roman" w:cs="Times New Roman"/>
          <w:color w:val="000000"/>
          <w:sz w:val="24"/>
          <w:szCs w:val="24"/>
        </w:rPr>
        <w:t xml:space="preserve">Karna mocks her thus: “It is well-known that women, especially that are slaves, are not censurable if they proceed with freedom in electing husbands…Thy husbands that are slaves cannot continue to be thy lords any longer.” </w:t>
      </w:r>
      <w:r>
        <w:rPr>
          <w:rFonts w:ascii="Times New Roman" w:eastAsia="Times New Roman" w:hAnsi="Times New Roman" w:cs="Times New Roman"/>
          <w:color w:val="000000"/>
          <w:sz w:val="24"/>
          <w:szCs w:val="24"/>
        </w:rPr>
        <w:t>This still does not answer Draupadi’s question as to when she was lost</w:t>
      </w:r>
      <w:r w:rsidR="00BC36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C361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efore or after </w:t>
      </w:r>
      <w:proofErr w:type="spellStart"/>
      <w:r>
        <w:rPr>
          <w:rFonts w:ascii="Times New Roman" w:eastAsia="Times New Roman" w:hAnsi="Times New Roman" w:cs="Times New Roman"/>
          <w:color w:val="000000"/>
          <w:sz w:val="24"/>
          <w:szCs w:val="24"/>
        </w:rPr>
        <w:t>Yudhisthira</w:t>
      </w:r>
      <w:proofErr w:type="spellEnd"/>
      <w:r>
        <w:rPr>
          <w:rFonts w:ascii="Times New Roman" w:eastAsia="Times New Roman" w:hAnsi="Times New Roman" w:cs="Times New Roman"/>
          <w:color w:val="000000"/>
          <w:sz w:val="24"/>
          <w:szCs w:val="24"/>
        </w:rPr>
        <w:t xml:space="preserve"> wagered himself</w:t>
      </w:r>
      <w:r w:rsidR="003F6DCE">
        <w:rPr>
          <w:rFonts w:ascii="Times New Roman" w:eastAsia="Times New Roman" w:hAnsi="Times New Roman" w:cs="Times New Roman"/>
          <w:color w:val="000000"/>
          <w:sz w:val="24"/>
          <w:szCs w:val="24"/>
        </w:rPr>
        <w:t>--</w:t>
      </w:r>
      <w:r w:rsidRPr="0007176C">
        <w:rPr>
          <w:rFonts w:ascii="Times New Roman" w:hAnsi="Times New Roman" w:cs="Times New Roman"/>
          <w:color w:val="000000"/>
          <w:sz w:val="24"/>
          <w:szCs w:val="24"/>
        </w:rPr>
        <w:t>‘</w:t>
      </w:r>
      <w:r w:rsidR="003F6DCE">
        <w:rPr>
          <w:rFonts w:ascii="Times New Roman" w:hAnsi="Times New Roman" w:cs="Times New Roman"/>
          <w:color w:val="000000"/>
          <w:sz w:val="24"/>
          <w:szCs w:val="24"/>
        </w:rPr>
        <w:t>w</w:t>
      </w:r>
      <w:r w:rsidRPr="0007176C">
        <w:rPr>
          <w:rFonts w:ascii="Times New Roman" w:hAnsi="Times New Roman" w:cs="Times New Roman"/>
          <w:color w:val="000000"/>
          <w:sz w:val="24"/>
          <w:szCs w:val="24"/>
        </w:rPr>
        <w:t>hom did you lose first, yourself or me’ (</w:t>
      </w:r>
      <w:proofErr w:type="spellStart"/>
      <w:r w:rsidR="00ED5132">
        <w:rPr>
          <w:rFonts w:ascii="Times New Roman" w:hAnsi="Times New Roman" w:cs="Times New Roman"/>
          <w:color w:val="000000"/>
          <w:sz w:val="24"/>
          <w:szCs w:val="24"/>
        </w:rPr>
        <w:t>MBh</w:t>
      </w:r>
      <w:proofErr w:type="spellEnd"/>
      <w:r w:rsidR="00ED5132">
        <w:rPr>
          <w:rFonts w:ascii="Times New Roman" w:hAnsi="Times New Roman" w:cs="Times New Roman"/>
          <w:color w:val="000000"/>
          <w:sz w:val="24"/>
          <w:szCs w:val="24"/>
        </w:rPr>
        <w:t xml:space="preserve"> </w:t>
      </w:r>
      <w:r w:rsidRPr="0007176C">
        <w:rPr>
          <w:rFonts w:ascii="Times New Roman" w:hAnsi="Times New Roman" w:cs="Times New Roman"/>
          <w:color w:val="000000"/>
          <w:sz w:val="24"/>
          <w:szCs w:val="24"/>
        </w:rPr>
        <w:t xml:space="preserve">2.60.7). </w:t>
      </w:r>
      <w:r>
        <w:rPr>
          <w:rFonts w:ascii="Times New Roman" w:eastAsia="Times New Roman" w:hAnsi="Times New Roman" w:cs="Times New Roman"/>
          <w:color w:val="000000"/>
          <w:sz w:val="24"/>
          <w:szCs w:val="24"/>
        </w:rPr>
        <w:t xml:space="preserve">But nowhere in the </w:t>
      </w:r>
      <w:proofErr w:type="spellStart"/>
      <w:r>
        <w:rPr>
          <w:rFonts w:ascii="Times New Roman" w:eastAsia="Times New Roman" w:hAnsi="Times New Roman" w:cs="Times New Roman"/>
          <w:color w:val="000000"/>
          <w:sz w:val="24"/>
          <w:szCs w:val="24"/>
        </w:rPr>
        <w:t>dharmashastras</w:t>
      </w:r>
      <w:proofErr w:type="spellEnd"/>
      <w:r>
        <w:rPr>
          <w:rFonts w:ascii="Times New Roman" w:eastAsia="Times New Roman" w:hAnsi="Times New Roman" w:cs="Times New Roman"/>
          <w:color w:val="000000"/>
          <w:sz w:val="24"/>
          <w:szCs w:val="24"/>
        </w:rPr>
        <w:t xml:space="preserve"> is it mentioned that </w:t>
      </w:r>
      <w:proofErr w:type="spellStart"/>
      <w:r w:rsidR="00D04504">
        <w:rPr>
          <w:rFonts w:ascii="Times New Roman" w:eastAsia="Times New Roman" w:hAnsi="Times New Roman" w:cs="Times New Roman"/>
          <w:color w:val="000000"/>
          <w:sz w:val="24"/>
          <w:szCs w:val="24"/>
        </w:rPr>
        <w:t>dasas</w:t>
      </w:r>
      <w:proofErr w:type="spellEnd"/>
      <w:r w:rsidR="00D04504">
        <w:rPr>
          <w:rFonts w:ascii="Times New Roman" w:eastAsia="Times New Roman" w:hAnsi="Times New Roman" w:cs="Times New Roman"/>
          <w:color w:val="000000"/>
          <w:sz w:val="24"/>
          <w:szCs w:val="24"/>
        </w:rPr>
        <w:t xml:space="preserve"> or </w:t>
      </w:r>
      <w:proofErr w:type="spellStart"/>
      <w:r w:rsidR="00D04504">
        <w:rPr>
          <w:rFonts w:ascii="Times New Roman" w:eastAsia="Times New Roman" w:hAnsi="Times New Roman" w:cs="Times New Roman"/>
          <w:color w:val="000000"/>
          <w:sz w:val="24"/>
          <w:szCs w:val="24"/>
        </w:rPr>
        <w:t>dasis</w:t>
      </w:r>
      <w:proofErr w:type="spellEnd"/>
      <w:r>
        <w:rPr>
          <w:rFonts w:ascii="Times New Roman" w:eastAsia="Times New Roman" w:hAnsi="Times New Roman" w:cs="Times New Roman"/>
          <w:color w:val="000000"/>
          <w:sz w:val="24"/>
          <w:szCs w:val="24"/>
        </w:rPr>
        <w:t xml:space="preserve"> do not wed and live as they please. While it is likely that some </w:t>
      </w:r>
      <w:r w:rsidR="00D04504">
        <w:rPr>
          <w:rFonts w:ascii="Times New Roman" w:eastAsia="Times New Roman" w:hAnsi="Times New Roman" w:cs="Times New Roman"/>
          <w:color w:val="000000"/>
          <w:sz w:val="24"/>
          <w:szCs w:val="24"/>
        </w:rPr>
        <w:t>of them</w:t>
      </w:r>
      <w:r>
        <w:rPr>
          <w:rFonts w:ascii="Times New Roman" w:eastAsia="Times New Roman" w:hAnsi="Times New Roman" w:cs="Times New Roman"/>
          <w:color w:val="000000"/>
          <w:sz w:val="24"/>
          <w:szCs w:val="24"/>
        </w:rPr>
        <w:t xml:space="preserve"> had adopted such practices, just as some ‘bad’ brahmins too had</w:t>
      </w:r>
      <w:r w:rsidR="003F6DCE">
        <w:rPr>
          <w:rFonts w:ascii="Times New Roman" w:eastAsia="Times New Roman" w:hAnsi="Times New Roman" w:cs="Times New Roman"/>
          <w:color w:val="000000"/>
          <w:sz w:val="24"/>
          <w:szCs w:val="24"/>
        </w:rPr>
        <w:t xml:space="preserve"> mistresses</w:t>
      </w:r>
      <w:r>
        <w:rPr>
          <w:rFonts w:ascii="Times New Roman" w:eastAsia="Times New Roman" w:hAnsi="Times New Roman" w:cs="Times New Roman"/>
          <w:color w:val="000000"/>
          <w:sz w:val="24"/>
          <w:szCs w:val="24"/>
        </w:rPr>
        <w:t>, m</w:t>
      </w:r>
      <w:r w:rsidRPr="001219FB">
        <w:rPr>
          <w:rFonts w:ascii="Times New Roman" w:eastAsia="Times New Roman" w:hAnsi="Times New Roman" w:cs="Times New Roman"/>
          <w:color w:val="000000"/>
          <w:sz w:val="24"/>
          <w:szCs w:val="24"/>
        </w:rPr>
        <w:t xml:space="preserve">arriage is </w:t>
      </w:r>
      <w:r w:rsidR="007E3593">
        <w:rPr>
          <w:rFonts w:ascii="Times New Roman" w:eastAsia="Times New Roman" w:hAnsi="Times New Roman" w:cs="Times New Roman"/>
          <w:color w:val="000000"/>
          <w:sz w:val="24"/>
          <w:szCs w:val="24"/>
        </w:rPr>
        <w:t xml:space="preserve">a </w:t>
      </w:r>
      <w:r w:rsidRPr="00E91074">
        <w:rPr>
          <w:rFonts w:ascii="Times New Roman" w:eastAsia="Times New Roman" w:hAnsi="Times New Roman" w:cs="Times New Roman"/>
          <w:i/>
          <w:iCs/>
          <w:color w:val="000000"/>
          <w:sz w:val="24"/>
          <w:szCs w:val="24"/>
        </w:rPr>
        <w:t>samskara</w:t>
      </w:r>
      <w:r>
        <w:rPr>
          <w:rFonts w:ascii="Times New Roman" w:eastAsia="Times New Roman" w:hAnsi="Times New Roman" w:cs="Times New Roman"/>
          <w:color w:val="000000"/>
          <w:sz w:val="24"/>
          <w:szCs w:val="24"/>
        </w:rPr>
        <w:t xml:space="preserve"> valid for the </w:t>
      </w:r>
      <w:proofErr w:type="spellStart"/>
      <w:r>
        <w:rPr>
          <w:rFonts w:ascii="Times New Roman" w:eastAsia="Times New Roman" w:hAnsi="Times New Roman" w:cs="Times New Roman"/>
          <w:color w:val="000000"/>
          <w:sz w:val="24"/>
          <w:szCs w:val="24"/>
        </w:rPr>
        <w:t>shudras</w:t>
      </w:r>
      <w:proofErr w:type="spellEnd"/>
      <w:r>
        <w:rPr>
          <w:rFonts w:ascii="Times New Roman" w:eastAsia="Times New Roman" w:hAnsi="Times New Roman" w:cs="Times New Roman"/>
          <w:color w:val="000000"/>
          <w:sz w:val="24"/>
          <w:szCs w:val="24"/>
        </w:rPr>
        <w:t xml:space="preserve"> and it is </w:t>
      </w:r>
      <w:r w:rsidRPr="001219FB">
        <w:rPr>
          <w:rFonts w:ascii="Times New Roman" w:eastAsia="Times New Roman" w:hAnsi="Times New Roman" w:cs="Times New Roman"/>
          <w:color w:val="000000"/>
          <w:sz w:val="24"/>
          <w:szCs w:val="24"/>
        </w:rPr>
        <w:t xml:space="preserve">the only </w:t>
      </w:r>
      <w:r w:rsidRPr="00E91074">
        <w:rPr>
          <w:rFonts w:ascii="Times New Roman" w:eastAsia="Times New Roman" w:hAnsi="Times New Roman" w:cs="Times New Roman"/>
          <w:i/>
          <w:iCs/>
          <w:color w:val="000000"/>
          <w:sz w:val="24"/>
          <w:szCs w:val="24"/>
        </w:rPr>
        <w:t>samskara</w:t>
      </w:r>
      <w:r w:rsidRPr="001219FB">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 xml:space="preserve">they </w:t>
      </w:r>
      <w:r w:rsidRPr="001219FB">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as pointed out by Rocher (2012)</w:t>
      </w:r>
      <w:r w:rsidRPr="001219FB">
        <w:rPr>
          <w:rFonts w:ascii="Times New Roman" w:eastAsia="Times New Roman" w:hAnsi="Times New Roman" w:cs="Times New Roman"/>
          <w:color w:val="000000"/>
          <w:sz w:val="24"/>
          <w:szCs w:val="24"/>
        </w:rPr>
        <w:t xml:space="preserve">. </w:t>
      </w:r>
      <w:r w:rsidRPr="00EA4273">
        <w:rPr>
          <w:rFonts w:ascii="Times New Roman" w:hAnsi="Times New Roman" w:cs="Times New Roman"/>
          <w:sz w:val="24"/>
          <w:szCs w:val="24"/>
        </w:rPr>
        <w:t xml:space="preserve">While Karna </w:t>
      </w:r>
      <w:r w:rsidR="007E3593">
        <w:rPr>
          <w:rFonts w:ascii="Times New Roman" w:hAnsi="Times New Roman" w:cs="Times New Roman"/>
          <w:sz w:val="24"/>
          <w:szCs w:val="24"/>
        </w:rPr>
        <w:t xml:space="preserve">is </w:t>
      </w:r>
      <w:r w:rsidRPr="00EA4273">
        <w:rPr>
          <w:rFonts w:ascii="Times New Roman" w:hAnsi="Times New Roman" w:cs="Times New Roman"/>
          <w:sz w:val="24"/>
          <w:szCs w:val="24"/>
        </w:rPr>
        <w:t xml:space="preserve">confusing </w:t>
      </w:r>
      <w:proofErr w:type="spellStart"/>
      <w:r w:rsidRPr="00EA4273">
        <w:rPr>
          <w:rFonts w:ascii="Times New Roman" w:hAnsi="Times New Roman" w:cs="Times New Roman"/>
          <w:sz w:val="24"/>
          <w:szCs w:val="24"/>
        </w:rPr>
        <w:t>stridharma</w:t>
      </w:r>
      <w:proofErr w:type="spellEnd"/>
      <w:r w:rsidRPr="00EA4273">
        <w:rPr>
          <w:rFonts w:ascii="Times New Roman" w:hAnsi="Times New Roman" w:cs="Times New Roman"/>
          <w:sz w:val="24"/>
          <w:szCs w:val="24"/>
        </w:rPr>
        <w:t xml:space="preserve"> and </w:t>
      </w:r>
      <w:proofErr w:type="spellStart"/>
      <w:r w:rsidRPr="00EA4273">
        <w:rPr>
          <w:rFonts w:ascii="Times New Roman" w:hAnsi="Times New Roman" w:cs="Times New Roman"/>
          <w:sz w:val="24"/>
          <w:szCs w:val="24"/>
        </w:rPr>
        <w:t>shudradharma</w:t>
      </w:r>
      <w:proofErr w:type="spellEnd"/>
      <w:r w:rsidRPr="00EA4273">
        <w:rPr>
          <w:rFonts w:ascii="Times New Roman" w:hAnsi="Times New Roman" w:cs="Times New Roman"/>
          <w:sz w:val="24"/>
          <w:szCs w:val="24"/>
        </w:rPr>
        <w:t>, Draupadi is distinguishing them as different</w:t>
      </w:r>
      <w:r w:rsidR="007E3593">
        <w:rPr>
          <w:rFonts w:ascii="Times New Roman" w:hAnsi="Times New Roman" w:cs="Times New Roman"/>
          <w:sz w:val="24"/>
          <w:szCs w:val="24"/>
        </w:rPr>
        <w:t xml:space="preserve"> and asserting that she is no </w:t>
      </w:r>
      <w:proofErr w:type="spellStart"/>
      <w:r w:rsidR="007E3593">
        <w:rPr>
          <w:rFonts w:ascii="Times New Roman" w:hAnsi="Times New Roman" w:cs="Times New Roman"/>
          <w:sz w:val="24"/>
          <w:szCs w:val="24"/>
        </w:rPr>
        <w:t>dasi</w:t>
      </w:r>
      <w:proofErr w:type="spellEnd"/>
      <w:r w:rsidRPr="00EA4273">
        <w:rPr>
          <w:rFonts w:ascii="Times New Roman" w:hAnsi="Times New Roman" w:cs="Times New Roman"/>
          <w:sz w:val="24"/>
          <w:szCs w:val="24"/>
        </w:rPr>
        <w:t xml:space="preserve">. </w:t>
      </w:r>
      <w:r w:rsidR="00142C1E">
        <w:rPr>
          <w:rFonts w:ascii="Times New Roman" w:hAnsi="Times New Roman" w:cs="Times New Roman"/>
          <w:sz w:val="24"/>
          <w:szCs w:val="24"/>
        </w:rPr>
        <w:t>Married w</w:t>
      </w:r>
      <w:r w:rsidRPr="00EA4273">
        <w:rPr>
          <w:rFonts w:ascii="Times New Roman" w:hAnsi="Times New Roman" w:cs="Times New Roman"/>
          <w:sz w:val="24"/>
          <w:szCs w:val="24"/>
        </w:rPr>
        <w:t xml:space="preserve">omen </w:t>
      </w:r>
      <w:r>
        <w:rPr>
          <w:rFonts w:ascii="Times New Roman" w:hAnsi="Times New Roman" w:cs="Times New Roman"/>
          <w:sz w:val="24"/>
          <w:szCs w:val="24"/>
        </w:rPr>
        <w:t xml:space="preserve">identifying with the </w:t>
      </w:r>
      <w:proofErr w:type="spellStart"/>
      <w:r>
        <w:rPr>
          <w:rFonts w:ascii="Times New Roman" w:hAnsi="Times New Roman" w:cs="Times New Roman"/>
          <w:sz w:val="24"/>
          <w:szCs w:val="24"/>
        </w:rPr>
        <w:t>streedharmic</w:t>
      </w:r>
      <w:proofErr w:type="spellEnd"/>
      <w:r>
        <w:rPr>
          <w:rFonts w:ascii="Times New Roman" w:hAnsi="Times New Roman" w:cs="Times New Roman"/>
          <w:sz w:val="24"/>
          <w:szCs w:val="24"/>
        </w:rPr>
        <w:t xml:space="preserve"> fold, </w:t>
      </w:r>
      <w:r w:rsidRPr="00EA4273">
        <w:rPr>
          <w:rFonts w:ascii="Times New Roman" w:hAnsi="Times New Roman" w:cs="Times New Roman"/>
          <w:sz w:val="24"/>
          <w:szCs w:val="24"/>
        </w:rPr>
        <w:t xml:space="preserve">offer services to their </w:t>
      </w:r>
      <w:r w:rsidRPr="00142C1E">
        <w:rPr>
          <w:rFonts w:ascii="Times New Roman" w:hAnsi="Times New Roman" w:cs="Times New Roman"/>
          <w:sz w:val="24"/>
          <w:szCs w:val="24"/>
        </w:rPr>
        <w:t>spouses</w:t>
      </w:r>
      <w:r w:rsidRPr="00EA4273">
        <w:rPr>
          <w:rFonts w:ascii="Times New Roman" w:hAnsi="Times New Roman" w:cs="Times New Roman"/>
          <w:sz w:val="24"/>
          <w:szCs w:val="24"/>
        </w:rPr>
        <w:t xml:space="preserve">, </w:t>
      </w:r>
      <w:r w:rsidRPr="00142C1E">
        <w:rPr>
          <w:rFonts w:ascii="Times New Roman" w:hAnsi="Times New Roman" w:cs="Times New Roman"/>
          <w:i/>
          <w:iCs/>
          <w:sz w:val="24"/>
          <w:szCs w:val="24"/>
        </w:rPr>
        <w:t>not to everyone</w:t>
      </w:r>
      <w:r w:rsidRPr="00EA4273">
        <w:rPr>
          <w:rFonts w:ascii="Times New Roman" w:hAnsi="Times New Roman" w:cs="Times New Roman"/>
          <w:sz w:val="24"/>
          <w:szCs w:val="24"/>
        </w:rPr>
        <w:t>. Shudras</w:t>
      </w:r>
      <w:r w:rsidR="00D04504">
        <w:rPr>
          <w:rFonts w:ascii="Times New Roman" w:hAnsi="Times New Roman" w:cs="Times New Roman"/>
          <w:sz w:val="24"/>
          <w:szCs w:val="24"/>
        </w:rPr>
        <w:t xml:space="preserve"> and </w:t>
      </w:r>
      <w:proofErr w:type="spellStart"/>
      <w:r w:rsidR="00D04504">
        <w:rPr>
          <w:rFonts w:ascii="Times New Roman" w:hAnsi="Times New Roman" w:cs="Times New Roman"/>
          <w:sz w:val="24"/>
          <w:szCs w:val="24"/>
        </w:rPr>
        <w:t>dasas</w:t>
      </w:r>
      <w:proofErr w:type="spellEnd"/>
      <w:r w:rsidR="00D04504">
        <w:rPr>
          <w:rFonts w:ascii="Times New Roman" w:hAnsi="Times New Roman" w:cs="Times New Roman"/>
          <w:sz w:val="24"/>
          <w:szCs w:val="24"/>
        </w:rPr>
        <w:t xml:space="preserve"> and </w:t>
      </w:r>
      <w:proofErr w:type="spellStart"/>
      <w:r w:rsidR="00D04504">
        <w:rPr>
          <w:rFonts w:ascii="Times New Roman" w:hAnsi="Times New Roman" w:cs="Times New Roman"/>
          <w:sz w:val="24"/>
          <w:szCs w:val="24"/>
        </w:rPr>
        <w:t>dasis</w:t>
      </w:r>
      <w:proofErr w:type="spellEnd"/>
      <w:r w:rsidRPr="00EA4273">
        <w:rPr>
          <w:rFonts w:ascii="Times New Roman" w:hAnsi="Times New Roman" w:cs="Times New Roman"/>
          <w:sz w:val="24"/>
          <w:szCs w:val="24"/>
        </w:rPr>
        <w:t xml:space="preserve"> too are paid for their </w:t>
      </w:r>
      <w:r w:rsidRPr="00EA4273">
        <w:rPr>
          <w:rFonts w:ascii="Times New Roman" w:hAnsi="Times New Roman" w:cs="Times New Roman"/>
          <w:sz w:val="24"/>
          <w:szCs w:val="24"/>
        </w:rPr>
        <w:lastRenderedPageBreak/>
        <w:t xml:space="preserve">services. </w:t>
      </w:r>
      <w:r w:rsidRPr="00EA4273">
        <w:rPr>
          <w:rFonts w:ascii="Times New Roman" w:hAnsi="Times New Roman" w:cs="Times New Roman"/>
          <w:color w:val="000000"/>
          <w:sz w:val="24"/>
          <w:szCs w:val="24"/>
        </w:rPr>
        <w:t xml:space="preserve">Draupadi’s distinguishing of the </w:t>
      </w:r>
      <w:proofErr w:type="spellStart"/>
      <w:r w:rsidRPr="00EA4273">
        <w:rPr>
          <w:rFonts w:ascii="Times New Roman" w:hAnsi="Times New Roman" w:cs="Times New Roman"/>
          <w:color w:val="000000"/>
          <w:sz w:val="24"/>
          <w:szCs w:val="24"/>
        </w:rPr>
        <w:t>stridharma</w:t>
      </w:r>
      <w:proofErr w:type="spellEnd"/>
      <w:r w:rsidRPr="00EA4273">
        <w:rPr>
          <w:rFonts w:ascii="Times New Roman" w:hAnsi="Times New Roman" w:cs="Times New Roman"/>
          <w:color w:val="000000"/>
          <w:sz w:val="24"/>
          <w:szCs w:val="24"/>
        </w:rPr>
        <w:t xml:space="preserve"> and </w:t>
      </w:r>
      <w:proofErr w:type="spellStart"/>
      <w:r w:rsidRPr="00EA4273">
        <w:rPr>
          <w:rFonts w:ascii="Times New Roman" w:hAnsi="Times New Roman" w:cs="Times New Roman"/>
          <w:color w:val="000000"/>
          <w:sz w:val="24"/>
          <w:szCs w:val="24"/>
        </w:rPr>
        <w:t>shudradharma</w:t>
      </w:r>
      <w:proofErr w:type="spellEnd"/>
      <w:r w:rsidRPr="00EA4273">
        <w:rPr>
          <w:rFonts w:ascii="Times New Roman" w:hAnsi="Times New Roman" w:cs="Times New Roman"/>
          <w:color w:val="000000"/>
          <w:sz w:val="24"/>
          <w:szCs w:val="24"/>
        </w:rPr>
        <w:t xml:space="preserve"> elevates both dharmas, clarifying their nature. In this way, she champions the cause of those misunderstood. By placing checks against their exploitation, Draupadi is showing how exactly to be pro-</w:t>
      </w:r>
      <w:proofErr w:type="spellStart"/>
      <w:r w:rsidRPr="00EA4273">
        <w:rPr>
          <w:rFonts w:ascii="Times New Roman" w:hAnsi="Times New Roman" w:cs="Times New Roman"/>
          <w:color w:val="000000"/>
          <w:sz w:val="24"/>
          <w:szCs w:val="24"/>
        </w:rPr>
        <w:t>stri</w:t>
      </w:r>
      <w:proofErr w:type="spellEnd"/>
      <w:r w:rsidRPr="00EA4273">
        <w:rPr>
          <w:rFonts w:ascii="Times New Roman" w:hAnsi="Times New Roman" w:cs="Times New Roman"/>
          <w:color w:val="000000"/>
          <w:sz w:val="24"/>
          <w:szCs w:val="24"/>
        </w:rPr>
        <w:t>-</w:t>
      </w:r>
      <w:proofErr w:type="spellStart"/>
      <w:r w:rsidRPr="00EA4273">
        <w:rPr>
          <w:rFonts w:ascii="Times New Roman" w:hAnsi="Times New Roman" w:cs="Times New Roman"/>
          <w:color w:val="000000"/>
          <w:sz w:val="24"/>
          <w:szCs w:val="24"/>
        </w:rPr>
        <w:t>shudra</w:t>
      </w:r>
      <w:proofErr w:type="spellEnd"/>
      <w:r>
        <w:rPr>
          <w:rFonts w:ascii="Times New Roman" w:hAnsi="Times New Roman" w:cs="Times New Roman"/>
          <w:color w:val="000000"/>
          <w:sz w:val="24"/>
          <w:szCs w:val="24"/>
        </w:rPr>
        <w:t xml:space="preserve"> simultaneously</w:t>
      </w:r>
      <w:r w:rsidRPr="00EA42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481E16F" w14:textId="77777777" w:rsidR="002D2F51" w:rsidRPr="003C6ADD" w:rsidRDefault="002D2F51" w:rsidP="00B2746B">
      <w:pPr>
        <w:spacing w:after="0" w:line="480" w:lineRule="auto"/>
        <w:rPr>
          <w:rFonts w:ascii="Times New Roman" w:hAnsi="Times New Roman" w:cs="Times New Roman"/>
          <w:color w:val="000000"/>
          <w:sz w:val="24"/>
          <w:szCs w:val="24"/>
        </w:rPr>
      </w:pPr>
    </w:p>
    <w:p w14:paraId="110E4550" w14:textId="7EB273FD" w:rsidR="00420A91" w:rsidRDefault="00420A91" w:rsidP="00B2746B">
      <w:pPr>
        <w:autoSpaceDE w:val="0"/>
        <w:autoSpaceDN w:val="0"/>
        <w:adjustRightInd w:val="0"/>
        <w:spacing w:after="0" w:line="480" w:lineRule="auto"/>
        <w:rPr>
          <w:rFonts w:ascii="NewBaskervilleIEStd-Roman" w:hAnsi="NewBaskervilleIEStd-Roman" w:cs="NewBaskervilleIEStd-Roman"/>
        </w:rPr>
      </w:pPr>
      <w:r>
        <w:rPr>
          <w:rFonts w:ascii="Times New Roman" w:eastAsia="Times New Roman" w:hAnsi="Times New Roman" w:cs="Times New Roman"/>
          <w:color w:val="000000"/>
          <w:sz w:val="24"/>
          <w:szCs w:val="24"/>
        </w:rPr>
        <w:t xml:space="preserve">In this context, I find </w:t>
      </w:r>
      <w:r w:rsidRPr="008A6C8F">
        <w:rPr>
          <w:rFonts w:ascii="Times New Roman" w:hAnsi="Times New Roman" w:cs="Times New Roman"/>
          <w:sz w:val="24"/>
          <w:szCs w:val="24"/>
        </w:rPr>
        <w:t>Rocher’s (2012) essay on the “</w:t>
      </w:r>
      <w:proofErr w:type="spellStart"/>
      <w:r w:rsidRPr="008A6C8F">
        <w:rPr>
          <w:rFonts w:ascii="Times New Roman" w:hAnsi="Times New Roman" w:cs="Times New Roman"/>
          <w:sz w:val="24"/>
          <w:szCs w:val="24"/>
        </w:rPr>
        <w:t>dasadasi</w:t>
      </w:r>
      <w:proofErr w:type="spellEnd"/>
      <w:r w:rsidRPr="008A6C8F">
        <w:rPr>
          <w:rFonts w:ascii="Times New Roman" w:hAnsi="Times New Roman" w:cs="Times New Roman"/>
          <w:sz w:val="24"/>
          <w:szCs w:val="24"/>
        </w:rPr>
        <w:t>” informative</w:t>
      </w:r>
      <w:r w:rsidR="00D04504">
        <w:rPr>
          <w:rFonts w:ascii="Times New Roman" w:hAnsi="Times New Roman" w:cs="Times New Roman"/>
          <w:sz w:val="24"/>
          <w:szCs w:val="24"/>
        </w:rPr>
        <w:t xml:space="preserve"> and crucial background knowledge</w:t>
      </w:r>
      <w:r w:rsidRPr="008A6C8F">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Pr="008D0273">
        <w:rPr>
          <w:rFonts w:ascii="Times New Roman" w:hAnsi="Times New Roman" w:cs="Times New Roman"/>
          <w:sz w:val="24"/>
          <w:szCs w:val="24"/>
        </w:rPr>
        <w:t>Manu 8.413 and</w:t>
      </w:r>
      <w:r>
        <w:t xml:space="preserve"> </w:t>
      </w:r>
      <w:r w:rsidRPr="008D0273">
        <w:rPr>
          <w:rFonts w:ascii="Times New Roman" w:hAnsi="Times New Roman" w:cs="Times New Roman"/>
          <w:sz w:val="24"/>
          <w:szCs w:val="24"/>
        </w:rPr>
        <w:t>8.414</w:t>
      </w:r>
      <w:r>
        <w:rPr>
          <w:rFonts w:ascii="Times New Roman" w:hAnsi="Times New Roman" w:cs="Times New Roman"/>
          <w:sz w:val="24"/>
          <w:szCs w:val="24"/>
        </w:rPr>
        <w:t xml:space="preserve">, </w:t>
      </w:r>
      <w:r w:rsidRPr="008D0273">
        <w:rPr>
          <w:rFonts w:ascii="Times New Roman" w:hAnsi="Times New Roman" w:cs="Times New Roman"/>
          <w:sz w:val="24"/>
          <w:szCs w:val="24"/>
        </w:rPr>
        <w:t>Rocher concludes</w:t>
      </w:r>
      <w:r>
        <w:rPr>
          <w:rFonts w:ascii="Times New Roman" w:hAnsi="Times New Roman" w:cs="Times New Roman"/>
          <w:sz w:val="24"/>
          <w:szCs w:val="24"/>
        </w:rPr>
        <w:t xml:space="preserve"> that “…</w:t>
      </w:r>
      <w:r w:rsidRPr="008D0273">
        <w:rPr>
          <w:rFonts w:ascii="Times New Roman" w:hAnsi="Times New Roman" w:cs="Times New Roman"/>
          <w:sz w:val="24"/>
          <w:szCs w:val="24"/>
        </w:rPr>
        <w:t xml:space="preserve">even in the </w:t>
      </w:r>
      <w:proofErr w:type="spellStart"/>
      <w:r w:rsidRPr="008D0273">
        <w:rPr>
          <w:rFonts w:ascii="Times New Roman" w:hAnsi="Times New Roman" w:cs="Times New Roman"/>
          <w:sz w:val="24"/>
          <w:szCs w:val="24"/>
        </w:rPr>
        <w:t>śāstras</w:t>
      </w:r>
      <w:proofErr w:type="spellEnd"/>
      <w:r w:rsidRPr="008D0273">
        <w:rPr>
          <w:rFonts w:ascii="Times New Roman" w:hAnsi="Times New Roman" w:cs="Times New Roman"/>
          <w:sz w:val="24"/>
          <w:szCs w:val="24"/>
        </w:rPr>
        <w:t xml:space="preserve">, the status of a </w:t>
      </w:r>
      <w:proofErr w:type="spellStart"/>
      <w:r w:rsidRPr="008D0273">
        <w:rPr>
          <w:rFonts w:ascii="Times New Roman" w:hAnsi="Times New Roman" w:cs="Times New Roman"/>
          <w:sz w:val="24"/>
          <w:szCs w:val="24"/>
        </w:rPr>
        <w:t>dāsa</w:t>
      </w:r>
      <w:proofErr w:type="spellEnd"/>
      <w:r w:rsidRPr="008D0273">
        <w:rPr>
          <w:rFonts w:ascii="Times New Roman" w:hAnsi="Times New Roman" w:cs="Times New Roman"/>
          <w:sz w:val="24"/>
          <w:szCs w:val="24"/>
        </w:rPr>
        <w:t xml:space="preserve"> was associated with </w:t>
      </w:r>
      <w:proofErr w:type="spellStart"/>
      <w:r w:rsidRPr="008D0273">
        <w:rPr>
          <w:rFonts w:ascii="Times New Roman" w:hAnsi="Times New Roman" w:cs="Times New Roman"/>
          <w:sz w:val="24"/>
          <w:szCs w:val="24"/>
        </w:rPr>
        <w:t>Śūdras</w:t>
      </w:r>
      <w:proofErr w:type="spellEnd"/>
      <w:r w:rsidRPr="008D0273">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sidRPr="008D0273">
        <w:rPr>
          <w:rFonts w:ascii="Times New Roman" w:hAnsi="Times New Roman" w:cs="Times New Roman"/>
          <w:sz w:val="24"/>
          <w:szCs w:val="24"/>
        </w:rPr>
        <w:t xml:space="preserve"> </w:t>
      </w:r>
      <w:proofErr w:type="spellStart"/>
      <w:r w:rsidRPr="008A6C8F">
        <w:rPr>
          <w:rFonts w:ascii="Times New Roman" w:hAnsi="Times New Roman" w:cs="Times New Roman"/>
          <w:sz w:val="24"/>
          <w:szCs w:val="24"/>
        </w:rPr>
        <w:t>Dasas</w:t>
      </w:r>
      <w:proofErr w:type="spellEnd"/>
      <w:r w:rsidRPr="008A6C8F">
        <w:rPr>
          <w:rFonts w:ascii="Times New Roman" w:hAnsi="Times New Roman" w:cs="Times New Roman"/>
          <w:sz w:val="24"/>
          <w:szCs w:val="24"/>
        </w:rPr>
        <w:t xml:space="preserve"> have </w:t>
      </w:r>
      <w:r>
        <w:rPr>
          <w:rFonts w:ascii="Times New Roman" w:hAnsi="Times New Roman" w:cs="Times New Roman"/>
          <w:sz w:val="24"/>
          <w:szCs w:val="24"/>
        </w:rPr>
        <w:t xml:space="preserve">autonomy, </w:t>
      </w:r>
      <w:r w:rsidR="00DA586C">
        <w:rPr>
          <w:rFonts w:ascii="Times New Roman" w:hAnsi="Times New Roman" w:cs="Times New Roman"/>
          <w:sz w:val="24"/>
          <w:szCs w:val="24"/>
        </w:rPr>
        <w:t xml:space="preserve">a </w:t>
      </w:r>
      <w:proofErr w:type="spellStart"/>
      <w:r w:rsidRPr="008A6C8F">
        <w:rPr>
          <w:rFonts w:ascii="Times New Roman" w:hAnsi="Times New Roman" w:cs="Times New Roman"/>
          <w:sz w:val="24"/>
          <w:szCs w:val="24"/>
        </w:rPr>
        <w:t>dasa</w:t>
      </w:r>
      <w:proofErr w:type="spellEnd"/>
      <w:r w:rsidRPr="008A6C8F">
        <w:rPr>
          <w:rFonts w:ascii="Times New Roman" w:hAnsi="Times New Roman" w:cs="Times New Roman"/>
          <w:sz w:val="24"/>
          <w:szCs w:val="24"/>
        </w:rPr>
        <w:t xml:space="preserve"> is not </w:t>
      </w:r>
      <w:r>
        <w:rPr>
          <w:rFonts w:ascii="Times New Roman" w:hAnsi="Times New Roman" w:cs="Times New Roman"/>
          <w:sz w:val="24"/>
          <w:szCs w:val="24"/>
        </w:rPr>
        <w:t xml:space="preserve">a </w:t>
      </w:r>
      <w:r w:rsidRPr="008A6C8F">
        <w:rPr>
          <w:rFonts w:ascii="Times New Roman" w:hAnsi="Times New Roman" w:cs="Times New Roman"/>
          <w:sz w:val="24"/>
          <w:szCs w:val="24"/>
        </w:rPr>
        <w:t>slave</w:t>
      </w:r>
      <w:r w:rsidR="0039112D">
        <w:rPr>
          <w:rFonts w:ascii="Times New Roman" w:hAnsi="Times New Roman" w:cs="Times New Roman"/>
          <w:sz w:val="24"/>
          <w:szCs w:val="24"/>
        </w:rPr>
        <w:t xml:space="preserve">. According to Rocher, </w:t>
      </w:r>
      <w:proofErr w:type="spellStart"/>
      <w:r>
        <w:rPr>
          <w:rFonts w:ascii="Times New Roman" w:hAnsi="Times New Roman" w:cs="Times New Roman"/>
          <w:sz w:val="24"/>
          <w:szCs w:val="24"/>
        </w:rPr>
        <w:t>dasas</w:t>
      </w:r>
      <w:proofErr w:type="spellEnd"/>
      <w:r w:rsidRPr="008A6C8F">
        <w:rPr>
          <w:rFonts w:ascii="Times New Roman" w:hAnsi="Times New Roman" w:cs="Times New Roman"/>
          <w:sz w:val="24"/>
          <w:szCs w:val="24"/>
        </w:rPr>
        <w:t xml:space="preserve"> are </w:t>
      </w:r>
      <w:proofErr w:type="spellStart"/>
      <w:r w:rsidRPr="008A6C8F">
        <w:rPr>
          <w:rFonts w:ascii="Times New Roman" w:hAnsi="Times New Roman" w:cs="Times New Roman"/>
          <w:sz w:val="24"/>
          <w:szCs w:val="24"/>
        </w:rPr>
        <w:t>shudras</w:t>
      </w:r>
      <w:proofErr w:type="spellEnd"/>
      <w:r w:rsidRPr="008A6C8F">
        <w:rPr>
          <w:rFonts w:ascii="Times New Roman" w:hAnsi="Times New Roman" w:cs="Times New Roman"/>
          <w:sz w:val="24"/>
          <w:szCs w:val="24"/>
        </w:rPr>
        <w:t>.</w:t>
      </w:r>
      <w:r>
        <w:rPr>
          <w:rStyle w:val="EndnoteReference"/>
          <w:rFonts w:ascii="Times New Roman" w:hAnsi="Times New Roman" w:cs="Times New Roman"/>
          <w:sz w:val="24"/>
          <w:szCs w:val="24"/>
        </w:rPr>
        <w:endnoteReference w:id="28"/>
      </w:r>
      <w:r w:rsidRPr="008D0273">
        <w:rPr>
          <w:rFonts w:ascii="Times New Roman" w:hAnsi="Times New Roman" w:cs="Times New Roman"/>
          <w:sz w:val="24"/>
          <w:szCs w:val="24"/>
        </w:rPr>
        <w:t xml:space="preserve"> </w:t>
      </w:r>
      <w:r>
        <w:rPr>
          <w:rFonts w:ascii="Times New Roman" w:hAnsi="Times New Roman" w:cs="Times New Roman"/>
          <w:sz w:val="24"/>
          <w:szCs w:val="24"/>
        </w:rPr>
        <w:t xml:space="preserve">Manu prescribes that the son of a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 wife of a </w:t>
      </w:r>
      <w:proofErr w:type="gramStart"/>
      <w:r>
        <w:rPr>
          <w:rFonts w:ascii="Times New Roman" w:hAnsi="Times New Roman" w:cs="Times New Roman"/>
          <w:sz w:val="24"/>
          <w:szCs w:val="24"/>
        </w:rPr>
        <w:t>twice-born</w:t>
      </w:r>
      <w:proofErr w:type="gramEnd"/>
      <w:r>
        <w:rPr>
          <w:rFonts w:ascii="Times New Roman" w:hAnsi="Times New Roman" w:cs="Times New Roman"/>
          <w:sz w:val="24"/>
          <w:szCs w:val="24"/>
        </w:rPr>
        <w:t xml:space="preserve"> is also entitled to a share in the property. In other injunctions, Manu says that the entire property of Shudra father goes to his son. This can be </w:t>
      </w:r>
      <w:r w:rsidRPr="005F2546">
        <w:rPr>
          <w:rFonts w:ascii="Times New Roman" w:hAnsi="Times New Roman" w:cs="Times New Roman"/>
          <w:sz w:val="24"/>
          <w:szCs w:val="24"/>
        </w:rPr>
        <w:t xml:space="preserve">taken to suggest that </w:t>
      </w:r>
      <w:proofErr w:type="spellStart"/>
      <w:r w:rsidRPr="005F2546">
        <w:rPr>
          <w:rFonts w:ascii="Times New Roman" w:hAnsi="Times New Roman" w:cs="Times New Roman"/>
          <w:sz w:val="24"/>
          <w:szCs w:val="24"/>
        </w:rPr>
        <w:t>shudras</w:t>
      </w:r>
      <w:proofErr w:type="spellEnd"/>
      <w:r w:rsidRPr="005F2546">
        <w:rPr>
          <w:rFonts w:ascii="Times New Roman" w:hAnsi="Times New Roman" w:cs="Times New Roman"/>
          <w:sz w:val="24"/>
          <w:szCs w:val="24"/>
        </w:rPr>
        <w:t xml:space="preserve"> or </w:t>
      </w:r>
      <w:proofErr w:type="spellStart"/>
      <w:r w:rsidRPr="005F2546">
        <w:rPr>
          <w:rFonts w:ascii="Times New Roman" w:hAnsi="Times New Roman" w:cs="Times New Roman"/>
          <w:sz w:val="24"/>
          <w:szCs w:val="24"/>
        </w:rPr>
        <w:t>dasas</w:t>
      </w:r>
      <w:proofErr w:type="spellEnd"/>
      <w:r w:rsidRPr="005F2546">
        <w:rPr>
          <w:rFonts w:ascii="Times New Roman" w:hAnsi="Times New Roman" w:cs="Times New Roman"/>
          <w:sz w:val="24"/>
          <w:szCs w:val="24"/>
        </w:rPr>
        <w:t xml:space="preserve"> owned property. In addition, both sons and daughters of </w:t>
      </w:r>
      <w:proofErr w:type="spellStart"/>
      <w:r w:rsidRPr="005F2546">
        <w:rPr>
          <w:rFonts w:ascii="Times New Roman" w:hAnsi="Times New Roman" w:cs="Times New Roman"/>
          <w:sz w:val="24"/>
          <w:szCs w:val="24"/>
        </w:rPr>
        <w:t>shudras</w:t>
      </w:r>
      <w:proofErr w:type="spellEnd"/>
      <w:r w:rsidRPr="005F2546">
        <w:rPr>
          <w:rFonts w:ascii="Times New Roman" w:hAnsi="Times New Roman" w:cs="Times New Roman"/>
          <w:sz w:val="24"/>
          <w:szCs w:val="24"/>
        </w:rPr>
        <w:t xml:space="preserve"> were eligible for maintenance. Furthermore, if the father is a </w:t>
      </w:r>
      <w:proofErr w:type="spellStart"/>
      <w:r w:rsidRPr="005F2546">
        <w:rPr>
          <w:rFonts w:ascii="Times New Roman" w:hAnsi="Times New Roman" w:cs="Times New Roman"/>
          <w:sz w:val="24"/>
          <w:szCs w:val="24"/>
        </w:rPr>
        <w:t>Śūdra</w:t>
      </w:r>
      <w:proofErr w:type="spellEnd"/>
      <w:r w:rsidRPr="005F2546">
        <w:rPr>
          <w:rFonts w:ascii="Times New Roman" w:hAnsi="Times New Roman" w:cs="Times New Roman"/>
          <w:sz w:val="24"/>
          <w:szCs w:val="24"/>
        </w:rPr>
        <w:t xml:space="preserve">, </w:t>
      </w:r>
      <w:r>
        <w:rPr>
          <w:rFonts w:ascii="Times New Roman" w:hAnsi="Times New Roman" w:cs="Times New Roman"/>
          <w:sz w:val="24"/>
          <w:szCs w:val="24"/>
        </w:rPr>
        <w:t>his</w:t>
      </w:r>
      <w:r w:rsidRPr="005F2546">
        <w:rPr>
          <w:rFonts w:ascii="Times New Roman" w:hAnsi="Times New Roman" w:cs="Times New Roman"/>
          <w:sz w:val="24"/>
          <w:szCs w:val="24"/>
        </w:rPr>
        <w:t xml:space="preserve"> son </w:t>
      </w:r>
      <w:r>
        <w:rPr>
          <w:rFonts w:ascii="Times New Roman" w:hAnsi="Times New Roman" w:cs="Times New Roman"/>
          <w:sz w:val="24"/>
          <w:szCs w:val="24"/>
        </w:rPr>
        <w:t xml:space="preserve">from </w:t>
      </w:r>
      <w:r w:rsidRPr="005F2546">
        <w:rPr>
          <w:rFonts w:ascii="Times New Roman" w:hAnsi="Times New Roman" w:cs="Times New Roman"/>
          <w:sz w:val="24"/>
          <w:szCs w:val="24"/>
        </w:rPr>
        <w:t xml:space="preserve">a </w:t>
      </w:r>
      <w:proofErr w:type="spellStart"/>
      <w:r w:rsidRPr="005F2546">
        <w:rPr>
          <w:rFonts w:ascii="Times New Roman" w:hAnsi="Times New Roman" w:cs="Times New Roman"/>
          <w:i/>
          <w:iCs/>
          <w:sz w:val="24"/>
          <w:szCs w:val="24"/>
        </w:rPr>
        <w:t>dāsī</w:t>
      </w:r>
      <w:proofErr w:type="spellEnd"/>
      <w:r w:rsidRPr="005F2546">
        <w:rPr>
          <w:rFonts w:ascii="Times New Roman" w:hAnsi="Times New Roman" w:cs="Times New Roman"/>
          <w:sz w:val="24"/>
          <w:szCs w:val="24"/>
        </w:rPr>
        <w:t>/</w:t>
      </w:r>
      <w:proofErr w:type="spellStart"/>
      <w:r w:rsidRPr="005F2546">
        <w:rPr>
          <w:rFonts w:ascii="Times New Roman" w:hAnsi="Times New Roman" w:cs="Times New Roman"/>
          <w:i/>
          <w:iCs/>
          <w:sz w:val="24"/>
          <w:szCs w:val="24"/>
        </w:rPr>
        <w:t>dāsadāsī</w:t>
      </w:r>
      <w:proofErr w:type="spellEnd"/>
      <w:r w:rsidRPr="005F2546">
        <w:rPr>
          <w:rFonts w:ascii="Times New Roman" w:hAnsi="Times New Roman" w:cs="Times New Roman"/>
          <w:i/>
          <w:iCs/>
          <w:sz w:val="24"/>
          <w:szCs w:val="24"/>
        </w:rPr>
        <w:t xml:space="preserve"> </w:t>
      </w:r>
      <w:r w:rsidRPr="005F2546">
        <w:rPr>
          <w:rFonts w:ascii="Times New Roman" w:hAnsi="Times New Roman" w:cs="Times New Roman"/>
          <w:sz w:val="24"/>
          <w:szCs w:val="24"/>
        </w:rPr>
        <w:t>is recognized as a full-fledged son and stands to inherit his father’s property equally.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dasi</w:t>
      </w:r>
      <w:proofErr w:type="spellEnd"/>
      <w:r>
        <w:rPr>
          <w:rFonts w:ascii="Times New Roman" w:hAnsi="Times New Roman" w:cs="Times New Roman"/>
          <w:sz w:val="24"/>
          <w:szCs w:val="24"/>
        </w:rPr>
        <w:t xml:space="preserve"> in this case is usually not married to the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 father. Rocher shows that the term </w:t>
      </w:r>
      <w:proofErr w:type="spellStart"/>
      <w:r>
        <w:rPr>
          <w:rFonts w:ascii="Times New Roman" w:hAnsi="Times New Roman" w:cs="Times New Roman"/>
          <w:sz w:val="24"/>
          <w:szCs w:val="24"/>
        </w:rPr>
        <w:t>dasa</w:t>
      </w:r>
      <w:proofErr w:type="spellEnd"/>
      <w:r>
        <w:rPr>
          <w:rFonts w:ascii="Times New Roman" w:hAnsi="Times New Roman" w:cs="Times New Roman"/>
          <w:sz w:val="24"/>
          <w:szCs w:val="24"/>
        </w:rPr>
        <w:t xml:space="preserve"> is often not referring to a slave but is a synonym for a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 with the two terms used interchangeably through evidence from commentators and </w:t>
      </w:r>
      <w:proofErr w:type="spellStart"/>
      <w:r>
        <w:rPr>
          <w:rFonts w:ascii="Times New Roman" w:hAnsi="Times New Roman" w:cs="Times New Roman"/>
          <w:sz w:val="24"/>
          <w:szCs w:val="24"/>
        </w:rPr>
        <w:t>nibandhakaras</w:t>
      </w:r>
      <w:proofErr w:type="spellEnd"/>
      <w:r>
        <w:rPr>
          <w:rFonts w:ascii="Times New Roman" w:hAnsi="Times New Roman" w:cs="Times New Roman"/>
          <w:sz w:val="24"/>
          <w:szCs w:val="24"/>
        </w:rPr>
        <w:t xml:space="preserve">. And the term </w:t>
      </w:r>
      <w:proofErr w:type="spellStart"/>
      <w:r>
        <w:rPr>
          <w:rFonts w:ascii="Times New Roman" w:hAnsi="Times New Roman" w:cs="Times New Roman"/>
          <w:sz w:val="24"/>
          <w:szCs w:val="24"/>
        </w:rPr>
        <w:t>dasi</w:t>
      </w:r>
      <w:proofErr w:type="spellEnd"/>
      <w:r>
        <w:rPr>
          <w:rFonts w:ascii="Times New Roman" w:hAnsi="Times New Roman" w:cs="Times New Roman"/>
          <w:sz w:val="24"/>
          <w:szCs w:val="24"/>
        </w:rPr>
        <w:t xml:space="preserve"> has been used to refer to an unmarried female of the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 caste. Rocher’s point is that the </w:t>
      </w:r>
      <w:proofErr w:type="spellStart"/>
      <w:r>
        <w:rPr>
          <w:rFonts w:ascii="Times New Roman" w:hAnsi="Times New Roman" w:cs="Times New Roman"/>
          <w:sz w:val="24"/>
          <w:szCs w:val="24"/>
        </w:rPr>
        <w:t>dasadasi</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dasi</w:t>
      </w:r>
      <w:proofErr w:type="spellEnd"/>
      <w:r>
        <w:rPr>
          <w:rFonts w:ascii="Times New Roman" w:hAnsi="Times New Roman" w:cs="Times New Roman"/>
          <w:sz w:val="24"/>
          <w:szCs w:val="24"/>
        </w:rPr>
        <w:t xml:space="preserve"> married to a </w:t>
      </w:r>
      <w:proofErr w:type="spellStart"/>
      <w:r>
        <w:rPr>
          <w:rFonts w:ascii="Times New Roman" w:hAnsi="Times New Roman" w:cs="Times New Roman"/>
          <w:sz w:val="24"/>
          <w:szCs w:val="24"/>
        </w:rPr>
        <w:t>dasa</w:t>
      </w:r>
      <w:proofErr w:type="spellEnd"/>
      <w:r>
        <w:rPr>
          <w:rFonts w:ascii="Times New Roman" w:hAnsi="Times New Roman" w:cs="Times New Roman"/>
          <w:sz w:val="24"/>
          <w:szCs w:val="24"/>
        </w:rPr>
        <w:t xml:space="preserve">. </w:t>
      </w:r>
      <w:r w:rsidR="004D515A">
        <w:rPr>
          <w:rFonts w:ascii="Times New Roman" w:hAnsi="Times New Roman" w:cs="Times New Roman"/>
          <w:sz w:val="24"/>
          <w:szCs w:val="24"/>
        </w:rPr>
        <w:t>Rocher’s findings ties in well with the general claim of some historians that slavery of the kind found in other civilizations is not to be found in the Indian past.</w:t>
      </w:r>
    </w:p>
    <w:p w14:paraId="08557AAB" w14:textId="77777777" w:rsidR="00420A91" w:rsidRDefault="00420A91" w:rsidP="00B2746B">
      <w:pPr>
        <w:autoSpaceDE w:val="0"/>
        <w:autoSpaceDN w:val="0"/>
        <w:adjustRightInd w:val="0"/>
        <w:spacing w:after="0" w:line="480" w:lineRule="auto"/>
        <w:rPr>
          <w:rFonts w:ascii="NewBaskervilleIEStd-Roman" w:hAnsi="NewBaskervilleIEStd-Roman" w:cs="NewBaskervilleIEStd-Roman"/>
        </w:rPr>
      </w:pPr>
    </w:p>
    <w:p w14:paraId="542C1E51" w14:textId="5CAD2E02" w:rsidR="00420A91" w:rsidRDefault="00420A91" w:rsidP="00B274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sum, although there is an injunction wherein whatever a </w:t>
      </w:r>
      <w:proofErr w:type="spellStart"/>
      <w:r>
        <w:rPr>
          <w:rFonts w:ascii="Times New Roman" w:hAnsi="Times New Roman" w:cs="Times New Roman"/>
          <w:sz w:val="24"/>
          <w:szCs w:val="24"/>
        </w:rPr>
        <w:t>dasa</w:t>
      </w:r>
      <w:proofErr w:type="spellEnd"/>
      <w:r>
        <w:rPr>
          <w:rFonts w:ascii="Times New Roman" w:hAnsi="Times New Roman" w:cs="Times New Roman"/>
          <w:sz w:val="24"/>
          <w:szCs w:val="24"/>
        </w:rPr>
        <w:t xml:space="preserve"> (servant), son or wife earns belong to the master, father, or husband respectively because he has taken care of them until they are able to earn and when they are unable to, </w:t>
      </w:r>
      <w:r w:rsidRPr="00AB181D">
        <w:rPr>
          <w:rFonts w:ascii="Times New Roman" w:hAnsi="Times New Roman" w:cs="Times New Roman"/>
          <w:sz w:val="24"/>
          <w:szCs w:val="24"/>
        </w:rPr>
        <w:t>other verse</w:t>
      </w:r>
      <w:r w:rsidR="004D515A" w:rsidRPr="00AB181D">
        <w:rPr>
          <w:rFonts w:ascii="Times New Roman" w:hAnsi="Times New Roman" w:cs="Times New Roman"/>
          <w:sz w:val="24"/>
          <w:szCs w:val="24"/>
        </w:rPr>
        <w:t>s</w:t>
      </w:r>
      <w:r w:rsidRPr="00AB181D">
        <w:rPr>
          <w:rFonts w:ascii="Times New Roman" w:hAnsi="Times New Roman" w:cs="Times New Roman"/>
          <w:sz w:val="24"/>
          <w:szCs w:val="24"/>
        </w:rPr>
        <w:t xml:space="preserve"> in Manu allow for varied arrangements</w:t>
      </w:r>
      <w:r w:rsidR="00AB181D">
        <w:rPr>
          <w:rFonts w:ascii="Times New Roman" w:hAnsi="Times New Roman" w:cs="Times New Roman"/>
          <w:sz w:val="24"/>
          <w:szCs w:val="24"/>
        </w:rPr>
        <w:t xml:space="preserve"> </w:t>
      </w:r>
      <w:r w:rsidR="00AB181D">
        <w:rPr>
          <w:rFonts w:ascii="Times New Roman" w:hAnsi="Times New Roman" w:cs="Times New Roman"/>
          <w:sz w:val="24"/>
          <w:szCs w:val="24"/>
        </w:rPr>
        <w:lastRenderedPageBreak/>
        <w:t xml:space="preserve">of wealth ownership and </w:t>
      </w:r>
      <w:r w:rsidR="008B7D68">
        <w:rPr>
          <w:rFonts w:ascii="Times New Roman" w:hAnsi="Times New Roman" w:cs="Times New Roman"/>
          <w:sz w:val="24"/>
          <w:szCs w:val="24"/>
        </w:rPr>
        <w:t>management</w:t>
      </w:r>
      <w:r w:rsidRPr="00AB181D">
        <w:rPr>
          <w:rFonts w:ascii="Times New Roman" w:hAnsi="Times New Roman" w:cs="Times New Roman"/>
          <w:sz w:val="24"/>
          <w:szCs w:val="24"/>
        </w:rPr>
        <w:t>.</w:t>
      </w:r>
      <w:r>
        <w:rPr>
          <w:rFonts w:ascii="Times New Roman" w:hAnsi="Times New Roman" w:cs="Times New Roman"/>
          <w:sz w:val="24"/>
          <w:szCs w:val="24"/>
        </w:rPr>
        <w:t xml:space="preserve"> Nowhere is the loss of autonomy mentioned even when a person in extreme troubles has sold themselves. </w:t>
      </w:r>
      <w:r w:rsidRPr="009E37ED">
        <w:rPr>
          <w:rFonts w:ascii="Times New Roman" w:hAnsi="Times New Roman" w:cs="Times New Roman"/>
          <w:sz w:val="24"/>
          <w:szCs w:val="24"/>
        </w:rPr>
        <w:t>Even when Harishchandra is sold to a chandala by Vishwamitra</w:t>
      </w:r>
      <w:r w:rsidRPr="008D0273">
        <w:rPr>
          <w:rFonts w:ascii="Times New Roman" w:hAnsi="Times New Roman" w:cs="Times New Roman"/>
          <w:sz w:val="24"/>
          <w:szCs w:val="24"/>
        </w:rPr>
        <w:t>, he lives off a salary working in the graveyard.</w:t>
      </w:r>
      <w:r w:rsidR="002356C9">
        <w:rPr>
          <w:rStyle w:val="EndnoteReference"/>
          <w:rFonts w:ascii="Times New Roman" w:hAnsi="Times New Roman" w:cs="Times New Roman"/>
          <w:sz w:val="24"/>
          <w:szCs w:val="24"/>
        </w:rPr>
        <w:endnoteReference w:id="29"/>
      </w:r>
      <w:r w:rsidRPr="008D0273">
        <w:rPr>
          <w:rFonts w:ascii="Times New Roman" w:hAnsi="Times New Roman" w:cs="Times New Roman"/>
          <w:sz w:val="24"/>
          <w:szCs w:val="24"/>
        </w:rPr>
        <w:t xml:space="preserve"> </w:t>
      </w:r>
      <w:r>
        <w:rPr>
          <w:rFonts w:ascii="Times New Roman" w:hAnsi="Times New Roman" w:cs="Times New Roman"/>
          <w:sz w:val="24"/>
          <w:szCs w:val="24"/>
        </w:rPr>
        <w:t xml:space="preserve">That salary is paid toward the debt owed to Vishwamitra, of course. Thus, </w:t>
      </w:r>
      <w:proofErr w:type="spellStart"/>
      <w:r>
        <w:rPr>
          <w:rFonts w:ascii="Times New Roman" w:hAnsi="Times New Roman" w:cs="Times New Roman"/>
          <w:sz w:val="24"/>
          <w:szCs w:val="24"/>
        </w:rPr>
        <w:t>d</w:t>
      </w:r>
      <w:r w:rsidRPr="008A6C8F">
        <w:rPr>
          <w:rFonts w:ascii="Times New Roman" w:hAnsi="Times New Roman" w:cs="Times New Roman"/>
          <w:sz w:val="24"/>
          <w:szCs w:val="24"/>
        </w:rPr>
        <w:t>asas</w:t>
      </w:r>
      <w:proofErr w:type="spellEnd"/>
      <w:r w:rsidRPr="008A6C8F">
        <w:rPr>
          <w:rFonts w:ascii="Times New Roman" w:hAnsi="Times New Roman" w:cs="Times New Roman"/>
          <w:sz w:val="24"/>
          <w:szCs w:val="24"/>
        </w:rPr>
        <w:t xml:space="preserve"> were paid workers</w:t>
      </w:r>
      <w:r w:rsidRPr="008D0273">
        <w:rPr>
          <w:rFonts w:ascii="Times New Roman" w:hAnsi="Times New Roman" w:cs="Times New Roman"/>
          <w:sz w:val="24"/>
          <w:szCs w:val="24"/>
        </w:rPr>
        <w:t xml:space="preserve"> </w:t>
      </w:r>
      <w:r>
        <w:rPr>
          <w:rFonts w:ascii="Times New Roman" w:hAnsi="Times New Roman" w:cs="Times New Roman"/>
          <w:sz w:val="24"/>
          <w:szCs w:val="24"/>
        </w:rPr>
        <w:t xml:space="preserve">or servants </w:t>
      </w:r>
      <w:r w:rsidRPr="008D0273">
        <w:rPr>
          <w:rFonts w:ascii="Times New Roman" w:hAnsi="Times New Roman" w:cs="Times New Roman"/>
          <w:sz w:val="24"/>
          <w:szCs w:val="24"/>
        </w:rPr>
        <w:t>in the service sector—unorganized sectors perhaps, but they were paid.</w:t>
      </w:r>
      <w:r>
        <w:rPr>
          <w:rFonts w:ascii="Times New Roman" w:hAnsi="Times New Roman" w:cs="Times New Roman"/>
          <w:sz w:val="24"/>
          <w:szCs w:val="24"/>
        </w:rPr>
        <w:t xml:space="preserve"> </w:t>
      </w:r>
    </w:p>
    <w:p w14:paraId="68998F59" w14:textId="0EF1252E" w:rsidR="00420A91" w:rsidRDefault="00420A91" w:rsidP="00B2746B">
      <w:pPr>
        <w:autoSpaceDE w:val="0"/>
        <w:autoSpaceDN w:val="0"/>
        <w:adjustRightInd w:val="0"/>
        <w:spacing w:after="0" w:line="480" w:lineRule="auto"/>
        <w:rPr>
          <w:rFonts w:ascii="Times New Roman" w:hAnsi="Times New Roman" w:cs="Times New Roman"/>
          <w:sz w:val="24"/>
          <w:szCs w:val="24"/>
        </w:rPr>
      </w:pPr>
      <w:r w:rsidRPr="008D0273">
        <w:rPr>
          <w:rFonts w:ascii="Times New Roman" w:hAnsi="Times New Roman" w:cs="Times New Roman"/>
          <w:sz w:val="24"/>
          <w:szCs w:val="24"/>
        </w:rPr>
        <w:t xml:space="preserve"> </w:t>
      </w:r>
    </w:p>
    <w:p w14:paraId="12642F42" w14:textId="0B993BD9" w:rsidR="00420A91" w:rsidRDefault="00420A91" w:rsidP="00B2746B">
      <w:pPr>
        <w:pStyle w:val="Default"/>
        <w:spacing w:line="480" w:lineRule="auto"/>
      </w:pPr>
      <w:r w:rsidRPr="00512C32">
        <w:rPr>
          <w:rFonts w:ascii="Times New Roman" w:eastAsia="Times New Roman" w:hAnsi="Times New Roman" w:cs="Times New Roman"/>
        </w:rPr>
        <w:t xml:space="preserve">Draupadi has a proper understanding of </w:t>
      </w:r>
      <w:proofErr w:type="spellStart"/>
      <w:r w:rsidRPr="00512C32">
        <w:rPr>
          <w:rFonts w:ascii="Times New Roman" w:eastAsia="Times New Roman" w:hAnsi="Times New Roman" w:cs="Times New Roman"/>
        </w:rPr>
        <w:t>dharmashastra</w:t>
      </w:r>
      <w:proofErr w:type="spellEnd"/>
      <w:r w:rsidRPr="00512C32">
        <w:rPr>
          <w:rFonts w:ascii="Times New Roman" w:eastAsia="Times New Roman" w:hAnsi="Times New Roman" w:cs="Times New Roman"/>
        </w:rPr>
        <w:t xml:space="preserve">, while others are misquoting </w:t>
      </w:r>
      <w:r>
        <w:rPr>
          <w:rFonts w:ascii="Times New Roman" w:eastAsia="Times New Roman" w:hAnsi="Times New Roman" w:cs="Times New Roman"/>
        </w:rPr>
        <w:t>or</w:t>
      </w:r>
      <w:r w:rsidRPr="00512C32">
        <w:rPr>
          <w:rFonts w:ascii="Times New Roman" w:eastAsia="Times New Roman" w:hAnsi="Times New Roman" w:cs="Times New Roman"/>
        </w:rPr>
        <w:t xml:space="preserve"> being bookish and literal</w:t>
      </w:r>
      <w:r>
        <w:rPr>
          <w:rFonts w:ascii="Times New Roman" w:eastAsia="Times New Roman" w:hAnsi="Times New Roman" w:cs="Times New Roman"/>
        </w:rPr>
        <w:t>, as shown by Black (2020)</w:t>
      </w:r>
      <w:r w:rsidRPr="00512C32">
        <w:rPr>
          <w:rFonts w:ascii="Times New Roman" w:eastAsia="Times New Roman" w:hAnsi="Times New Roman" w:cs="Times New Roman"/>
        </w:rPr>
        <w:t xml:space="preserve">. For Draupadi, </w:t>
      </w:r>
      <w:r w:rsidRPr="00BB4939">
        <w:rPr>
          <w:rFonts w:ascii="Times New Roman" w:eastAsia="Times New Roman" w:hAnsi="Times New Roman" w:cs="Times New Roman"/>
        </w:rPr>
        <w:t>d</w:t>
      </w:r>
      <w:r w:rsidRPr="00BB4939">
        <w:rPr>
          <w:rFonts w:ascii="Times New Roman" w:hAnsi="Times New Roman" w:cs="Times New Roman"/>
        </w:rPr>
        <w:t>harma is social justice</w:t>
      </w:r>
      <w:r>
        <w:rPr>
          <w:rFonts w:ascii="Times New Roman" w:hAnsi="Times New Roman" w:cs="Times New Roman"/>
        </w:rPr>
        <w:t xml:space="preserve"> and the well-being of everyone, and it is</w:t>
      </w:r>
      <w:r w:rsidRPr="00512C32">
        <w:rPr>
          <w:rFonts w:ascii="Times New Roman" w:hAnsi="Times New Roman" w:cs="Times New Roman"/>
        </w:rPr>
        <w:t xml:space="preserve"> </w:t>
      </w:r>
      <w:r>
        <w:rPr>
          <w:rFonts w:ascii="Times New Roman" w:hAnsi="Times New Roman" w:cs="Times New Roman"/>
        </w:rPr>
        <w:t xml:space="preserve">a </w:t>
      </w:r>
      <w:r w:rsidRPr="00512C32">
        <w:rPr>
          <w:rFonts w:ascii="Times New Roman" w:hAnsi="Times New Roman" w:cs="Times New Roman"/>
        </w:rPr>
        <w:t xml:space="preserve">constantly evolving and </w:t>
      </w:r>
      <w:r w:rsidR="009B586A">
        <w:rPr>
          <w:rFonts w:ascii="Times New Roman" w:hAnsi="Times New Roman" w:cs="Times New Roman"/>
        </w:rPr>
        <w:t xml:space="preserve">is a </w:t>
      </w:r>
      <w:r w:rsidRPr="00512C32">
        <w:rPr>
          <w:rFonts w:ascii="Times New Roman" w:hAnsi="Times New Roman" w:cs="Times New Roman"/>
        </w:rPr>
        <w:t>no</w:t>
      </w:r>
      <w:r>
        <w:rPr>
          <w:rFonts w:ascii="Times New Roman" w:hAnsi="Times New Roman" w:cs="Times New Roman"/>
        </w:rPr>
        <w:t>n-</w:t>
      </w:r>
      <w:r w:rsidRPr="00512C32">
        <w:rPr>
          <w:rFonts w:ascii="Times New Roman" w:hAnsi="Times New Roman" w:cs="Times New Roman"/>
        </w:rPr>
        <w:t xml:space="preserve">static </w:t>
      </w:r>
      <w:r>
        <w:rPr>
          <w:rFonts w:ascii="Times New Roman" w:hAnsi="Times New Roman" w:cs="Times New Roman"/>
        </w:rPr>
        <w:t>entity that</w:t>
      </w:r>
      <w:r w:rsidRPr="00512C32">
        <w:rPr>
          <w:rFonts w:ascii="Times New Roman" w:hAnsi="Times New Roman" w:cs="Times New Roman"/>
        </w:rPr>
        <w:t xml:space="preserve"> one must arrive at</w:t>
      </w:r>
      <w:r>
        <w:rPr>
          <w:rFonts w:ascii="Times New Roman" w:hAnsi="Times New Roman" w:cs="Times New Roman"/>
        </w:rPr>
        <w:t xml:space="preserve">, </w:t>
      </w:r>
      <w:r w:rsidRPr="00512C32">
        <w:rPr>
          <w:rFonts w:ascii="Times New Roman" w:hAnsi="Times New Roman" w:cs="Times New Roman"/>
        </w:rPr>
        <w:t>after much deliberation</w:t>
      </w:r>
      <w:r w:rsidR="009B586A">
        <w:rPr>
          <w:rFonts w:ascii="Times New Roman" w:hAnsi="Times New Roman" w:cs="Times New Roman"/>
        </w:rPr>
        <w:t xml:space="preserve">; it </w:t>
      </w:r>
      <w:r w:rsidRPr="00BB4939">
        <w:rPr>
          <w:rFonts w:ascii="Times New Roman" w:hAnsi="Times New Roman" w:cs="Times New Roman"/>
        </w:rPr>
        <w:t xml:space="preserve">cannot be separated from </w:t>
      </w:r>
      <w:r w:rsidRPr="008B7D68">
        <w:rPr>
          <w:rFonts w:ascii="Times New Roman" w:hAnsi="Times New Roman" w:cs="Times New Roman"/>
          <w:i/>
          <w:iCs/>
        </w:rPr>
        <w:t>kala</w:t>
      </w:r>
      <w:r w:rsidRPr="00BB4939">
        <w:rPr>
          <w:rFonts w:ascii="Times New Roman" w:hAnsi="Times New Roman" w:cs="Times New Roman"/>
        </w:rPr>
        <w:t xml:space="preserve">, </w:t>
      </w:r>
      <w:proofErr w:type="spellStart"/>
      <w:r w:rsidRPr="008B7D68">
        <w:rPr>
          <w:rFonts w:ascii="Times New Roman" w:hAnsi="Times New Roman" w:cs="Times New Roman"/>
          <w:i/>
          <w:iCs/>
        </w:rPr>
        <w:t>desha</w:t>
      </w:r>
      <w:proofErr w:type="spellEnd"/>
      <w:r w:rsidRPr="00BB4939">
        <w:rPr>
          <w:rFonts w:ascii="Times New Roman" w:hAnsi="Times New Roman" w:cs="Times New Roman"/>
        </w:rPr>
        <w:t xml:space="preserve"> and </w:t>
      </w:r>
      <w:proofErr w:type="spellStart"/>
      <w:r w:rsidRPr="008B7D68">
        <w:rPr>
          <w:rFonts w:ascii="Times New Roman" w:hAnsi="Times New Roman" w:cs="Times New Roman"/>
          <w:i/>
          <w:iCs/>
        </w:rPr>
        <w:t>patra</w:t>
      </w:r>
      <w:proofErr w:type="spellEnd"/>
      <w:r w:rsidRPr="00BB4939">
        <w:rPr>
          <w:rFonts w:ascii="Times New Roman" w:hAnsi="Times New Roman" w:cs="Times New Roman"/>
        </w:rPr>
        <w:t xml:space="preserve">. </w:t>
      </w:r>
      <w:r>
        <w:rPr>
          <w:rFonts w:ascii="Times New Roman" w:hAnsi="Times New Roman" w:cs="Times New Roman"/>
        </w:rPr>
        <w:t xml:space="preserve">Thus, in a single scene, Vyasa appears to be driving home both the points he seeks to make through the entirety of </w:t>
      </w:r>
      <w:proofErr w:type="spellStart"/>
      <w:r>
        <w:rPr>
          <w:rFonts w:ascii="Times New Roman" w:hAnsi="Times New Roman" w:cs="Times New Roman"/>
        </w:rPr>
        <w:t>MBh</w:t>
      </w:r>
      <w:proofErr w:type="spellEnd"/>
      <w:r>
        <w:rPr>
          <w:rFonts w:ascii="Times New Roman" w:hAnsi="Times New Roman" w:cs="Times New Roman"/>
        </w:rPr>
        <w:t xml:space="preserve">: just because the </w:t>
      </w:r>
      <w:proofErr w:type="spellStart"/>
      <w:r>
        <w:rPr>
          <w:rFonts w:ascii="Times New Roman" w:hAnsi="Times New Roman" w:cs="Times New Roman"/>
        </w:rPr>
        <w:t>stri-shudras</w:t>
      </w:r>
      <w:proofErr w:type="spellEnd"/>
      <w:r>
        <w:rPr>
          <w:rFonts w:ascii="Times New Roman" w:hAnsi="Times New Roman" w:cs="Times New Roman"/>
        </w:rPr>
        <w:t xml:space="preserve"> offer services, they are not unworthy of respect.</w:t>
      </w:r>
      <w:r>
        <w:rPr>
          <w:rStyle w:val="EndnoteReference"/>
          <w:rFonts w:ascii="Times New Roman" w:hAnsi="Times New Roman" w:cs="Times New Roman"/>
        </w:rPr>
        <w:endnoteReference w:id="30"/>
      </w:r>
      <w:r>
        <w:rPr>
          <w:rFonts w:ascii="Times New Roman" w:hAnsi="Times New Roman" w:cs="Times New Roman"/>
        </w:rPr>
        <w:t xml:space="preserve"> To the contrary, they have their own rights as well, which must be respected, failure of which destroys dharma and attracts the wrath of the gods. The ill omens heard at the </w:t>
      </w:r>
      <w:proofErr w:type="spellStart"/>
      <w:r>
        <w:rPr>
          <w:rFonts w:ascii="Times New Roman" w:hAnsi="Times New Roman" w:cs="Times New Roman"/>
        </w:rPr>
        <w:t>sabha</w:t>
      </w:r>
      <w:proofErr w:type="spellEnd"/>
      <w:r>
        <w:rPr>
          <w:rFonts w:ascii="Times New Roman" w:hAnsi="Times New Roman" w:cs="Times New Roman"/>
        </w:rPr>
        <w:t xml:space="preserve"> foretelling war evidence this. While </w:t>
      </w:r>
      <w:r w:rsidRPr="0007176C">
        <w:rPr>
          <w:rFonts w:ascii="Times New Roman" w:hAnsi="Times New Roman" w:cs="Times New Roman"/>
        </w:rPr>
        <w:t xml:space="preserve">Arti </w:t>
      </w:r>
      <w:proofErr w:type="spellStart"/>
      <w:r w:rsidRPr="0007176C">
        <w:rPr>
          <w:rFonts w:ascii="Times New Roman" w:hAnsi="Times New Roman" w:cs="Times New Roman"/>
        </w:rPr>
        <w:t>Dhand</w:t>
      </w:r>
      <w:proofErr w:type="spellEnd"/>
      <w:r w:rsidRPr="0007176C">
        <w:rPr>
          <w:rFonts w:ascii="Times New Roman" w:hAnsi="Times New Roman" w:cs="Times New Roman"/>
        </w:rPr>
        <w:t xml:space="preserve"> </w:t>
      </w:r>
      <w:r>
        <w:rPr>
          <w:rFonts w:ascii="Times New Roman" w:hAnsi="Times New Roman" w:cs="Times New Roman"/>
        </w:rPr>
        <w:t>suggests</w:t>
      </w:r>
      <w:r w:rsidRPr="0007176C">
        <w:rPr>
          <w:rFonts w:ascii="Times New Roman" w:hAnsi="Times New Roman" w:cs="Times New Roman"/>
        </w:rPr>
        <w:t xml:space="preserve"> that we </w:t>
      </w:r>
      <w:r>
        <w:rPr>
          <w:rFonts w:ascii="Times New Roman" w:hAnsi="Times New Roman" w:cs="Times New Roman"/>
        </w:rPr>
        <w:t>are</w:t>
      </w:r>
      <w:r w:rsidRPr="0007176C">
        <w:rPr>
          <w:rFonts w:ascii="Times New Roman" w:hAnsi="Times New Roman" w:cs="Times New Roman"/>
        </w:rPr>
        <w:t xml:space="preserve"> not hearing </w:t>
      </w:r>
      <w:r w:rsidRPr="0007176C">
        <w:rPr>
          <w:rFonts w:ascii="Times New Roman" w:hAnsi="Times New Roman" w:cs="Times New Roman"/>
          <w:i/>
          <w:iCs/>
        </w:rPr>
        <w:t xml:space="preserve">women’s </w:t>
      </w:r>
      <w:r w:rsidRPr="0007176C">
        <w:rPr>
          <w:rFonts w:ascii="Times New Roman" w:hAnsi="Times New Roman" w:cs="Times New Roman"/>
        </w:rPr>
        <w:t xml:space="preserve">perspectives in the </w:t>
      </w:r>
      <w:proofErr w:type="spellStart"/>
      <w:r w:rsidRPr="0007176C">
        <w:rPr>
          <w:rFonts w:ascii="Times New Roman" w:hAnsi="Times New Roman" w:cs="Times New Roman"/>
        </w:rPr>
        <w:t>MBh</w:t>
      </w:r>
      <w:proofErr w:type="spellEnd"/>
      <w:r w:rsidRPr="006536FA">
        <w:rPr>
          <w:rFonts w:ascii="Times New Roman" w:hAnsi="Times New Roman" w:cs="Times New Roman"/>
        </w:rPr>
        <w:t xml:space="preserve"> </w:t>
      </w:r>
      <w:r>
        <w:rPr>
          <w:rFonts w:ascii="Times New Roman" w:hAnsi="Times New Roman" w:cs="Times New Roman"/>
        </w:rPr>
        <w:t>and that t</w:t>
      </w:r>
      <w:r w:rsidRPr="0007176C">
        <w:rPr>
          <w:rFonts w:ascii="Times New Roman" w:hAnsi="Times New Roman" w:cs="Times New Roman"/>
        </w:rPr>
        <w:t xml:space="preserve">hey might just be spouting the </w:t>
      </w:r>
      <w:r>
        <w:rPr>
          <w:rFonts w:ascii="Times New Roman" w:hAnsi="Times New Roman" w:cs="Times New Roman"/>
        </w:rPr>
        <w:t>opinions</w:t>
      </w:r>
      <w:r w:rsidRPr="0007176C">
        <w:rPr>
          <w:rFonts w:ascii="Times New Roman" w:hAnsi="Times New Roman" w:cs="Times New Roman"/>
        </w:rPr>
        <w:t xml:space="preserve"> of male writers of the </w:t>
      </w:r>
      <w:proofErr w:type="spellStart"/>
      <w:r w:rsidRPr="0007176C">
        <w:rPr>
          <w:rFonts w:ascii="Times New Roman" w:hAnsi="Times New Roman" w:cs="Times New Roman"/>
        </w:rPr>
        <w:t>MBh</w:t>
      </w:r>
      <w:proofErr w:type="spellEnd"/>
      <w:r w:rsidRPr="0007176C">
        <w:rPr>
          <w:rFonts w:ascii="Times New Roman" w:hAnsi="Times New Roman" w:cs="Times New Roman"/>
        </w:rPr>
        <w:t xml:space="preserve"> (2008: 15)</w:t>
      </w:r>
      <w:r>
        <w:rPr>
          <w:rFonts w:ascii="Times New Roman" w:hAnsi="Times New Roman" w:cs="Times New Roman"/>
        </w:rPr>
        <w:t xml:space="preserve">, I am not quite sure this is the case, since Draupadi can be read in the above ways. Similarly, Uma </w:t>
      </w:r>
      <w:proofErr w:type="spellStart"/>
      <w:r>
        <w:rPr>
          <w:rFonts w:ascii="Times New Roman" w:hAnsi="Times New Roman" w:cs="Times New Roman"/>
        </w:rPr>
        <w:t>Chakravarthi’s</w:t>
      </w:r>
      <w:proofErr w:type="spellEnd"/>
      <w:r>
        <w:rPr>
          <w:rFonts w:ascii="Times New Roman" w:hAnsi="Times New Roman" w:cs="Times New Roman"/>
        </w:rPr>
        <w:t xml:space="preserve"> readings that Draupadi only invokes her privileges and overlooks the </w:t>
      </w:r>
      <w:proofErr w:type="spellStart"/>
      <w:r>
        <w:rPr>
          <w:rFonts w:ascii="Times New Roman" w:hAnsi="Times New Roman" w:cs="Times New Roman"/>
        </w:rPr>
        <w:t>dasis</w:t>
      </w:r>
      <w:proofErr w:type="spellEnd"/>
      <w:r>
        <w:rPr>
          <w:rFonts w:ascii="Times New Roman" w:hAnsi="Times New Roman" w:cs="Times New Roman"/>
        </w:rPr>
        <w:t xml:space="preserve">, is, I believe, an inadequate reading of the scene. </w:t>
      </w:r>
      <w:proofErr w:type="spellStart"/>
      <w:r>
        <w:t>Draupadī</w:t>
      </w:r>
      <w:proofErr w:type="spellEnd"/>
      <w:r>
        <w:t xml:space="preserve">, </w:t>
      </w:r>
      <w:proofErr w:type="spellStart"/>
      <w:r>
        <w:t>Śakuntalā</w:t>
      </w:r>
      <w:proofErr w:type="spellEnd"/>
      <w:r>
        <w:t xml:space="preserve">, and </w:t>
      </w:r>
      <w:proofErr w:type="spellStart"/>
      <w:r>
        <w:t>Sulabhā</w:t>
      </w:r>
      <w:proofErr w:type="spellEnd"/>
      <w:r>
        <w:t xml:space="preserve"> offer counter-perspectives towards the text’s misogynist views, says Black (2020), but I do not think that </w:t>
      </w:r>
      <w:r w:rsidR="0060531E">
        <w:t xml:space="preserve">the </w:t>
      </w:r>
      <w:r>
        <w:t xml:space="preserve">text is misogynistic; some of its characters however, are. </w:t>
      </w:r>
    </w:p>
    <w:p w14:paraId="1B1AEC6A" w14:textId="77777777" w:rsidR="00420A91" w:rsidRDefault="00420A91" w:rsidP="00B2746B">
      <w:pPr>
        <w:pStyle w:val="Default"/>
        <w:spacing w:line="480" w:lineRule="auto"/>
        <w:rPr>
          <w:rFonts w:ascii="Times New Roman" w:hAnsi="Times New Roman" w:cs="Times New Roman"/>
        </w:rPr>
      </w:pPr>
    </w:p>
    <w:p w14:paraId="312C0573" w14:textId="7628328C" w:rsidR="00420A91" w:rsidRDefault="00420A91" w:rsidP="00B2746B">
      <w:pPr>
        <w:spacing w:after="0" w:line="480" w:lineRule="auto"/>
        <w:rPr>
          <w:rFonts w:ascii="Times New Roman" w:hAnsi="Times New Roman" w:cs="Times New Roman"/>
          <w:sz w:val="24"/>
          <w:szCs w:val="24"/>
        </w:rPr>
      </w:pPr>
      <w:r w:rsidRPr="0007176C">
        <w:rPr>
          <w:rFonts w:ascii="Times New Roman" w:hAnsi="Times New Roman" w:cs="Times New Roman"/>
          <w:color w:val="000000"/>
          <w:sz w:val="24"/>
          <w:szCs w:val="24"/>
        </w:rPr>
        <w:lastRenderedPageBreak/>
        <w:t>I</w:t>
      </w:r>
      <w:r>
        <w:rPr>
          <w:rFonts w:ascii="Times New Roman" w:hAnsi="Times New Roman" w:cs="Times New Roman"/>
          <w:color w:val="000000"/>
          <w:sz w:val="24"/>
          <w:szCs w:val="24"/>
        </w:rPr>
        <w:t xml:space="preserve">f </w:t>
      </w:r>
      <w:proofErr w:type="spellStart"/>
      <w:r w:rsidRPr="0007176C">
        <w:rPr>
          <w:rFonts w:ascii="Times New Roman" w:hAnsi="Times New Roman" w:cs="Times New Roman"/>
          <w:color w:val="000000"/>
          <w:sz w:val="24"/>
          <w:szCs w:val="24"/>
        </w:rPr>
        <w:t>Bhishma</w:t>
      </w:r>
      <w:proofErr w:type="spellEnd"/>
      <w:r w:rsidRPr="0007176C">
        <w:rPr>
          <w:rFonts w:ascii="Times New Roman" w:hAnsi="Times New Roman" w:cs="Times New Roman"/>
          <w:color w:val="000000"/>
          <w:sz w:val="24"/>
          <w:szCs w:val="24"/>
        </w:rPr>
        <w:t xml:space="preserve"> and Karna invo</w:t>
      </w:r>
      <w:r>
        <w:rPr>
          <w:rFonts w:ascii="Times New Roman" w:hAnsi="Times New Roman" w:cs="Times New Roman"/>
          <w:color w:val="000000"/>
          <w:sz w:val="24"/>
          <w:szCs w:val="24"/>
        </w:rPr>
        <w:t xml:space="preserve">ke </w:t>
      </w:r>
      <w:proofErr w:type="spellStart"/>
      <w:r w:rsidRPr="0007176C">
        <w:rPr>
          <w:rFonts w:ascii="Times New Roman" w:hAnsi="Times New Roman" w:cs="Times New Roman"/>
          <w:color w:val="000000"/>
          <w:sz w:val="24"/>
          <w:szCs w:val="24"/>
        </w:rPr>
        <w:t>streedharmic</w:t>
      </w:r>
      <w:proofErr w:type="spellEnd"/>
      <w:r w:rsidRPr="0007176C">
        <w:rPr>
          <w:rFonts w:ascii="Times New Roman" w:hAnsi="Times New Roman" w:cs="Times New Roman"/>
          <w:color w:val="000000"/>
          <w:sz w:val="24"/>
          <w:szCs w:val="24"/>
        </w:rPr>
        <w:t xml:space="preserve"> rules</w:t>
      </w:r>
      <w:r>
        <w:rPr>
          <w:rFonts w:ascii="Times New Roman" w:hAnsi="Times New Roman" w:cs="Times New Roman"/>
          <w:color w:val="000000"/>
          <w:sz w:val="24"/>
          <w:szCs w:val="24"/>
        </w:rPr>
        <w:t xml:space="preserve"> from Manu to show that Draupadi is </w:t>
      </w:r>
      <w:r w:rsidRPr="0007176C">
        <w:rPr>
          <w:rFonts w:ascii="Times New Roman" w:hAnsi="Times New Roman" w:cs="Times New Roman"/>
          <w:color w:val="000000"/>
          <w:sz w:val="24"/>
          <w:szCs w:val="24"/>
        </w:rPr>
        <w:t>‘dependent’ (</w:t>
      </w:r>
      <w:proofErr w:type="spellStart"/>
      <w:r w:rsidRPr="0007176C">
        <w:rPr>
          <w:rFonts w:ascii="Times New Roman" w:hAnsi="Times New Roman" w:cs="Times New Roman"/>
          <w:color w:val="000000"/>
          <w:sz w:val="24"/>
          <w:szCs w:val="24"/>
        </w:rPr>
        <w:t>asvatantra</w:t>
      </w:r>
      <w:proofErr w:type="spellEnd"/>
      <w:r w:rsidRPr="0007176C">
        <w:rPr>
          <w:rFonts w:ascii="Times New Roman" w:hAnsi="Times New Roman" w:cs="Times New Roman"/>
          <w:color w:val="000000"/>
          <w:sz w:val="24"/>
          <w:szCs w:val="24"/>
        </w:rPr>
        <w:t xml:space="preserve">) (2.63.1), Draupadi invokes the same Manu to show that protecting </w:t>
      </w:r>
      <w:r>
        <w:rPr>
          <w:rFonts w:ascii="Times New Roman" w:hAnsi="Times New Roman" w:cs="Times New Roman"/>
          <w:color w:val="000000"/>
          <w:sz w:val="24"/>
          <w:szCs w:val="24"/>
        </w:rPr>
        <w:t xml:space="preserve">and honoring </w:t>
      </w:r>
      <w:r w:rsidRPr="0007176C">
        <w:rPr>
          <w:rFonts w:ascii="Times New Roman" w:hAnsi="Times New Roman" w:cs="Times New Roman"/>
          <w:color w:val="000000"/>
          <w:sz w:val="24"/>
          <w:szCs w:val="24"/>
        </w:rPr>
        <w:t xml:space="preserve">her is their dharma. </w:t>
      </w:r>
      <w:r>
        <w:rPr>
          <w:rFonts w:ascii="Times New Roman" w:hAnsi="Times New Roman" w:cs="Times New Roman"/>
          <w:sz w:val="24"/>
          <w:szCs w:val="24"/>
        </w:rPr>
        <w:t xml:space="preserve">Draupadi’s invocation of herself as a beautiful woman might be viewed as problematic, but </w:t>
      </w:r>
      <w:r w:rsidR="00F34B1B">
        <w:rPr>
          <w:rFonts w:ascii="Times New Roman" w:hAnsi="Times New Roman" w:cs="Times New Roman"/>
          <w:sz w:val="24"/>
          <w:szCs w:val="24"/>
        </w:rPr>
        <w:t>her beauty</w:t>
      </w:r>
      <w:r>
        <w:rPr>
          <w:rFonts w:ascii="Times New Roman" w:hAnsi="Times New Roman" w:cs="Times New Roman"/>
          <w:sz w:val="24"/>
          <w:szCs w:val="24"/>
        </w:rPr>
        <w:t xml:space="preserve"> could be viewed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practicing virtue. </w:t>
      </w:r>
      <w:r w:rsidRPr="00AF629E">
        <w:rPr>
          <w:rFonts w:ascii="Times New Roman" w:hAnsi="Times New Roman" w:cs="Times New Roman"/>
          <w:sz w:val="24"/>
          <w:szCs w:val="24"/>
        </w:rPr>
        <w:t xml:space="preserve">After all, the </w:t>
      </w:r>
      <w:proofErr w:type="spellStart"/>
      <w:r w:rsidRPr="00AF629E">
        <w:rPr>
          <w:rFonts w:ascii="Times New Roman" w:hAnsi="Times New Roman" w:cs="Times New Roman"/>
          <w:sz w:val="24"/>
          <w:szCs w:val="24"/>
        </w:rPr>
        <w:t>MBh</w:t>
      </w:r>
      <w:proofErr w:type="spellEnd"/>
      <w:r w:rsidRPr="00AF629E">
        <w:rPr>
          <w:rFonts w:ascii="Times New Roman" w:hAnsi="Times New Roman" w:cs="Times New Roman"/>
          <w:sz w:val="24"/>
          <w:szCs w:val="24"/>
        </w:rPr>
        <w:t xml:space="preserve"> mentions that harsh speech results in loss of beauty in one’s next life</w:t>
      </w:r>
      <w:r w:rsidR="00AF629E">
        <w:rPr>
          <w:rFonts w:ascii="Times New Roman" w:hAnsi="Times New Roman" w:cs="Times New Roman"/>
          <w:sz w:val="24"/>
          <w:szCs w:val="24"/>
        </w:rPr>
        <w:t xml:space="preserve"> (</w:t>
      </w:r>
      <w:r w:rsidR="00AF629E" w:rsidRPr="00550E78">
        <w:rPr>
          <w:rFonts w:ascii="Times New Roman" w:hAnsi="Times New Roman" w:cs="Times New Roman"/>
          <w:sz w:val="24"/>
          <w:szCs w:val="24"/>
          <w:highlight w:val="yellow"/>
        </w:rPr>
        <w:t>??</w:t>
      </w:r>
      <w:r w:rsidR="00AF629E">
        <w:rPr>
          <w:rFonts w:ascii="Times New Roman" w:hAnsi="Times New Roman" w:cs="Times New Roman"/>
          <w:sz w:val="24"/>
          <w:szCs w:val="24"/>
        </w:rPr>
        <w:t>)</w:t>
      </w:r>
      <w:r w:rsidRPr="00AF629E">
        <w:rPr>
          <w:rFonts w:ascii="Times New Roman" w:hAnsi="Times New Roman" w:cs="Times New Roman"/>
          <w:sz w:val="24"/>
          <w:szCs w:val="24"/>
        </w:rPr>
        <w:t>.</w:t>
      </w:r>
      <w:r>
        <w:rPr>
          <w:rFonts w:ascii="Times New Roman" w:hAnsi="Times New Roman" w:cs="Times New Roman"/>
          <w:sz w:val="24"/>
          <w:szCs w:val="24"/>
        </w:rPr>
        <w:t xml:space="preserve"> </w:t>
      </w:r>
    </w:p>
    <w:p w14:paraId="4AE86672" w14:textId="77777777" w:rsidR="00420A91" w:rsidRDefault="00420A91" w:rsidP="00B2746B">
      <w:pPr>
        <w:spacing w:after="0" w:line="480" w:lineRule="auto"/>
        <w:rPr>
          <w:rFonts w:ascii="Times New Roman" w:hAnsi="Times New Roman" w:cs="Times New Roman"/>
          <w:b/>
          <w:bCs/>
          <w:sz w:val="24"/>
          <w:szCs w:val="24"/>
        </w:rPr>
      </w:pPr>
    </w:p>
    <w:p w14:paraId="0C0D37EF" w14:textId="5ECBC8EF" w:rsidR="00420A91" w:rsidRPr="009316B8" w:rsidRDefault="00420A91" w:rsidP="00B2746B">
      <w:pPr>
        <w:spacing w:after="0" w:line="480" w:lineRule="auto"/>
        <w:rPr>
          <w:rFonts w:ascii="Times New Roman" w:hAnsi="Times New Roman" w:cs="Times New Roman"/>
          <w:b/>
          <w:bCs/>
          <w:sz w:val="24"/>
          <w:szCs w:val="24"/>
        </w:rPr>
      </w:pPr>
      <w:r w:rsidRPr="009316B8">
        <w:rPr>
          <w:rFonts w:ascii="Times New Roman" w:hAnsi="Times New Roman" w:cs="Times New Roman"/>
          <w:b/>
          <w:bCs/>
          <w:sz w:val="24"/>
          <w:szCs w:val="24"/>
        </w:rPr>
        <w:t xml:space="preserve">Shakuntala: </w:t>
      </w:r>
    </w:p>
    <w:p w14:paraId="5C4DBB6A" w14:textId="233A0981" w:rsidR="00420A91" w:rsidRPr="00A823E8" w:rsidRDefault="00420A91" w:rsidP="00B2746B">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A823E8">
        <w:rPr>
          <w:rFonts w:ascii="Times New Roman" w:hAnsi="Times New Roman" w:cs="Times New Roman"/>
          <w:sz w:val="24"/>
          <w:szCs w:val="24"/>
          <w:shd w:val="clear" w:color="auto" w:fill="FFFFFF"/>
        </w:rPr>
        <w:t xml:space="preserve">he </w:t>
      </w:r>
      <w:r w:rsidRPr="008A752E">
        <w:rPr>
          <w:rFonts w:ascii="Times New Roman" w:hAnsi="Times New Roman" w:cs="Times New Roman"/>
          <w:i/>
          <w:iCs/>
          <w:sz w:val="24"/>
          <w:szCs w:val="24"/>
          <w:shd w:val="clear" w:color="auto" w:fill="FFFFFF"/>
        </w:rPr>
        <w:t>Mahabharata’s</w:t>
      </w:r>
      <w:r w:rsidRPr="00A823E8">
        <w:rPr>
          <w:rFonts w:ascii="Times New Roman" w:hAnsi="Times New Roman" w:cs="Times New Roman"/>
          <w:sz w:val="24"/>
          <w:szCs w:val="24"/>
          <w:shd w:val="clear" w:color="auto" w:fill="FFFFFF"/>
        </w:rPr>
        <w:t xml:space="preserve"> portrayal of Shakuntala showcases her scholarship, virtue, and grit. The specific </w:t>
      </w:r>
      <w:r>
        <w:rPr>
          <w:rFonts w:ascii="Times New Roman" w:hAnsi="Times New Roman" w:cs="Times New Roman"/>
          <w:sz w:val="24"/>
          <w:szCs w:val="24"/>
          <w:shd w:val="clear" w:color="auto" w:fill="FFFFFF"/>
        </w:rPr>
        <w:t xml:space="preserve">clarification regarding dharma that the story offers </w:t>
      </w:r>
      <w:r w:rsidRPr="00A823E8">
        <w:rPr>
          <w:rFonts w:ascii="Times New Roman" w:hAnsi="Times New Roman" w:cs="Times New Roman"/>
          <w:sz w:val="24"/>
          <w:szCs w:val="24"/>
          <w:shd w:val="clear" w:color="auto" w:fill="FFFFFF"/>
        </w:rPr>
        <w:t>is</w:t>
      </w:r>
      <w:r>
        <w:rPr>
          <w:rFonts w:ascii="Times New Roman" w:hAnsi="Times New Roman" w:cs="Times New Roman"/>
          <w:sz w:val="24"/>
          <w:szCs w:val="24"/>
          <w:shd w:val="clear" w:color="auto" w:fill="FFFFFF"/>
        </w:rPr>
        <w:t xml:space="preserve"> about women’s speech. It is twofold actually. One is with regard to the injunction that wives must </w:t>
      </w:r>
      <w:r w:rsidR="0010784F">
        <w:rPr>
          <w:rFonts w:ascii="Times New Roman" w:hAnsi="Times New Roman" w:cs="Times New Roman"/>
          <w:sz w:val="24"/>
          <w:szCs w:val="24"/>
          <w:shd w:val="clear" w:color="auto" w:fill="FFFFFF"/>
        </w:rPr>
        <w:t>not speak harshly,</w:t>
      </w:r>
      <w:r>
        <w:rPr>
          <w:rFonts w:ascii="Times New Roman" w:hAnsi="Times New Roman" w:cs="Times New Roman"/>
          <w:sz w:val="24"/>
          <w:szCs w:val="24"/>
          <w:shd w:val="clear" w:color="auto" w:fill="FFFFFF"/>
        </w:rPr>
        <w:t xml:space="preserve"> and </w:t>
      </w:r>
      <w:r w:rsidR="00AF6DDE">
        <w:rPr>
          <w:rFonts w:ascii="Times New Roman" w:hAnsi="Times New Roman" w:cs="Times New Roman"/>
          <w:sz w:val="24"/>
          <w:szCs w:val="24"/>
          <w:shd w:val="clear" w:color="auto" w:fill="FFFFFF"/>
        </w:rPr>
        <w:t>another</w:t>
      </w:r>
      <w:r>
        <w:rPr>
          <w:rFonts w:ascii="Times New Roman" w:hAnsi="Times New Roman" w:cs="Times New Roman"/>
          <w:sz w:val="24"/>
          <w:szCs w:val="24"/>
          <w:shd w:val="clear" w:color="auto" w:fill="FFFFFF"/>
        </w:rPr>
        <w:t xml:space="preserve"> is to do with</w:t>
      </w:r>
      <w:r w:rsidRPr="00A823E8">
        <w:rPr>
          <w:rFonts w:ascii="Times New Roman" w:hAnsi="Times New Roman" w:cs="Times New Roman"/>
          <w:sz w:val="24"/>
          <w:szCs w:val="24"/>
          <w:shd w:val="clear" w:color="auto" w:fill="FFFFFF"/>
        </w:rPr>
        <w:t xml:space="preserve"> </w:t>
      </w:r>
      <w:r w:rsidR="00AF6DDE">
        <w:rPr>
          <w:rFonts w:ascii="Times New Roman" w:hAnsi="Times New Roman" w:cs="Times New Roman"/>
          <w:sz w:val="24"/>
          <w:szCs w:val="24"/>
          <w:shd w:val="clear" w:color="auto" w:fill="FFFFFF"/>
        </w:rPr>
        <w:t>their</w:t>
      </w:r>
      <w:r w:rsidRPr="00A823E8">
        <w:rPr>
          <w:rFonts w:ascii="Times New Roman" w:hAnsi="Times New Roman" w:cs="Times New Roman"/>
          <w:sz w:val="24"/>
          <w:szCs w:val="24"/>
          <w:shd w:val="clear" w:color="auto" w:fill="FFFFFF"/>
        </w:rPr>
        <w:t xml:space="preserve"> ability to be truth-speaker</w:t>
      </w:r>
      <w:r w:rsidR="00B01ED2">
        <w:rPr>
          <w:rFonts w:ascii="Times New Roman" w:hAnsi="Times New Roman" w:cs="Times New Roman"/>
          <w:sz w:val="24"/>
          <w:szCs w:val="24"/>
          <w:shd w:val="clear" w:color="auto" w:fill="FFFFFF"/>
        </w:rPr>
        <w:t>s</w:t>
      </w:r>
      <w:r w:rsidRPr="00A823E8">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a</w:t>
      </w:r>
      <w:r w:rsidRPr="00A823E8">
        <w:rPr>
          <w:rFonts w:ascii="Times New Roman" w:hAnsi="Times New Roman" w:cs="Times New Roman"/>
          <w:sz w:val="24"/>
          <w:szCs w:val="24"/>
          <w:shd w:val="clear" w:color="auto" w:fill="FFFFFF"/>
        </w:rPr>
        <w:t xml:space="preserve"> </w:t>
      </w:r>
      <w:proofErr w:type="gramStart"/>
      <w:r w:rsidRPr="00A823E8">
        <w:rPr>
          <w:rFonts w:ascii="Times New Roman" w:hAnsi="Times New Roman" w:cs="Times New Roman"/>
          <w:sz w:val="24"/>
          <w:szCs w:val="24"/>
          <w:shd w:val="clear" w:color="auto" w:fill="FFFFFF"/>
        </w:rPr>
        <w:t>credible witness</w:t>
      </w:r>
      <w:r w:rsidR="00B01ED2">
        <w:rPr>
          <w:rFonts w:ascii="Times New Roman" w:hAnsi="Times New Roman" w:cs="Times New Roman"/>
          <w:sz w:val="24"/>
          <w:szCs w:val="24"/>
          <w:shd w:val="clear" w:color="auto" w:fill="FFFFFF"/>
        </w:rPr>
        <w:t>es</w:t>
      </w:r>
      <w:proofErr w:type="gramEnd"/>
      <w:r w:rsidRPr="00A823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Shakuntala’s </w:t>
      </w:r>
      <w:r w:rsidR="00D34541" w:rsidRPr="00D34541">
        <w:rPr>
          <w:rFonts w:ascii="Times New Roman" w:hAnsi="Times New Roman" w:cs="Times New Roman"/>
          <w:sz w:val="24"/>
          <w:szCs w:val="24"/>
          <w:shd w:val="clear" w:color="auto" w:fill="FFFFFF"/>
        </w:rPr>
        <w:t>‘</w:t>
      </w:r>
      <w:r w:rsidRPr="00D34541">
        <w:rPr>
          <w:rFonts w:ascii="Times New Roman" w:hAnsi="Times New Roman" w:cs="Times New Roman"/>
          <w:sz w:val="24"/>
          <w:szCs w:val="24"/>
        </w:rPr>
        <w:t>sweet speech</w:t>
      </w:r>
      <w:r w:rsidR="00D34541" w:rsidRPr="00D34541">
        <w:rPr>
          <w:rFonts w:ascii="Times New Roman" w:hAnsi="Times New Roman" w:cs="Times New Roman"/>
          <w:sz w:val="24"/>
          <w:szCs w:val="24"/>
        </w:rPr>
        <w:t>’</w:t>
      </w:r>
      <w:r w:rsidRPr="001B215F">
        <w:rPr>
          <w:rFonts w:ascii="Times New Roman" w:hAnsi="Times New Roman" w:cs="Times New Roman"/>
          <w:sz w:val="24"/>
          <w:szCs w:val="24"/>
        </w:rPr>
        <w:t xml:space="preserve"> is mentioned</w:t>
      </w:r>
      <w:r>
        <w:rPr>
          <w:rFonts w:ascii="Times New Roman" w:hAnsi="Times New Roman" w:cs="Times New Roman"/>
          <w:sz w:val="24"/>
          <w:szCs w:val="24"/>
        </w:rPr>
        <w:t xml:space="preserve"> thrice and</w:t>
      </w:r>
      <w:r w:rsidRPr="001B215F">
        <w:rPr>
          <w:rFonts w:ascii="Times New Roman" w:hAnsi="Times New Roman" w:cs="Times New Roman"/>
          <w:sz w:val="24"/>
          <w:szCs w:val="24"/>
        </w:rPr>
        <w:t xml:space="preserve"> as early as her welcome of </w:t>
      </w:r>
      <w:proofErr w:type="spellStart"/>
      <w:r w:rsidRPr="001B215F">
        <w:rPr>
          <w:rFonts w:ascii="Times New Roman" w:hAnsi="Times New Roman" w:cs="Times New Roman"/>
          <w:sz w:val="24"/>
          <w:szCs w:val="24"/>
        </w:rPr>
        <w:t>Dushyanta</w:t>
      </w:r>
      <w:proofErr w:type="spellEnd"/>
      <w:r w:rsidRPr="001B215F">
        <w:rPr>
          <w:rFonts w:ascii="Times New Roman" w:hAnsi="Times New Roman" w:cs="Times New Roman"/>
          <w:sz w:val="24"/>
          <w:szCs w:val="24"/>
        </w:rPr>
        <w:t>.</w:t>
      </w:r>
      <w:r w:rsidR="00C36F84">
        <w:rPr>
          <w:rStyle w:val="EndnoteReference"/>
          <w:rFonts w:ascii="Times New Roman" w:hAnsi="Times New Roman" w:cs="Times New Roman"/>
          <w:sz w:val="24"/>
          <w:szCs w:val="24"/>
        </w:rPr>
        <w:endnoteReference w:id="31"/>
      </w:r>
      <w:r w:rsidRPr="001B215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Then, </w:t>
      </w:r>
      <w:r w:rsidRPr="001B215F">
        <w:rPr>
          <w:rFonts w:ascii="Times New Roman" w:hAnsi="Times New Roman" w:cs="Times New Roman"/>
          <w:sz w:val="24"/>
          <w:szCs w:val="24"/>
          <w:shd w:val="clear" w:color="auto" w:fill="FFFFFF"/>
        </w:rPr>
        <w:t>Vyasa</w:t>
      </w:r>
      <w:r>
        <w:rPr>
          <w:rFonts w:ascii="Times New Roman" w:hAnsi="Times New Roman" w:cs="Times New Roman"/>
          <w:sz w:val="24"/>
          <w:szCs w:val="24"/>
          <w:shd w:val="clear" w:color="auto" w:fill="FFFFFF"/>
        </w:rPr>
        <w:t xml:space="preserve"> represents Shakuntala’s beauty as deriving from not just physicality </w:t>
      </w:r>
      <w:r w:rsidRPr="00C35E7F">
        <w:rPr>
          <w:rFonts w:ascii="Times New Roman" w:hAnsi="Times New Roman" w:cs="Times New Roman"/>
          <w:sz w:val="24"/>
          <w:szCs w:val="24"/>
          <w:shd w:val="clear" w:color="auto" w:fill="FFFFFF"/>
        </w:rPr>
        <w:t>but also “</w:t>
      </w:r>
      <w:r w:rsidRPr="00C35E7F">
        <w:rPr>
          <w:rFonts w:ascii="Times New Roman" w:hAnsi="Times New Roman" w:cs="Times New Roman"/>
          <w:sz w:val="24"/>
          <w:szCs w:val="24"/>
        </w:rPr>
        <w:t>her ascetic penances, and her humility.”</w:t>
      </w:r>
      <w:r>
        <w:rPr>
          <w:rFonts w:ascii="Times New Roman" w:hAnsi="Times New Roman" w:cs="Times New Roman"/>
          <w:sz w:val="24"/>
          <w:szCs w:val="24"/>
        </w:rPr>
        <w:t xml:space="preserve"> Her virtue shines through when </w:t>
      </w:r>
      <w:r w:rsidR="000D1B11">
        <w:rPr>
          <w:rFonts w:ascii="Times New Roman" w:hAnsi="Times New Roman" w:cs="Times New Roman"/>
          <w:sz w:val="24"/>
          <w:szCs w:val="24"/>
          <w:shd w:val="clear" w:color="auto" w:fill="FFFFFF"/>
        </w:rPr>
        <w:t xml:space="preserve">at </w:t>
      </w:r>
      <w:proofErr w:type="spellStart"/>
      <w:r w:rsidR="000D1B11" w:rsidRPr="00A823E8">
        <w:rPr>
          <w:rFonts w:ascii="Times New Roman" w:hAnsi="Times New Roman" w:cs="Times New Roman"/>
          <w:sz w:val="24"/>
          <w:szCs w:val="24"/>
          <w:shd w:val="clear" w:color="auto" w:fill="FFFFFF"/>
        </w:rPr>
        <w:t>Dushyanta</w:t>
      </w:r>
      <w:r w:rsidR="000D1B11">
        <w:rPr>
          <w:rFonts w:ascii="Times New Roman" w:hAnsi="Times New Roman" w:cs="Times New Roman"/>
          <w:sz w:val="24"/>
          <w:szCs w:val="24"/>
          <w:shd w:val="clear" w:color="auto" w:fill="FFFFFF"/>
        </w:rPr>
        <w:t>’s</w:t>
      </w:r>
      <w:proofErr w:type="spellEnd"/>
      <w:r w:rsidR="000D1B11" w:rsidRPr="00A823E8">
        <w:rPr>
          <w:rFonts w:ascii="Times New Roman" w:hAnsi="Times New Roman" w:cs="Times New Roman"/>
          <w:sz w:val="24"/>
          <w:szCs w:val="24"/>
          <w:shd w:val="clear" w:color="auto" w:fill="FFFFFF"/>
        </w:rPr>
        <w:t xml:space="preserve"> propos</w:t>
      </w:r>
      <w:r w:rsidR="000D1B11">
        <w:rPr>
          <w:rFonts w:ascii="Times New Roman" w:hAnsi="Times New Roman" w:cs="Times New Roman"/>
          <w:sz w:val="24"/>
          <w:szCs w:val="24"/>
          <w:shd w:val="clear" w:color="auto" w:fill="FFFFFF"/>
        </w:rPr>
        <w:t>al of</w:t>
      </w:r>
      <w:r w:rsidR="000D1B11" w:rsidRPr="00A823E8">
        <w:rPr>
          <w:rFonts w:ascii="Times New Roman" w:hAnsi="Times New Roman" w:cs="Times New Roman"/>
          <w:sz w:val="24"/>
          <w:szCs w:val="24"/>
          <w:shd w:val="clear" w:color="auto" w:fill="FFFFFF"/>
        </w:rPr>
        <w:t xml:space="preserve"> marriage</w:t>
      </w:r>
      <w:r w:rsidR="000D1B11">
        <w:rPr>
          <w:rFonts w:ascii="Times New Roman" w:hAnsi="Times New Roman" w:cs="Times New Roman"/>
          <w:sz w:val="24"/>
          <w:szCs w:val="24"/>
          <w:shd w:val="clear" w:color="auto" w:fill="FFFFFF"/>
        </w:rPr>
        <w:t>,</w:t>
      </w:r>
      <w:r w:rsidR="000D1B11" w:rsidRPr="00A823E8">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shd w:val="clear" w:color="auto" w:fill="FFFFFF"/>
        </w:rPr>
        <w:t xml:space="preserve">Shakuntala </w:t>
      </w:r>
      <w:r>
        <w:rPr>
          <w:rFonts w:ascii="Times New Roman" w:hAnsi="Times New Roman" w:cs="Times New Roman"/>
          <w:sz w:val="24"/>
          <w:szCs w:val="24"/>
          <w:shd w:val="clear" w:color="auto" w:fill="FFFFFF"/>
        </w:rPr>
        <w:t>suggests</w:t>
      </w:r>
      <w:r w:rsidRPr="00A823E8">
        <w:rPr>
          <w:rFonts w:ascii="Times New Roman" w:hAnsi="Times New Roman" w:cs="Times New Roman"/>
          <w:sz w:val="24"/>
          <w:szCs w:val="24"/>
          <w:shd w:val="clear" w:color="auto" w:fill="FFFFFF"/>
        </w:rPr>
        <w:t xml:space="preserve"> they wait for her father </w:t>
      </w:r>
      <w:proofErr w:type="spellStart"/>
      <w:r w:rsidRPr="00A823E8">
        <w:rPr>
          <w:rFonts w:ascii="Times New Roman" w:hAnsi="Times New Roman" w:cs="Times New Roman"/>
          <w:sz w:val="24"/>
          <w:szCs w:val="24"/>
          <w:shd w:val="clear" w:color="auto" w:fill="FFFFFF"/>
        </w:rPr>
        <w:t>Kanva</w:t>
      </w:r>
      <w:proofErr w:type="spellEnd"/>
      <w:r w:rsidRPr="00A823E8">
        <w:rPr>
          <w:rFonts w:ascii="Times New Roman" w:hAnsi="Times New Roman" w:cs="Times New Roman"/>
          <w:sz w:val="24"/>
          <w:szCs w:val="24"/>
          <w:shd w:val="clear" w:color="auto" w:fill="FFFFFF"/>
        </w:rPr>
        <w:t xml:space="preserve"> to return, demonstrating that </w:t>
      </w:r>
      <w:r w:rsidRPr="000D1B11">
        <w:rPr>
          <w:rFonts w:ascii="Times New Roman" w:hAnsi="Times New Roman" w:cs="Times New Roman"/>
          <w:i/>
          <w:iCs/>
          <w:sz w:val="24"/>
          <w:szCs w:val="24"/>
          <w:shd w:val="clear" w:color="auto" w:fill="FFFFFF"/>
        </w:rPr>
        <w:t xml:space="preserve">brahma </w:t>
      </w:r>
      <w:proofErr w:type="spellStart"/>
      <w:r w:rsidRPr="000D1B11">
        <w:rPr>
          <w:rFonts w:ascii="Times New Roman" w:hAnsi="Times New Roman" w:cs="Times New Roman"/>
          <w:i/>
          <w:iCs/>
          <w:sz w:val="24"/>
          <w:szCs w:val="24"/>
          <w:shd w:val="clear" w:color="auto" w:fill="FFFFFF"/>
        </w:rPr>
        <w:t>vivaha</w:t>
      </w:r>
      <w:proofErr w:type="spellEnd"/>
      <w:r w:rsidRPr="00A823E8">
        <w:rPr>
          <w:rFonts w:ascii="Times New Roman" w:hAnsi="Times New Roman" w:cs="Times New Roman"/>
          <w:sz w:val="24"/>
          <w:szCs w:val="24"/>
          <w:shd w:val="clear" w:color="auto" w:fill="FFFFFF"/>
        </w:rPr>
        <w:t>, wherein fathers give away daughters as gifts, is the recommended type of marriage</w:t>
      </w:r>
      <w:r>
        <w:rPr>
          <w:rFonts w:ascii="Times New Roman" w:hAnsi="Times New Roman" w:cs="Times New Roman"/>
          <w:sz w:val="24"/>
          <w:szCs w:val="24"/>
          <w:shd w:val="clear" w:color="auto" w:fill="FFFFFF"/>
        </w:rPr>
        <w:t>.</w:t>
      </w:r>
      <w:r>
        <w:rPr>
          <w:rStyle w:val="EndnoteReference"/>
          <w:rFonts w:ascii="Times New Roman" w:hAnsi="Times New Roman" w:cs="Times New Roman"/>
          <w:sz w:val="24"/>
          <w:szCs w:val="24"/>
          <w:shd w:val="clear" w:color="auto" w:fill="FFFFFF"/>
        </w:rPr>
        <w:endnoteReference w:id="32"/>
      </w:r>
      <w:r>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shd w:val="clear" w:color="auto" w:fill="FFFFFF"/>
        </w:rPr>
        <w:t xml:space="preserve">But when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suggests the </w:t>
      </w:r>
      <w:proofErr w:type="spellStart"/>
      <w:r w:rsidRPr="00A823E8">
        <w:rPr>
          <w:rFonts w:ascii="Times New Roman" w:hAnsi="Times New Roman" w:cs="Times New Roman"/>
          <w:sz w:val="24"/>
          <w:szCs w:val="24"/>
          <w:shd w:val="clear" w:color="auto" w:fill="FFFFFF"/>
        </w:rPr>
        <w:t>Gandharva</w:t>
      </w:r>
      <w:proofErr w:type="spellEnd"/>
      <w:r w:rsidRPr="00A823E8">
        <w:rPr>
          <w:rFonts w:ascii="Times New Roman" w:hAnsi="Times New Roman" w:cs="Times New Roman"/>
          <w:sz w:val="24"/>
          <w:szCs w:val="24"/>
          <w:shd w:val="clear" w:color="auto" w:fill="FFFFFF"/>
        </w:rPr>
        <w:t xml:space="preserve"> type of marriage, </w:t>
      </w:r>
      <w:r>
        <w:rPr>
          <w:rFonts w:ascii="Times New Roman" w:hAnsi="Times New Roman" w:cs="Times New Roman"/>
          <w:sz w:val="24"/>
          <w:szCs w:val="24"/>
          <w:shd w:val="clear" w:color="auto" w:fill="FFFFFF"/>
        </w:rPr>
        <w:t xml:space="preserve">citing Manu on the eight types of marriages, </w:t>
      </w:r>
      <w:r w:rsidRPr="00A823E8">
        <w:rPr>
          <w:rFonts w:ascii="Times New Roman" w:hAnsi="Times New Roman" w:cs="Times New Roman"/>
          <w:sz w:val="24"/>
          <w:szCs w:val="24"/>
          <w:shd w:val="clear" w:color="auto" w:fill="FFFFFF"/>
        </w:rPr>
        <w:t xml:space="preserve">Shakuntala agrees on the condition that it is dharma. In doing so, she places the responsibility of truth-telling on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shd w:val="clear" w:color="auto" w:fill="FFFFFF"/>
        </w:rPr>
        <w:t xml:space="preserve">As a contractual form of marriage, that is, </w:t>
      </w:r>
      <w:r>
        <w:rPr>
          <w:rFonts w:ascii="Times New Roman" w:hAnsi="Times New Roman" w:cs="Times New Roman"/>
          <w:sz w:val="24"/>
          <w:szCs w:val="24"/>
          <w:shd w:val="clear" w:color="auto" w:fill="FFFFFF"/>
        </w:rPr>
        <w:t xml:space="preserve">one that is </w:t>
      </w:r>
      <w:r w:rsidRPr="00A823E8">
        <w:rPr>
          <w:rFonts w:ascii="Times New Roman" w:hAnsi="Times New Roman" w:cs="Times New Roman"/>
          <w:sz w:val="24"/>
          <w:szCs w:val="24"/>
          <w:shd w:val="clear" w:color="auto" w:fill="FFFFFF"/>
        </w:rPr>
        <w:t>not</w:t>
      </w:r>
      <w:r>
        <w:rPr>
          <w:rFonts w:ascii="Times New Roman" w:hAnsi="Times New Roman" w:cs="Times New Roman"/>
          <w:sz w:val="24"/>
          <w:szCs w:val="24"/>
          <w:shd w:val="clear" w:color="auto" w:fill="FFFFFF"/>
        </w:rPr>
        <w:t xml:space="preserve"> a</w:t>
      </w:r>
      <w:r w:rsidRPr="00A823E8">
        <w:rPr>
          <w:rFonts w:ascii="Times New Roman" w:hAnsi="Times New Roman" w:cs="Times New Roman"/>
          <w:sz w:val="24"/>
          <w:szCs w:val="24"/>
          <w:shd w:val="clear" w:color="auto" w:fill="FFFFFF"/>
        </w:rPr>
        <w:t xml:space="preserve"> gift, Shakuntala is eligible to place a condition. And </w:t>
      </w:r>
      <w:r w:rsidR="001C40B8" w:rsidRPr="00A823E8">
        <w:rPr>
          <w:rFonts w:ascii="Times New Roman" w:hAnsi="Times New Roman" w:cs="Times New Roman"/>
          <w:sz w:val="24"/>
          <w:szCs w:val="24"/>
          <w:shd w:val="clear" w:color="auto" w:fill="FFFFFF"/>
        </w:rPr>
        <w:t xml:space="preserve">that </w:t>
      </w:r>
      <w:r w:rsidRPr="00A823E8">
        <w:rPr>
          <w:rFonts w:ascii="Times New Roman" w:hAnsi="Times New Roman" w:cs="Times New Roman"/>
          <w:sz w:val="24"/>
          <w:szCs w:val="24"/>
          <w:shd w:val="clear" w:color="auto" w:fill="FFFFFF"/>
        </w:rPr>
        <w:t xml:space="preserve">she does by asking for their son to be the heir apparent. When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agrees, she weds him. This instance shows that Shakuntala, having grown up in </w:t>
      </w:r>
      <w:proofErr w:type="spellStart"/>
      <w:r w:rsidRPr="00A823E8">
        <w:rPr>
          <w:rFonts w:ascii="Times New Roman" w:hAnsi="Times New Roman" w:cs="Times New Roman"/>
          <w:sz w:val="24"/>
          <w:szCs w:val="24"/>
          <w:shd w:val="clear" w:color="auto" w:fill="FFFFFF"/>
        </w:rPr>
        <w:t>Kanva’s</w:t>
      </w:r>
      <w:proofErr w:type="spellEnd"/>
      <w:r w:rsidRPr="00A823E8">
        <w:rPr>
          <w:rFonts w:ascii="Times New Roman" w:hAnsi="Times New Roman" w:cs="Times New Roman"/>
          <w:sz w:val="24"/>
          <w:szCs w:val="24"/>
          <w:shd w:val="clear" w:color="auto" w:fill="FFFFFF"/>
        </w:rPr>
        <w:t xml:space="preserve"> ashram is well-versed in the </w:t>
      </w:r>
      <w:proofErr w:type="spellStart"/>
      <w:r w:rsidRPr="00A823E8">
        <w:rPr>
          <w:rFonts w:ascii="Times New Roman" w:hAnsi="Times New Roman" w:cs="Times New Roman"/>
          <w:sz w:val="24"/>
          <w:szCs w:val="24"/>
          <w:shd w:val="clear" w:color="auto" w:fill="FFFFFF"/>
        </w:rPr>
        <w:t>dharmashastras</w:t>
      </w:r>
      <w:proofErr w:type="spellEnd"/>
      <w:r w:rsidRPr="00A823E8">
        <w:rPr>
          <w:rFonts w:ascii="Times New Roman" w:hAnsi="Times New Roman" w:cs="Times New Roman"/>
          <w:sz w:val="24"/>
          <w:szCs w:val="24"/>
          <w:shd w:val="clear" w:color="auto" w:fill="FFFFFF"/>
        </w:rPr>
        <w:t xml:space="preserve">. In my understanding of dharma as derived from the Vedic ritual as proper give-take, one of the senses </w:t>
      </w:r>
      <w:r w:rsidRPr="00A823E8">
        <w:rPr>
          <w:rFonts w:ascii="Times New Roman" w:hAnsi="Times New Roman" w:cs="Times New Roman"/>
          <w:sz w:val="24"/>
          <w:szCs w:val="24"/>
          <w:shd w:val="clear" w:color="auto" w:fill="FFFFFF"/>
        </w:rPr>
        <w:lastRenderedPageBreak/>
        <w:t xml:space="preserve">of dharma is a proper transaction. To that end, Shakuntala ably manages to pull off a transaction all on her own. As a </w:t>
      </w:r>
      <w:r>
        <w:rPr>
          <w:rFonts w:ascii="Times New Roman" w:hAnsi="Times New Roman" w:cs="Times New Roman"/>
          <w:sz w:val="24"/>
          <w:szCs w:val="24"/>
          <w:shd w:val="clear" w:color="auto" w:fill="FFFFFF"/>
        </w:rPr>
        <w:t>k</w:t>
      </w:r>
      <w:r w:rsidRPr="00A823E8">
        <w:rPr>
          <w:rFonts w:ascii="Times New Roman" w:hAnsi="Times New Roman" w:cs="Times New Roman"/>
          <w:sz w:val="24"/>
          <w:szCs w:val="24"/>
          <w:shd w:val="clear" w:color="auto" w:fill="FFFFFF"/>
        </w:rPr>
        <w:t xml:space="preserve">shatriya, Shakuntala would have likely chosen her groom in a </w:t>
      </w:r>
      <w:proofErr w:type="spellStart"/>
      <w:r w:rsidRPr="00A823E8">
        <w:rPr>
          <w:rFonts w:ascii="Times New Roman" w:hAnsi="Times New Roman" w:cs="Times New Roman"/>
          <w:sz w:val="24"/>
          <w:szCs w:val="24"/>
          <w:shd w:val="clear" w:color="auto" w:fill="FFFFFF"/>
        </w:rPr>
        <w:t>svayamvara</w:t>
      </w:r>
      <w:proofErr w:type="spellEnd"/>
      <w:r w:rsidRPr="00A823E8">
        <w:rPr>
          <w:rFonts w:ascii="Times New Roman" w:hAnsi="Times New Roman" w:cs="Times New Roman"/>
          <w:sz w:val="24"/>
          <w:szCs w:val="24"/>
          <w:shd w:val="clear" w:color="auto" w:fill="FFFFFF"/>
        </w:rPr>
        <w:t xml:space="preserve"> under normal circumstances, something that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too has suggest</w:t>
      </w:r>
      <w:r>
        <w:rPr>
          <w:rFonts w:ascii="Times New Roman" w:hAnsi="Times New Roman" w:cs="Times New Roman"/>
          <w:sz w:val="24"/>
          <w:szCs w:val="24"/>
          <w:shd w:val="clear" w:color="auto" w:fill="FFFFFF"/>
        </w:rPr>
        <w:t>ed</w:t>
      </w:r>
      <w:r w:rsidRPr="00A823E8">
        <w:rPr>
          <w:rFonts w:ascii="Times New Roman" w:hAnsi="Times New Roman" w:cs="Times New Roman"/>
          <w:sz w:val="24"/>
          <w:szCs w:val="24"/>
          <w:shd w:val="clear" w:color="auto" w:fill="FFFFFF"/>
        </w:rPr>
        <w:t xml:space="preserve"> earlier when he says that she is independent when it comes to marriage.</w:t>
      </w:r>
      <w:r>
        <w:rPr>
          <w:rFonts w:ascii="Times New Roman" w:hAnsi="Times New Roman" w:cs="Times New Roman"/>
          <w:sz w:val="24"/>
          <w:szCs w:val="24"/>
          <w:shd w:val="clear" w:color="auto" w:fill="FFFFFF"/>
        </w:rPr>
        <w:t xml:space="preserve"> </w:t>
      </w:r>
      <w:r w:rsidR="00597B53">
        <w:rPr>
          <w:rFonts w:ascii="Times New Roman" w:hAnsi="Times New Roman" w:cs="Times New Roman"/>
          <w:sz w:val="24"/>
          <w:szCs w:val="24"/>
          <w:shd w:val="clear" w:color="auto" w:fill="FFFFFF"/>
        </w:rPr>
        <w:t xml:space="preserve">The word </w:t>
      </w:r>
      <w:proofErr w:type="spellStart"/>
      <w:r w:rsidR="00597B53">
        <w:rPr>
          <w:rFonts w:ascii="Times New Roman" w:hAnsi="Times New Roman" w:cs="Times New Roman"/>
          <w:sz w:val="24"/>
          <w:szCs w:val="24"/>
          <w:shd w:val="clear" w:color="auto" w:fill="FFFFFF"/>
        </w:rPr>
        <w:t>Dushyanta</w:t>
      </w:r>
      <w:proofErr w:type="spellEnd"/>
      <w:r w:rsidR="00597B53">
        <w:rPr>
          <w:rFonts w:ascii="Times New Roman" w:hAnsi="Times New Roman" w:cs="Times New Roman"/>
          <w:sz w:val="24"/>
          <w:szCs w:val="24"/>
          <w:shd w:val="clear" w:color="auto" w:fill="FFFFFF"/>
        </w:rPr>
        <w:t xml:space="preserve"> uses </w:t>
      </w:r>
      <w:proofErr w:type="gramStart"/>
      <w:r w:rsidR="00597B53">
        <w:rPr>
          <w:rFonts w:ascii="Times New Roman" w:hAnsi="Times New Roman" w:cs="Times New Roman"/>
          <w:sz w:val="24"/>
          <w:szCs w:val="24"/>
          <w:shd w:val="clear" w:color="auto" w:fill="FFFFFF"/>
        </w:rPr>
        <w:t>is</w:t>
      </w:r>
      <w:proofErr w:type="gramEnd"/>
      <w:r w:rsidR="00597B53">
        <w:rPr>
          <w:rFonts w:ascii="Times New Roman" w:hAnsi="Times New Roman" w:cs="Times New Roman"/>
          <w:sz w:val="24"/>
          <w:szCs w:val="24"/>
          <w:shd w:val="clear" w:color="auto" w:fill="FFFFFF"/>
        </w:rPr>
        <w:t>, ‘</w:t>
      </w:r>
      <w:proofErr w:type="spellStart"/>
      <w:r w:rsidR="00597B53">
        <w:rPr>
          <w:rFonts w:ascii="Times New Roman" w:hAnsi="Times New Roman" w:cs="Times New Roman"/>
          <w:sz w:val="24"/>
          <w:szCs w:val="24"/>
          <w:shd w:val="clear" w:color="auto" w:fill="FFFFFF"/>
        </w:rPr>
        <w:t>svatantra</w:t>
      </w:r>
      <w:proofErr w:type="spellEnd"/>
      <w:r w:rsidR="00597B53">
        <w:rPr>
          <w:rFonts w:ascii="Times New Roman" w:hAnsi="Times New Roman" w:cs="Times New Roman"/>
          <w:sz w:val="24"/>
          <w:szCs w:val="24"/>
          <w:shd w:val="clear" w:color="auto" w:fill="FFFFFF"/>
        </w:rPr>
        <w:t>,’ the same one that Manu uses. However, as we can see in this and numerous other stories, k</w:t>
      </w:r>
      <w:r w:rsidR="00F27D33">
        <w:rPr>
          <w:rFonts w:ascii="Times New Roman" w:hAnsi="Times New Roman" w:cs="Times New Roman"/>
          <w:sz w:val="24"/>
          <w:szCs w:val="24"/>
          <w:shd w:val="clear" w:color="auto" w:fill="FFFFFF"/>
        </w:rPr>
        <w:t>s</w:t>
      </w:r>
      <w:r w:rsidR="00597B53">
        <w:rPr>
          <w:rFonts w:ascii="Times New Roman" w:hAnsi="Times New Roman" w:cs="Times New Roman"/>
          <w:sz w:val="24"/>
          <w:szCs w:val="24"/>
          <w:shd w:val="clear" w:color="auto" w:fill="FFFFFF"/>
        </w:rPr>
        <w:t>hatriya women always chose their husbands.</w:t>
      </w:r>
      <w:r w:rsidR="00597B53">
        <w:rPr>
          <w:rStyle w:val="EndnoteReference"/>
          <w:rFonts w:ascii="Times New Roman" w:hAnsi="Times New Roman" w:cs="Times New Roman"/>
          <w:sz w:val="24"/>
          <w:szCs w:val="24"/>
          <w:shd w:val="clear" w:color="auto" w:fill="FFFFFF"/>
        </w:rPr>
        <w:endnoteReference w:id="33"/>
      </w:r>
      <w:r w:rsidR="00F27D33">
        <w:rPr>
          <w:rFonts w:ascii="Times New Roman" w:hAnsi="Times New Roman" w:cs="Times New Roman"/>
          <w:sz w:val="24"/>
          <w:szCs w:val="24"/>
          <w:shd w:val="clear" w:color="auto" w:fill="FFFFFF"/>
        </w:rPr>
        <w:t xml:space="preserve"> In other words, </w:t>
      </w:r>
      <w:proofErr w:type="spellStart"/>
      <w:r w:rsidR="00F27D33">
        <w:rPr>
          <w:rFonts w:ascii="Times New Roman" w:hAnsi="Times New Roman" w:cs="Times New Roman"/>
          <w:sz w:val="24"/>
          <w:szCs w:val="24"/>
          <w:shd w:val="clear" w:color="auto" w:fill="FFFFFF"/>
        </w:rPr>
        <w:t>streedharma</w:t>
      </w:r>
      <w:proofErr w:type="spellEnd"/>
      <w:r w:rsidR="00F27D33">
        <w:rPr>
          <w:rFonts w:ascii="Times New Roman" w:hAnsi="Times New Roman" w:cs="Times New Roman"/>
          <w:sz w:val="24"/>
          <w:szCs w:val="24"/>
          <w:shd w:val="clear" w:color="auto" w:fill="FFFFFF"/>
        </w:rPr>
        <w:t>, although listed as if common to all women</w:t>
      </w:r>
      <w:r w:rsidR="006B0A10">
        <w:rPr>
          <w:rFonts w:ascii="Times New Roman" w:hAnsi="Times New Roman" w:cs="Times New Roman"/>
          <w:sz w:val="24"/>
          <w:szCs w:val="24"/>
          <w:shd w:val="clear" w:color="auto" w:fill="FFFFFF"/>
        </w:rPr>
        <w:t xml:space="preserve"> in the </w:t>
      </w:r>
      <w:proofErr w:type="spellStart"/>
      <w:r w:rsidR="006B0A10">
        <w:rPr>
          <w:rFonts w:ascii="Times New Roman" w:hAnsi="Times New Roman" w:cs="Times New Roman"/>
          <w:sz w:val="24"/>
          <w:szCs w:val="24"/>
          <w:shd w:val="clear" w:color="auto" w:fill="FFFFFF"/>
        </w:rPr>
        <w:t>dharmashastras</w:t>
      </w:r>
      <w:proofErr w:type="spellEnd"/>
      <w:r w:rsidR="00F27D33">
        <w:rPr>
          <w:rFonts w:ascii="Times New Roman" w:hAnsi="Times New Roman" w:cs="Times New Roman"/>
          <w:sz w:val="24"/>
          <w:szCs w:val="24"/>
          <w:shd w:val="clear" w:color="auto" w:fill="FFFFFF"/>
        </w:rPr>
        <w:t xml:space="preserve">, was different for women of different castes. This is a clarification that the </w:t>
      </w:r>
      <w:proofErr w:type="spellStart"/>
      <w:r w:rsidR="00F27D33">
        <w:rPr>
          <w:rFonts w:ascii="Times New Roman" w:hAnsi="Times New Roman" w:cs="Times New Roman"/>
          <w:sz w:val="24"/>
          <w:szCs w:val="24"/>
          <w:shd w:val="clear" w:color="auto" w:fill="FFFFFF"/>
        </w:rPr>
        <w:t>MBh</w:t>
      </w:r>
      <w:proofErr w:type="spellEnd"/>
      <w:r w:rsidR="00F27D33">
        <w:rPr>
          <w:rFonts w:ascii="Times New Roman" w:hAnsi="Times New Roman" w:cs="Times New Roman"/>
          <w:sz w:val="24"/>
          <w:szCs w:val="24"/>
          <w:shd w:val="clear" w:color="auto" w:fill="FFFFFF"/>
        </w:rPr>
        <w:t xml:space="preserve"> is offering.</w:t>
      </w:r>
      <w:r w:rsidR="002A13BB">
        <w:rPr>
          <w:rStyle w:val="EndnoteReference"/>
          <w:rFonts w:ascii="Times New Roman" w:hAnsi="Times New Roman" w:cs="Times New Roman"/>
          <w:sz w:val="24"/>
          <w:szCs w:val="24"/>
          <w:shd w:val="clear" w:color="auto" w:fill="FFFFFF"/>
        </w:rPr>
        <w:endnoteReference w:id="34"/>
      </w:r>
      <w:r w:rsidR="002A13BB">
        <w:rPr>
          <w:rFonts w:ascii="Times New Roman" w:hAnsi="Times New Roman" w:cs="Times New Roman"/>
          <w:sz w:val="24"/>
          <w:szCs w:val="24"/>
          <w:shd w:val="clear" w:color="auto" w:fill="FFFFFF"/>
        </w:rPr>
        <w:t xml:space="preserve"> </w:t>
      </w:r>
      <w:r w:rsidR="00FE66C3">
        <w:rPr>
          <w:rFonts w:ascii="Times New Roman" w:hAnsi="Times New Roman" w:cs="Times New Roman"/>
          <w:sz w:val="24"/>
          <w:szCs w:val="24"/>
          <w:shd w:val="clear" w:color="auto" w:fill="FFFFFF"/>
        </w:rPr>
        <w:t xml:space="preserve"> </w:t>
      </w:r>
      <w:r w:rsidR="00B6523E">
        <w:rPr>
          <w:rFonts w:ascii="Times New Roman" w:hAnsi="Times New Roman" w:cs="Times New Roman"/>
          <w:sz w:val="24"/>
          <w:szCs w:val="24"/>
          <w:shd w:val="clear" w:color="auto" w:fill="FFFFFF"/>
        </w:rPr>
        <w:t xml:space="preserve"> </w:t>
      </w:r>
      <w:r w:rsidR="001E11FC">
        <w:rPr>
          <w:rFonts w:ascii="Times New Roman" w:hAnsi="Times New Roman" w:cs="Times New Roman"/>
          <w:sz w:val="24"/>
          <w:szCs w:val="24"/>
          <w:shd w:val="clear" w:color="auto" w:fill="FFFFFF"/>
        </w:rPr>
        <w:t xml:space="preserve">  </w:t>
      </w:r>
      <w:r w:rsidR="00597B53">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shd w:val="clear" w:color="auto" w:fill="FFFFFF"/>
        </w:rPr>
        <w:t xml:space="preserve">  </w:t>
      </w:r>
    </w:p>
    <w:p w14:paraId="2D1BB2D7" w14:textId="77777777" w:rsidR="00420A91" w:rsidRPr="00A823E8" w:rsidRDefault="00420A91" w:rsidP="00B2746B">
      <w:pPr>
        <w:spacing w:after="0" w:line="480" w:lineRule="auto"/>
        <w:rPr>
          <w:rFonts w:ascii="Times New Roman" w:hAnsi="Times New Roman" w:cs="Times New Roman"/>
          <w:sz w:val="24"/>
          <w:szCs w:val="24"/>
          <w:shd w:val="clear" w:color="auto" w:fill="FFFFFF"/>
        </w:rPr>
      </w:pPr>
    </w:p>
    <w:p w14:paraId="55F727D1" w14:textId="48480C8D" w:rsidR="00420A91" w:rsidRPr="00A823E8" w:rsidRDefault="008C5E05" w:rsidP="00B2746B">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420A91" w:rsidRPr="00A823E8">
        <w:rPr>
          <w:rFonts w:ascii="Times New Roman" w:hAnsi="Times New Roman" w:cs="Times New Roman"/>
          <w:sz w:val="24"/>
          <w:szCs w:val="24"/>
          <w:shd w:val="clear" w:color="auto" w:fill="FFFFFF"/>
        </w:rPr>
        <w:t xml:space="preserve">aving grown up in a forest, Shakuntala’s knowledge of the world is limited and </w:t>
      </w:r>
      <w:proofErr w:type="gramStart"/>
      <w:r w:rsidR="00420A91" w:rsidRPr="00A823E8">
        <w:rPr>
          <w:rFonts w:ascii="Times New Roman" w:hAnsi="Times New Roman" w:cs="Times New Roman"/>
          <w:sz w:val="24"/>
          <w:szCs w:val="24"/>
          <w:shd w:val="clear" w:color="auto" w:fill="FFFFFF"/>
        </w:rPr>
        <w:t>text</w:t>
      </w:r>
      <w:r w:rsidR="00420A91">
        <w:rPr>
          <w:rFonts w:ascii="Times New Roman" w:hAnsi="Times New Roman" w:cs="Times New Roman"/>
          <w:sz w:val="24"/>
          <w:szCs w:val="24"/>
          <w:shd w:val="clear" w:color="auto" w:fill="FFFFFF"/>
        </w:rPr>
        <w:t>-</w:t>
      </w:r>
      <w:r w:rsidR="00420A91" w:rsidRPr="00A823E8">
        <w:rPr>
          <w:rFonts w:ascii="Times New Roman" w:hAnsi="Times New Roman" w:cs="Times New Roman"/>
          <w:sz w:val="24"/>
          <w:szCs w:val="24"/>
          <w:shd w:val="clear" w:color="auto" w:fill="FFFFFF"/>
        </w:rPr>
        <w:t>bookish</w:t>
      </w:r>
      <w:proofErr w:type="gramEnd"/>
      <w:r w:rsidR="00420A91" w:rsidRPr="00A823E8">
        <w:rPr>
          <w:rFonts w:ascii="Times New Roman" w:hAnsi="Times New Roman" w:cs="Times New Roman"/>
          <w:sz w:val="24"/>
          <w:szCs w:val="24"/>
          <w:shd w:val="clear" w:color="auto" w:fill="FFFFFF"/>
        </w:rPr>
        <w:t xml:space="preserve">. Hence, </w:t>
      </w:r>
      <w:proofErr w:type="spellStart"/>
      <w:r w:rsidR="00420A91" w:rsidRPr="00A823E8">
        <w:rPr>
          <w:rFonts w:ascii="Times New Roman" w:hAnsi="Times New Roman" w:cs="Times New Roman"/>
          <w:sz w:val="24"/>
          <w:szCs w:val="24"/>
          <w:shd w:val="clear" w:color="auto" w:fill="FFFFFF"/>
        </w:rPr>
        <w:t>Kanva</w:t>
      </w:r>
      <w:proofErr w:type="spellEnd"/>
      <w:r w:rsidR="00420A91" w:rsidRPr="00A823E8">
        <w:rPr>
          <w:rFonts w:ascii="Times New Roman" w:hAnsi="Times New Roman" w:cs="Times New Roman"/>
          <w:sz w:val="24"/>
          <w:szCs w:val="24"/>
          <w:shd w:val="clear" w:color="auto" w:fill="FFFFFF"/>
        </w:rPr>
        <w:t xml:space="preserve"> emphasizes that she is innocent of the ways of the world before sending her to meet </w:t>
      </w:r>
      <w:proofErr w:type="spellStart"/>
      <w:r w:rsidR="00420A91" w:rsidRPr="00A823E8">
        <w:rPr>
          <w:rFonts w:ascii="Times New Roman" w:hAnsi="Times New Roman" w:cs="Times New Roman"/>
          <w:sz w:val="24"/>
          <w:szCs w:val="24"/>
          <w:shd w:val="clear" w:color="auto" w:fill="FFFFFF"/>
        </w:rPr>
        <w:t>Dushyanta</w:t>
      </w:r>
      <w:proofErr w:type="spellEnd"/>
      <w:r w:rsidR="00420A91">
        <w:rPr>
          <w:rFonts w:ascii="Times New Roman" w:hAnsi="Times New Roman" w:cs="Times New Roman"/>
          <w:sz w:val="24"/>
          <w:szCs w:val="24"/>
          <w:shd w:val="clear" w:color="auto" w:fill="FFFFFF"/>
        </w:rPr>
        <w:t xml:space="preserve">—this is best brought out in </w:t>
      </w:r>
      <w:proofErr w:type="spellStart"/>
      <w:r w:rsidR="00420A91">
        <w:rPr>
          <w:rFonts w:ascii="Times New Roman" w:hAnsi="Times New Roman" w:cs="Times New Roman"/>
          <w:sz w:val="24"/>
          <w:szCs w:val="24"/>
          <w:shd w:val="clear" w:color="auto" w:fill="FFFFFF"/>
        </w:rPr>
        <w:t>Kalidasa’s</w:t>
      </w:r>
      <w:proofErr w:type="spellEnd"/>
      <w:r w:rsidR="00420A91">
        <w:rPr>
          <w:rFonts w:ascii="Times New Roman" w:hAnsi="Times New Roman" w:cs="Times New Roman"/>
          <w:sz w:val="24"/>
          <w:szCs w:val="24"/>
          <w:shd w:val="clear" w:color="auto" w:fill="FFFFFF"/>
        </w:rPr>
        <w:t xml:space="preserve"> </w:t>
      </w:r>
      <w:r w:rsidR="005E475E">
        <w:rPr>
          <w:rFonts w:ascii="Times New Roman" w:hAnsi="Times New Roman" w:cs="Times New Roman"/>
          <w:sz w:val="24"/>
          <w:szCs w:val="24"/>
          <w:shd w:val="clear" w:color="auto" w:fill="FFFFFF"/>
        </w:rPr>
        <w:t xml:space="preserve">version of the story in his </w:t>
      </w:r>
      <w:r w:rsidR="00420A91">
        <w:rPr>
          <w:rFonts w:ascii="Times New Roman" w:hAnsi="Times New Roman" w:cs="Times New Roman"/>
          <w:sz w:val="24"/>
          <w:szCs w:val="24"/>
          <w:shd w:val="clear" w:color="auto" w:fill="FFFFFF"/>
        </w:rPr>
        <w:t>play</w:t>
      </w:r>
      <w:r w:rsidR="005E475E">
        <w:rPr>
          <w:rFonts w:ascii="Times New Roman" w:hAnsi="Times New Roman" w:cs="Times New Roman"/>
          <w:sz w:val="24"/>
          <w:szCs w:val="24"/>
          <w:shd w:val="clear" w:color="auto" w:fill="FFFFFF"/>
        </w:rPr>
        <w:t xml:space="preserve">, </w:t>
      </w:r>
      <w:proofErr w:type="spellStart"/>
      <w:r w:rsidR="005E475E" w:rsidRPr="005E475E">
        <w:rPr>
          <w:rFonts w:ascii="Times New Roman" w:hAnsi="Times New Roman" w:cs="Times New Roman"/>
          <w:i/>
          <w:iCs/>
          <w:sz w:val="24"/>
          <w:szCs w:val="24"/>
          <w:shd w:val="clear" w:color="auto" w:fill="FFFFFF"/>
        </w:rPr>
        <w:t>Abhijanana</w:t>
      </w:r>
      <w:proofErr w:type="spellEnd"/>
      <w:r w:rsidR="005E475E" w:rsidRPr="005E475E">
        <w:rPr>
          <w:rFonts w:ascii="Times New Roman" w:hAnsi="Times New Roman" w:cs="Times New Roman"/>
          <w:i/>
          <w:iCs/>
          <w:sz w:val="24"/>
          <w:szCs w:val="24"/>
          <w:shd w:val="clear" w:color="auto" w:fill="FFFFFF"/>
        </w:rPr>
        <w:t xml:space="preserve"> </w:t>
      </w:r>
      <w:proofErr w:type="spellStart"/>
      <w:r w:rsidR="005E475E" w:rsidRPr="005E475E">
        <w:rPr>
          <w:rFonts w:ascii="Times New Roman" w:hAnsi="Times New Roman" w:cs="Times New Roman"/>
          <w:i/>
          <w:iCs/>
          <w:sz w:val="24"/>
          <w:szCs w:val="24"/>
          <w:shd w:val="clear" w:color="auto" w:fill="FFFFFF"/>
        </w:rPr>
        <w:t>Shakuntalam</w:t>
      </w:r>
      <w:proofErr w:type="spellEnd"/>
      <w:r w:rsidR="00420A91">
        <w:rPr>
          <w:rFonts w:ascii="Times New Roman" w:hAnsi="Times New Roman" w:cs="Times New Roman"/>
          <w:sz w:val="24"/>
          <w:szCs w:val="24"/>
          <w:shd w:val="clear" w:color="auto" w:fill="FFFFFF"/>
        </w:rPr>
        <w:t xml:space="preserve">. In the </w:t>
      </w:r>
      <w:proofErr w:type="spellStart"/>
      <w:r w:rsidR="00420A91">
        <w:rPr>
          <w:rFonts w:ascii="Times New Roman" w:hAnsi="Times New Roman" w:cs="Times New Roman"/>
          <w:sz w:val="24"/>
          <w:szCs w:val="24"/>
          <w:shd w:val="clear" w:color="auto" w:fill="FFFFFF"/>
        </w:rPr>
        <w:t>M</w:t>
      </w:r>
      <w:r w:rsidR="00797859">
        <w:rPr>
          <w:rFonts w:ascii="Times New Roman" w:hAnsi="Times New Roman" w:cs="Times New Roman"/>
          <w:sz w:val="24"/>
          <w:szCs w:val="24"/>
          <w:shd w:val="clear" w:color="auto" w:fill="FFFFFF"/>
        </w:rPr>
        <w:t>Bh</w:t>
      </w:r>
      <w:proofErr w:type="spellEnd"/>
      <w:r w:rsidR="00420A91">
        <w:rPr>
          <w:rFonts w:ascii="Times New Roman" w:hAnsi="Times New Roman" w:cs="Times New Roman"/>
          <w:sz w:val="24"/>
          <w:szCs w:val="24"/>
          <w:shd w:val="clear" w:color="auto" w:fill="FFFFFF"/>
        </w:rPr>
        <w:t xml:space="preserve">, the reference is to </w:t>
      </w:r>
      <w:proofErr w:type="spellStart"/>
      <w:r w:rsidR="00420A91">
        <w:rPr>
          <w:rFonts w:ascii="Times New Roman" w:hAnsi="Times New Roman" w:cs="Times New Roman"/>
          <w:sz w:val="24"/>
          <w:szCs w:val="24"/>
          <w:shd w:val="clear" w:color="auto" w:fill="FFFFFF"/>
        </w:rPr>
        <w:t>Kanva’s</w:t>
      </w:r>
      <w:proofErr w:type="spellEnd"/>
      <w:r w:rsidR="00420A91">
        <w:rPr>
          <w:rFonts w:ascii="Times New Roman" w:hAnsi="Times New Roman" w:cs="Times New Roman"/>
          <w:sz w:val="24"/>
          <w:szCs w:val="24"/>
          <w:shd w:val="clear" w:color="auto" w:fill="FFFFFF"/>
        </w:rPr>
        <w:t xml:space="preserve"> disciples accompanying her and dropping her off at </w:t>
      </w:r>
      <w:proofErr w:type="spellStart"/>
      <w:r w:rsidR="00420A91">
        <w:rPr>
          <w:rFonts w:ascii="Times New Roman" w:hAnsi="Times New Roman" w:cs="Times New Roman"/>
          <w:sz w:val="24"/>
          <w:szCs w:val="24"/>
          <w:shd w:val="clear" w:color="auto" w:fill="FFFFFF"/>
        </w:rPr>
        <w:t>Dushyanta’s</w:t>
      </w:r>
      <w:proofErr w:type="spellEnd"/>
      <w:r w:rsidR="00420A91">
        <w:rPr>
          <w:rFonts w:ascii="Times New Roman" w:hAnsi="Times New Roman" w:cs="Times New Roman"/>
          <w:sz w:val="24"/>
          <w:szCs w:val="24"/>
          <w:shd w:val="clear" w:color="auto" w:fill="FFFFFF"/>
        </w:rPr>
        <w:t xml:space="preserve"> court. But to my mind, in answering </w:t>
      </w:r>
      <w:proofErr w:type="spellStart"/>
      <w:r w:rsidR="00420A91">
        <w:rPr>
          <w:rFonts w:ascii="Times New Roman" w:hAnsi="Times New Roman" w:cs="Times New Roman"/>
          <w:sz w:val="24"/>
          <w:szCs w:val="24"/>
          <w:shd w:val="clear" w:color="auto" w:fill="FFFFFF"/>
        </w:rPr>
        <w:t>Dushyanta’s</w:t>
      </w:r>
      <w:proofErr w:type="spellEnd"/>
      <w:r w:rsidR="00420A91">
        <w:rPr>
          <w:rFonts w:ascii="Times New Roman" w:hAnsi="Times New Roman" w:cs="Times New Roman"/>
          <w:sz w:val="24"/>
          <w:szCs w:val="24"/>
          <w:shd w:val="clear" w:color="auto" w:fill="FFFFFF"/>
        </w:rPr>
        <w:t xml:space="preserve"> question about her parentage, Shakuntala’s answer that she overheard the story of her birth once from </w:t>
      </w:r>
      <w:proofErr w:type="spellStart"/>
      <w:r w:rsidR="00420A91">
        <w:rPr>
          <w:rFonts w:ascii="Times New Roman" w:hAnsi="Times New Roman" w:cs="Times New Roman"/>
          <w:sz w:val="24"/>
          <w:szCs w:val="24"/>
          <w:shd w:val="clear" w:color="auto" w:fill="FFFFFF"/>
        </w:rPr>
        <w:t>Kanva</w:t>
      </w:r>
      <w:proofErr w:type="spellEnd"/>
      <w:r w:rsidR="00420A91">
        <w:rPr>
          <w:rFonts w:ascii="Times New Roman" w:hAnsi="Times New Roman" w:cs="Times New Roman"/>
          <w:sz w:val="24"/>
          <w:szCs w:val="24"/>
          <w:shd w:val="clear" w:color="auto" w:fill="FFFFFF"/>
        </w:rPr>
        <w:t xml:space="preserve"> showcases her innocence. W</w:t>
      </w:r>
      <w:r w:rsidR="00420A91" w:rsidRPr="00A823E8">
        <w:rPr>
          <w:rFonts w:ascii="Times New Roman" w:hAnsi="Times New Roman" w:cs="Times New Roman"/>
          <w:sz w:val="24"/>
          <w:szCs w:val="24"/>
          <w:shd w:val="clear" w:color="auto" w:fill="FFFFFF"/>
        </w:rPr>
        <w:t>omen who know the world and women who do</w:t>
      </w:r>
      <w:r w:rsidR="00420A91">
        <w:rPr>
          <w:rFonts w:ascii="Times New Roman" w:hAnsi="Times New Roman" w:cs="Times New Roman"/>
          <w:sz w:val="24"/>
          <w:szCs w:val="24"/>
          <w:shd w:val="clear" w:color="auto" w:fill="FFFFFF"/>
        </w:rPr>
        <w:t xml:space="preserve"> </w:t>
      </w:r>
      <w:r w:rsidR="00420A91" w:rsidRPr="00A823E8">
        <w:rPr>
          <w:rFonts w:ascii="Times New Roman" w:hAnsi="Times New Roman" w:cs="Times New Roman"/>
          <w:sz w:val="24"/>
          <w:szCs w:val="24"/>
          <w:shd w:val="clear" w:color="auto" w:fill="FFFFFF"/>
        </w:rPr>
        <w:t>n</w:t>
      </w:r>
      <w:r w:rsidR="00420A91">
        <w:rPr>
          <w:rFonts w:ascii="Times New Roman" w:hAnsi="Times New Roman" w:cs="Times New Roman"/>
          <w:sz w:val="24"/>
          <w:szCs w:val="24"/>
          <w:shd w:val="clear" w:color="auto" w:fill="FFFFFF"/>
        </w:rPr>
        <w:t>o</w:t>
      </w:r>
      <w:r w:rsidR="00420A91" w:rsidRPr="00A823E8">
        <w:rPr>
          <w:rFonts w:ascii="Times New Roman" w:hAnsi="Times New Roman" w:cs="Times New Roman"/>
          <w:sz w:val="24"/>
          <w:szCs w:val="24"/>
          <w:shd w:val="clear" w:color="auto" w:fill="FFFFFF"/>
        </w:rPr>
        <w:t>t</w:t>
      </w:r>
      <w:r w:rsidR="00420A91">
        <w:rPr>
          <w:rFonts w:ascii="Times New Roman" w:hAnsi="Times New Roman" w:cs="Times New Roman"/>
          <w:sz w:val="24"/>
          <w:szCs w:val="24"/>
          <w:shd w:val="clear" w:color="auto" w:fill="FFFFFF"/>
        </w:rPr>
        <w:t>—i</w:t>
      </w:r>
      <w:r w:rsidR="00420A91" w:rsidRPr="00A823E8">
        <w:rPr>
          <w:rFonts w:ascii="Times New Roman" w:hAnsi="Times New Roman" w:cs="Times New Roman"/>
          <w:sz w:val="24"/>
          <w:szCs w:val="24"/>
          <w:shd w:val="clear" w:color="auto" w:fill="FFFFFF"/>
        </w:rPr>
        <w:t xml:space="preserve">s a distinction that Manu invokes often. For example, he first declares the general rule that women cannot conduct business transactions and then states the exception, wherein if they have been exposed or trained in these matters, they </w:t>
      </w:r>
      <w:r w:rsidR="00420A91" w:rsidRPr="00A823E8">
        <w:rPr>
          <w:rFonts w:ascii="Times New Roman" w:hAnsi="Times New Roman" w:cs="Times New Roman"/>
          <w:i/>
          <w:iCs/>
          <w:sz w:val="24"/>
          <w:szCs w:val="24"/>
          <w:shd w:val="clear" w:color="auto" w:fill="FFFFFF"/>
        </w:rPr>
        <w:t>can</w:t>
      </w:r>
      <w:r w:rsidR="00420A91" w:rsidRPr="00A823E8">
        <w:rPr>
          <w:rFonts w:ascii="Times New Roman" w:hAnsi="Times New Roman" w:cs="Times New Roman"/>
          <w:sz w:val="24"/>
          <w:szCs w:val="24"/>
          <w:shd w:val="clear" w:color="auto" w:fill="FFFFFF"/>
        </w:rPr>
        <w:t xml:space="preserve"> handle businesses. He concludes that if women can handle the responsibility, they can become heirs and managers of parental property. Similarly, Manu first declares that women must not give evidence in court. He denies them the ability to be witnesses, but then he introduces several caveats. For instance, in cases of violence, women </w:t>
      </w:r>
      <w:r w:rsidR="00E32498">
        <w:rPr>
          <w:rFonts w:ascii="Times New Roman" w:hAnsi="Times New Roman" w:cs="Times New Roman"/>
          <w:sz w:val="24"/>
          <w:szCs w:val="24"/>
          <w:shd w:val="clear" w:color="auto" w:fill="FFFFFF"/>
        </w:rPr>
        <w:t>could</w:t>
      </w:r>
      <w:r w:rsidR="00420A91" w:rsidRPr="00A823E8">
        <w:rPr>
          <w:rFonts w:ascii="Times New Roman" w:hAnsi="Times New Roman" w:cs="Times New Roman"/>
          <w:sz w:val="24"/>
          <w:szCs w:val="24"/>
          <w:shd w:val="clear" w:color="auto" w:fill="FFFFFF"/>
        </w:rPr>
        <w:t xml:space="preserve"> be considered credible witnesses. </w:t>
      </w:r>
      <w:r w:rsidR="00420A91">
        <w:rPr>
          <w:rFonts w:ascii="Times New Roman" w:hAnsi="Times New Roman" w:cs="Times New Roman"/>
          <w:sz w:val="24"/>
          <w:szCs w:val="24"/>
          <w:shd w:val="clear" w:color="auto" w:fill="FFFFFF"/>
        </w:rPr>
        <w:t>Having</w:t>
      </w:r>
      <w:r w:rsidR="00420A91" w:rsidRPr="00A823E8">
        <w:rPr>
          <w:rFonts w:ascii="Times New Roman" w:hAnsi="Times New Roman" w:cs="Times New Roman"/>
          <w:sz w:val="24"/>
          <w:szCs w:val="24"/>
          <w:shd w:val="clear" w:color="auto" w:fill="FFFFFF"/>
        </w:rPr>
        <w:t xml:space="preserve"> show</w:t>
      </w:r>
      <w:r w:rsidR="00420A91">
        <w:rPr>
          <w:rFonts w:ascii="Times New Roman" w:hAnsi="Times New Roman" w:cs="Times New Roman"/>
          <w:sz w:val="24"/>
          <w:szCs w:val="24"/>
          <w:shd w:val="clear" w:color="auto" w:fill="FFFFFF"/>
        </w:rPr>
        <w:t>n t</w:t>
      </w:r>
      <w:r w:rsidR="00420A91" w:rsidRPr="00A823E8">
        <w:rPr>
          <w:rFonts w:ascii="Times New Roman" w:hAnsi="Times New Roman" w:cs="Times New Roman"/>
          <w:sz w:val="24"/>
          <w:szCs w:val="24"/>
          <w:shd w:val="clear" w:color="auto" w:fill="FFFFFF"/>
        </w:rPr>
        <w:t xml:space="preserve">hat Shakuntala is innocent of the way of </w:t>
      </w:r>
      <w:r w:rsidR="00420A91" w:rsidRPr="00A823E8">
        <w:rPr>
          <w:rFonts w:ascii="Times New Roman" w:hAnsi="Times New Roman" w:cs="Times New Roman"/>
          <w:sz w:val="24"/>
          <w:szCs w:val="24"/>
          <w:shd w:val="clear" w:color="auto" w:fill="FFFFFF"/>
        </w:rPr>
        <w:lastRenderedPageBreak/>
        <w:t>the world, ideally, she cannot make for a good witness. But there is another clause that Manu mentions, which Vyasa brings into play, that of noble birth. This is Vyasa’s way</w:t>
      </w:r>
      <w:r w:rsidR="00420A91">
        <w:rPr>
          <w:rFonts w:ascii="Times New Roman" w:hAnsi="Times New Roman" w:cs="Times New Roman"/>
          <w:sz w:val="24"/>
          <w:szCs w:val="24"/>
          <w:shd w:val="clear" w:color="auto" w:fill="FFFFFF"/>
        </w:rPr>
        <w:t>, I believe,</w:t>
      </w:r>
      <w:r w:rsidR="00420A91" w:rsidRPr="00A823E8">
        <w:rPr>
          <w:rFonts w:ascii="Times New Roman" w:hAnsi="Times New Roman" w:cs="Times New Roman"/>
          <w:sz w:val="24"/>
          <w:szCs w:val="24"/>
          <w:shd w:val="clear" w:color="auto" w:fill="FFFFFF"/>
        </w:rPr>
        <w:t xml:space="preserve"> of educating us in the nuances of dharma. Neither he nor Manu have the intent to simply declare women unfit witnesses. </w:t>
      </w:r>
    </w:p>
    <w:p w14:paraId="7D63BE7D" w14:textId="77777777" w:rsidR="00420A91" w:rsidRDefault="00420A91" w:rsidP="00B2746B">
      <w:pPr>
        <w:spacing w:after="0" w:line="480" w:lineRule="auto"/>
        <w:rPr>
          <w:rFonts w:ascii="Times New Roman" w:hAnsi="Times New Roman" w:cs="Times New Roman"/>
          <w:sz w:val="24"/>
          <w:szCs w:val="24"/>
          <w:shd w:val="clear" w:color="auto" w:fill="FFFFFF"/>
        </w:rPr>
      </w:pPr>
    </w:p>
    <w:p w14:paraId="4DFD6924" w14:textId="72E157A6" w:rsidR="00420A91" w:rsidRDefault="00420A91" w:rsidP="00B2746B">
      <w:pPr>
        <w:spacing w:after="0" w:line="480" w:lineRule="auto"/>
        <w:rPr>
          <w:rFonts w:ascii="Times New Roman" w:hAnsi="Times New Roman" w:cs="Times New Roman"/>
          <w:sz w:val="24"/>
          <w:szCs w:val="24"/>
        </w:rPr>
      </w:pPr>
      <w:r w:rsidRPr="00A823E8">
        <w:rPr>
          <w:rFonts w:ascii="Times New Roman" w:hAnsi="Times New Roman" w:cs="Times New Roman"/>
          <w:sz w:val="24"/>
          <w:szCs w:val="24"/>
          <w:shd w:val="clear" w:color="auto" w:fill="FFFFFF"/>
        </w:rPr>
        <w:t xml:space="preserve">In the court, when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refuses to acknowledge their marriage, Shakuntala declares “</w:t>
      </w:r>
      <w:r w:rsidRPr="00A823E8">
        <w:rPr>
          <w:rFonts w:ascii="Times New Roman" w:hAnsi="Times New Roman" w:cs="Times New Roman"/>
          <w:sz w:val="24"/>
          <w:szCs w:val="24"/>
        </w:rPr>
        <w:t>The sun, the moon, the wind, the fire, the space, the earth, the water, the heart, the controller of life and</w:t>
      </w:r>
      <w:r w:rsidRPr="00A823E8">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rPr>
        <w:t>death, the day, the night, the two transitions of the day, and Dharma—they all know a man’s conduct”</w:t>
      </w:r>
      <w:r>
        <w:rPr>
          <w:rFonts w:ascii="Times New Roman" w:hAnsi="Times New Roman" w:cs="Times New Roman"/>
          <w:sz w:val="24"/>
          <w:szCs w:val="24"/>
        </w:rPr>
        <w:t xml:space="preserve"> (</w:t>
      </w:r>
      <w:proofErr w:type="spellStart"/>
      <w:r w:rsidR="00797859">
        <w:rPr>
          <w:rFonts w:ascii="Times New Roman" w:hAnsi="Times New Roman" w:cs="Times New Roman"/>
          <w:sz w:val="24"/>
          <w:szCs w:val="24"/>
        </w:rPr>
        <w:t>Mbh</w:t>
      </w:r>
      <w:proofErr w:type="spellEnd"/>
      <w:r w:rsidR="00797859">
        <w:rPr>
          <w:rFonts w:ascii="Times New Roman" w:hAnsi="Times New Roman" w:cs="Times New Roman"/>
          <w:sz w:val="24"/>
          <w:szCs w:val="24"/>
        </w:rPr>
        <w:t xml:space="preserve">, Adi Parva, </w:t>
      </w:r>
      <w:r w:rsidR="00797859" w:rsidRPr="00797859">
        <w:rPr>
          <w:rFonts w:ascii="Times New Roman" w:hAnsi="Times New Roman" w:cs="Times New Roman"/>
          <w:sz w:val="24"/>
          <w:szCs w:val="24"/>
        </w:rPr>
        <w:t>74.24-26</w:t>
      </w:r>
      <w:r>
        <w:rPr>
          <w:rFonts w:ascii="Times New Roman" w:hAnsi="Times New Roman" w:cs="Times New Roman"/>
          <w:sz w:val="24"/>
          <w:szCs w:val="24"/>
        </w:rPr>
        <w:t>)</w:t>
      </w:r>
      <w:r w:rsidR="00B46C11">
        <w:rPr>
          <w:rFonts w:ascii="Times New Roman" w:hAnsi="Times New Roman" w:cs="Times New Roman"/>
          <w:sz w:val="24"/>
          <w:szCs w:val="24"/>
        </w:rPr>
        <w:t>.</w:t>
      </w:r>
      <w:r w:rsidRPr="00A823E8">
        <w:rPr>
          <w:rFonts w:ascii="Times New Roman" w:hAnsi="Times New Roman" w:cs="Times New Roman"/>
          <w:sz w:val="24"/>
          <w:szCs w:val="24"/>
        </w:rPr>
        <w:t xml:space="preserve"> These are her witnesses. </w:t>
      </w:r>
      <w:r>
        <w:rPr>
          <w:rFonts w:ascii="Times New Roman" w:hAnsi="Times New Roman" w:cs="Times New Roman"/>
          <w:sz w:val="24"/>
          <w:szCs w:val="24"/>
        </w:rPr>
        <w:t xml:space="preserve">Shakuntala is invoking the idea that </w:t>
      </w:r>
      <w:r w:rsidRPr="00A823E8">
        <w:rPr>
          <w:rFonts w:ascii="Times New Roman" w:hAnsi="Times New Roman" w:cs="Times New Roman"/>
          <w:sz w:val="24"/>
          <w:szCs w:val="24"/>
        </w:rPr>
        <w:t>gods watch over us and protect us from making mistakes</w:t>
      </w:r>
      <w:r>
        <w:rPr>
          <w:rFonts w:ascii="Times New Roman" w:hAnsi="Times New Roman" w:cs="Times New Roman"/>
          <w:sz w:val="24"/>
          <w:szCs w:val="24"/>
        </w:rPr>
        <w:t>, which finds mention in the Vedas</w:t>
      </w:r>
      <w:r w:rsidRPr="00A823E8">
        <w:rPr>
          <w:rFonts w:ascii="Times New Roman" w:hAnsi="Times New Roman" w:cs="Times New Roman"/>
          <w:sz w:val="24"/>
          <w:szCs w:val="24"/>
        </w:rPr>
        <w:t xml:space="preserve">. Shakuntala says </w:t>
      </w:r>
      <w:proofErr w:type="spellStart"/>
      <w:r w:rsidRPr="00A823E8">
        <w:rPr>
          <w:rFonts w:ascii="Times New Roman" w:hAnsi="Times New Roman" w:cs="Times New Roman"/>
          <w:sz w:val="24"/>
          <w:szCs w:val="24"/>
        </w:rPr>
        <w:t>Dushyanta</w:t>
      </w:r>
      <w:proofErr w:type="spellEnd"/>
      <w:r w:rsidRPr="00A823E8">
        <w:rPr>
          <w:rFonts w:ascii="Times New Roman" w:hAnsi="Times New Roman" w:cs="Times New Roman"/>
          <w:sz w:val="24"/>
          <w:szCs w:val="24"/>
        </w:rPr>
        <w:t xml:space="preserve"> is uttering </w:t>
      </w:r>
      <w:proofErr w:type="spellStart"/>
      <w:r w:rsidRPr="00A823E8">
        <w:rPr>
          <w:rFonts w:ascii="Times New Roman" w:hAnsi="Times New Roman" w:cs="Times New Roman"/>
          <w:sz w:val="24"/>
          <w:szCs w:val="24"/>
        </w:rPr>
        <w:t>unrta</w:t>
      </w:r>
      <w:proofErr w:type="spellEnd"/>
      <w:r w:rsidRPr="00A823E8">
        <w:rPr>
          <w:rFonts w:ascii="Times New Roman" w:hAnsi="Times New Roman" w:cs="Times New Roman"/>
          <w:sz w:val="24"/>
          <w:szCs w:val="24"/>
        </w:rPr>
        <w:t xml:space="preserve">, she fights </w:t>
      </w:r>
      <w:r w:rsidR="00CF717B">
        <w:rPr>
          <w:rFonts w:ascii="Times New Roman" w:hAnsi="Times New Roman" w:cs="Times New Roman"/>
          <w:sz w:val="24"/>
          <w:szCs w:val="24"/>
        </w:rPr>
        <w:t xml:space="preserve">him </w:t>
      </w:r>
      <w:r w:rsidRPr="00A823E8">
        <w:rPr>
          <w:rFonts w:ascii="Times New Roman" w:hAnsi="Times New Roman" w:cs="Times New Roman"/>
          <w:sz w:val="24"/>
          <w:szCs w:val="24"/>
        </w:rPr>
        <w:t xml:space="preserve">at the level of </w:t>
      </w:r>
      <w:proofErr w:type="spellStart"/>
      <w:r w:rsidRPr="00A823E8">
        <w:rPr>
          <w:rFonts w:ascii="Times New Roman" w:hAnsi="Times New Roman" w:cs="Times New Roman"/>
          <w:sz w:val="24"/>
          <w:szCs w:val="24"/>
        </w:rPr>
        <w:t>rta</w:t>
      </w:r>
      <w:proofErr w:type="spellEnd"/>
      <w:r w:rsidRPr="00A823E8">
        <w:rPr>
          <w:rFonts w:ascii="Times New Roman" w:hAnsi="Times New Roman" w:cs="Times New Roman"/>
          <w:sz w:val="24"/>
          <w:szCs w:val="24"/>
        </w:rPr>
        <w:t xml:space="preserve"> and not </w:t>
      </w:r>
      <w:proofErr w:type="spellStart"/>
      <w:r w:rsidRPr="00A823E8">
        <w:rPr>
          <w:rFonts w:ascii="Times New Roman" w:hAnsi="Times New Roman" w:cs="Times New Roman"/>
          <w:sz w:val="24"/>
          <w:szCs w:val="24"/>
        </w:rPr>
        <w:t>satya</w:t>
      </w:r>
      <w:proofErr w:type="spellEnd"/>
      <w:r w:rsidRPr="00A823E8">
        <w:rPr>
          <w:rFonts w:ascii="Times New Roman" w:hAnsi="Times New Roman" w:cs="Times New Roman"/>
          <w:sz w:val="24"/>
          <w:szCs w:val="24"/>
        </w:rPr>
        <w:t xml:space="preserve">, </w:t>
      </w:r>
      <w:r w:rsidR="00CF717B">
        <w:rPr>
          <w:rFonts w:ascii="Times New Roman" w:hAnsi="Times New Roman" w:cs="Times New Roman"/>
          <w:sz w:val="24"/>
          <w:szCs w:val="24"/>
        </w:rPr>
        <w:t>because</w:t>
      </w:r>
      <w:r w:rsidRPr="00A823E8">
        <w:rPr>
          <w:rFonts w:ascii="Times New Roman" w:hAnsi="Times New Roman" w:cs="Times New Roman"/>
          <w:sz w:val="24"/>
          <w:szCs w:val="24"/>
        </w:rPr>
        <w:t xml:space="preserve"> </w:t>
      </w:r>
      <w:proofErr w:type="spellStart"/>
      <w:r w:rsidRPr="00A823E8">
        <w:rPr>
          <w:rFonts w:ascii="Times New Roman" w:hAnsi="Times New Roman" w:cs="Times New Roman"/>
          <w:sz w:val="24"/>
          <w:szCs w:val="24"/>
        </w:rPr>
        <w:t>satya</w:t>
      </w:r>
      <w:proofErr w:type="spellEnd"/>
      <w:r w:rsidRPr="00A823E8">
        <w:rPr>
          <w:rFonts w:ascii="Times New Roman" w:hAnsi="Times New Roman" w:cs="Times New Roman"/>
          <w:sz w:val="24"/>
          <w:szCs w:val="24"/>
        </w:rPr>
        <w:t xml:space="preserve"> is closer to verbal truth, while </w:t>
      </w:r>
      <w:proofErr w:type="spellStart"/>
      <w:r w:rsidRPr="00A823E8">
        <w:rPr>
          <w:rFonts w:ascii="Times New Roman" w:hAnsi="Times New Roman" w:cs="Times New Roman"/>
          <w:sz w:val="24"/>
          <w:szCs w:val="24"/>
        </w:rPr>
        <w:t>rta</w:t>
      </w:r>
      <w:proofErr w:type="spellEnd"/>
      <w:r w:rsidRPr="00A823E8">
        <w:rPr>
          <w:rFonts w:ascii="Times New Roman" w:hAnsi="Times New Roman" w:cs="Times New Roman"/>
          <w:sz w:val="24"/>
          <w:szCs w:val="24"/>
        </w:rPr>
        <w:t xml:space="preserve"> refers to a larger truth. </w:t>
      </w:r>
    </w:p>
    <w:p w14:paraId="527F4902" w14:textId="77777777" w:rsidR="00FE159E" w:rsidRPr="00A823E8" w:rsidRDefault="00FE159E" w:rsidP="00B2746B">
      <w:pPr>
        <w:spacing w:after="0" w:line="480" w:lineRule="auto"/>
        <w:rPr>
          <w:rFonts w:ascii="Times New Roman" w:hAnsi="Times New Roman" w:cs="Times New Roman"/>
          <w:sz w:val="24"/>
          <w:szCs w:val="24"/>
        </w:rPr>
      </w:pPr>
    </w:p>
    <w:p w14:paraId="45C7C273" w14:textId="28F4ACDF" w:rsidR="00420A91" w:rsidRDefault="00420A91" w:rsidP="00B2746B">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their dialogue dissolves into a he said-she said narrative, she invokes the same inner sense, </w:t>
      </w:r>
      <w:proofErr w:type="spellStart"/>
      <w:r w:rsidRPr="006A1BA8">
        <w:rPr>
          <w:rFonts w:ascii="Times New Roman" w:hAnsi="Times New Roman" w:cs="Times New Roman"/>
          <w:i/>
          <w:iCs/>
          <w:sz w:val="24"/>
          <w:szCs w:val="24"/>
          <w:shd w:val="clear" w:color="auto" w:fill="FFFFFF"/>
        </w:rPr>
        <w:t>antar-atma</w:t>
      </w:r>
      <w:proofErr w:type="spellEnd"/>
      <w:r>
        <w:rPr>
          <w:rFonts w:ascii="Times New Roman" w:hAnsi="Times New Roman" w:cs="Times New Roman"/>
          <w:sz w:val="24"/>
          <w:szCs w:val="24"/>
          <w:shd w:val="clear" w:color="auto" w:fill="FFFFFF"/>
        </w:rPr>
        <w:t xml:space="preserve"> or </w:t>
      </w:r>
      <w:proofErr w:type="spellStart"/>
      <w:r w:rsidRPr="006A1BA8">
        <w:rPr>
          <w:rFonts w:ascii="Times New Roman" w:hAnsi="Times New Roman" w:cs="Times New Roman"/>
          <w:i/>
          <w:iCs/>
          <w:sz w:val="24"/>
          <w:szCs w:val="24"/>
          <w:shd w:val="clear" w:color="auto" w:fill="FFFFFF"/>
        </w:rPr>
        <w:t>sakshi</w:t>
      </w:r>
      <w:proofErr w:type="spellEnd"/>
      <w:r>
        <w:rPr>
          <w:rFonts w:ascii="Times New Roman" w:hAnsi="Times New Roman" w:cs="Times New Roman"/>
          <w:sz w:val="24"/>
          <w:szCs w:val="24"/>
          <w:shd w:val="clear" w:color="auto" w:fill="FFFFFF"/>
        </w:rPr>
        <w:t xml:space="preserve"> that </w:t>
      </w:r>
      <w:proofErr w:type="spellStart"/>
      <w:r>
        <w:rPr>
          <w:rFonts w:ascii="Times New Roman" w:hAnsi="Times New Roman" w:cs="Times New Roman"/>
          <w:sz w:val="24"/>
          <w:szCs w:val="24"/>
          <w:shd w:val="clear" w:color="auto" w:fill="FFFFFF"/>
        </w:rPr>
        <w:t>Dushyanta</w:t>
      </w:r>
      <w:proofErr w:type="spellEnd"/>
      <w:r>
        <w:rPr>
          <w:rFonts w:ascii="Times New Roman" w:hAnsi="Times New Roman" w:cs="Times New Roman"/>
          <w:sz w:val="24"/>
          <w:szCs w:val="24"/>
          <w:shd w:val="clear" w:color="auto" w:fill="FFFFFF"/>
        </w:rPr>
        <w:t xml:space="preserve"> had invoked to understand his feelings for her before proposing marriage. This inner sense or </w:t>
      </w:r>
      <w:proofErr w:type="spellStart"/>
      <w:r w:rsidRPr="00CC0725">
        <w:rPr>
          <w:rFonts w:ascii="Times New Roman" w:hAnsi="Times New Roman" w:cs="Times New Roman"/>
          <w:i/>
          <w:iCs/>
          <w:sz w:val="24"/>
          <w:szCs w:val="24"/>
          <w:shd w:val="clear" w:color="auto" w:fill="FFFFFF"/>
        </w:rPr>
        <w:t>antahkarana</w:t>
      </w:r>
      <w:proofErr w:type="spellEnd"/>
      <w:r>
        <w:rPr>
          <w:rFonts w:ascii="Times New Roman" w:hAnsi="Times New Roman" w:cs="Times New Roman"/>
          <w:sz w:val="24"/>
          <w:szCs w:val="24"/>
          <w:shd w:val="clear" w:color="auto" w:fill="FFFFFF"/>
        </w:rPr>
        <w:t xml:space="preserve"> is an invitation to discuss one of the crucial sources of dharma in the dharma texts, </w:t>
      </w:r>
      <w:proofErr w:type="spellStart"/>
      <w:r w:rsidRPr="00CC0725">
        <w:rPr>
          <w:rFonts w:ascii="Times New Roman" w:hAnsi="Times New Roman" w:cs="Times New Roman"/>
          <w:i/>
          <w:iCs/>
          <w:sz w:val="24"/>
          <w:szCs w:val="24"/>
          <w:shd w:val="clear" w:color="auto" w:fill="FFFFFF"/>
        </w:rPr>
        <w:t>atma</w:t>
      </w:r>
      <w:r>
        <w:rPr>
          <w:rFonts w:ascii="Times New Roman" w:hAnsi="Times New Roman" w:cs="Times New Roman"/>
          <w:sz w:val="24"/>
          <w:szCs w:val="24"/>
          <w:shd w:val="clear" w:color="auto" w:fill="FFFFFF"/>
        </w:rPr>
        <w:t>-</w:t>
      </w:r>
      <w:r w:rsidRPr="009E37ED">
        <w:rPr>
          <w:rFonts w:ascii="Times New Roman" w:hAnsi="Times New Roman" w:cs="Times New Roman"/>
          <w:i/>
          <w:iCs/>
          <w:sz w:val="24"/>
          <w:szCs w:val="24"/>
          <w:shd w:val="clear" w:color="auto" w:fill="FFFFFF"/>
        </w:rPr>
        <w:t>tushti</w:t>
      </w:r>
      <w:proofErr w:type="spellEnd"/>
      <w:r>
        <w:rPr>
          <w:rFonts w:ascii="Times New Roman" w:hAnsi="Times New Roman" w:cs="Times New Roman"/>
          <w:sz w:val="24"/>
          <w:szCs w:val="24"/>
          <w:shd w:val="clear" w:color="auto" w:fill="FFFFFF"/>
        </w:rPr>
        <w:t xml:space="preserve">. According to this source, a follower of dharma can rely on his senses to guide him on occasion. </w:t>
      </w:r>
      <w:proofErr w:type="spellStart"/>
      <w:r>
        <w:rPr>
          <w:rFonts w:ascii="Times New Roman" w:hAnsi="Times New Roman" w:cs="Times New Roman"/>
          <w:sz w:val="24"/>
          <w:szCs w:val="24"/>
          <w:shd w:val="clear" w:color="auto" w:fill="FFFFFF"/>
        </w:rPr>
        <w:t>Dushyanta</w:t>
      </w:r>
      <w:proofErr w:type="spellEnd"/>
      <w:r>
        <w:rPr>
          <w:rFonts w:ascii="Times New Roman" w:hAnsi="Times New Roman" w:cs="Times New Roman"/>
          <w:sz w:val="24"/>
          <w:szCs w:val="24"/>
          <w:shd w:val="clear" w:color="auto" w:fill="FFFFFF"/>
        </w:rPr>
        <w:t xml:space="preserve"> had declared himself to be man of self-control who does not desire women indiscriminately yet had felt an unmistakable attraction towards Shakuntala. He had inferred from this that she too must be a kshatriya</w:t>
      </w:r>
      <w:r w:rsidR="00CF717B">
        <w:rPr>
          <w:rFonts w:ascii="Times New Roman" w:hAnsi="Times New Roman" w:cs="Times New Roman"/>
          <w:sz w:val="24"/>
          <w:szCs w:val="24"/>
          <w:shd w:val="clear" w:color="auto" w:fill="FFFFFF"/>
        </w:rPr>
        <w:t xml:space="preserve">, i.e., from his inner sense. </w:t>
      </w:r>
      <w:r w:rsidR="00CE6F3C">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his aspect is explicated in </w:t>
      </w:r>
      <w:proofErr w:type="spellStart"/>
      <w:r>
        <w:rPr>
          <w:rFonts w:ascii="Times New Roman" w:hAnsi="Times New Roman" w:cs="Times New Roman"/>
          <w:sz w:val="24"/>
          <w:szCs w:val="24"/>
          <w:shd w:val="clear" w:color="auto" w:fill="FFFFFF"/>
        </w:rPr>
        <w:t>Kalidasa’s</w:t>
      </w:r>
      <w:proofErr w:type="spellEnd"/>
      <w:r>
        <w:rPr>
          <w:rFonts w:ascii="Times New Roman" w:hAnsi="Times New Roman" w:cs="Times New Roman"/>
          <w:sz w:val="24"/>
          <w:szCs w:val="24"/>
          <w:shd w:val="clear" w:color="auto" w:fill="FFFFFF"/>
        </w:rPr>
        <w:t xml:space="preserve"> play more than in the </w:t>
      </w:r>
      <w:proofErr w:type="spellStart"/>
      <w:r>
        <w:rPr>
          <w:rFonts w:ascii="Times New Roman" w:hAnsi="Times New Roman" w:cs="Times New Roman"/>
          <w:sz w:val="24"/>
          <w:szCs w:val="24"/>
          <w:shd w:val="clear" w:color="auto" w:fill="FFFFFF"/>
        </w:rPr>
        <w:t>MBh</w:t>
      </w:r>
      <w:proofErr w:type="spellEnd"/>
      <w:r>
        <w:rPr>
          <w:rFonts w:ascii="Times New Roman" w:hAnsi="Times New Roman" w:cs="Times New Roman"/>
          <w:sz w:val="24"/>
          <w:szCs w:val="24"/>
          <w:shd w:val="clear" w:color="auto" w:fill="FFFFFF"/>
        </w:rPr>
        <w:t>.</w:t>
      </w:r>
      <w:r w:rsidR="006A1BA8">
        <w:rPr>
          <w:rFonts w:ascii="Times New Roman" w:hAnsi="Times New Roman" w:cs="Times New Roman"/>
          <w:sz w:val="24"/>
          <w:szCs w:val="24"/>
          <w:shd w:val="clear" w:color="auto" w:fill="FFFFFF"/>
        </w:rPr>
        <w:t xml:space="preserve"> </w:t>
      </w:r>
    </w:p>
    <w:p w14:paraId="0EFD8AFA" w14:textId="77777777" w:rsidR="00CF717B" w:rsidRDefault="00CF717B" w:rsidP="00B2746B">
      <w:pPr>
        <w:spacing w:after="0" w:line="480" w:lineRule="auto"/>
        <w:rPr>
          <w:rFonts w:ascii="Times New Roman" w:hAnsi="Times New Roman" w:cs="Times New Roman"/>
          <w:sz w:val="24"/>
          <w:szCs w:val="24"/>
        </w:rPr>
      </w:pPr>
    </w:p>
    <w:p w14:paraId="10DBB7AF" w14:textId="097A05D4" w:rsidR="00420A91" w:rsidRDefault="00420A91" w:rsidP="00B2746B">
      <w:pPr>
        <w:spacing w:after="0" w:line="480" w:lineRule="auto"/>
        <w:rPr>
          <w:rFonts w:ascii="Times New Roman" w:hAnsi="Times New Roman" w:cs="Times New Roman"/>
          <w:sz w:val="24"/>
          <w:szCs w:val="24"/>
        </w:rPr>
      </w:pPr>
      <w:r w:rsidRPr="00A823E8">
        <w:rPr>
          <w:rFonts w:ascii="Times New Roman" w:hAnsi="Times New Roman" w:cs="Times New Roman"/>
          <w:sz w:val="24"/>
          <w:szCs w:val="24"/>
        </w:rPr>
        <w:lastRenderedPageBreak/>
        <w:t>Sh</w:t>
      </w:r>
      <w:r>
        <w:rPr>
          <w:rFonts w:ascii="Times New Roman" w:hAnsi="Times New Roman" w:cs="Times New Roman"/>
          <w:sz w:val="24"/>
          <w:szCs w:val="24"/>
        </w:rPr>
        <w:t xml:space="preserve">akuntala </w:t>
      </w:r>
      <w:r w:rsidRPr="00A823E8">
        <w:rPr>
          <w:rFonts w:ascii="Times New Roman" w:hAnsi="Times New Roman" w:cs="Times New Roman"/>
          <w:sz w:val="24"/>
          <w:szCs w:val="24"/>
        </w:rPr>
        <w:t xml:space="preserve">then speaks of wifehood and motherhood. Describing wifehood in detail, she concludes </w:t>
      </w:r>
      <w:r w:rsidR="00BD1609">
        <w:rPr>
          <w:rFonts w:ascii="Times New Roman" w:hAnsi="Times New Roman" w:cs="Times New Roman"/>
          <w:sz w:val="24"/>
          <w:szCs w:val="24"/>
        </w:rPr>
        <w:t xml:space="preserve">that </w:t>
      </w:r>
      <w:r w:rsidRPr="00A823E8">
        <w:rPr>
          <w:rFonts w:ascii="Times New Roman" w:hAnsi="Times New Roman" w:cs="Times New Roman"/>
          <w:sz w:val="24"/>
          <w:szCs w:val="24"/>
        </w:rPr>
        <w:t>“even in moments of anger, no man shall do ill to his wife.”</w:t>
      </w:r>
      <w:r w:rsidR="0068200D">
        <w:rPr>
          <w:rStyle w:val="EndnoteReference"/>
          <w:rFonts w:ascii="Times New Roman" w:hAnsi="Times New Roman" w:cs="Times New Roman"/>
          <w:sz w:val="24"/>
          <w:szCs w:val="24"/>
        </w:rPr>
        <w:endnoteReference w:id="35"/>
      </w:r>
      <w:r w:rsidRPr="00A823E8">
        <w:rPr>
          <w:rFonts w:ascii="Times New Roman" w:hAnsi="Times New Roman" w:cs="Times New Roman"/>
          <w:sz w:val="24"/>
          <w:szCs w:val="24"/>
        </w:rPr>
        <w:t xml:space="preserve"> This is </w:t>
      </w:r>
      <w:r>
        <w:rPr>
          <w:rFonts w:ascii="Times New Roman" w:hAnsi="Times New Roman" w:cs="Times New Roman"/>
          <w:sz w:val="24"/>
          <w:szCs w:val="24"/>
        </w:rPr>
        <w:t xml:space="preserve">likely deriving from </w:t>
      </w:r>
      <w:r w:rsidRPr="00A823E8">
        <w:rPr>
          <w:rFonts w:ascii="Times New Roman" w:hAnsi="Times New Roman" w:cs="Times New Roman"/>
          <w:sz w:val="24"/>
          <w:szCs w:val="24"/>
        </w:rPr>
        <w:t xml:space="preserve">a </w:t>
      </w:r>
      <w:proofErr w:type="spellStart"/>
      <w:r w:rsidRPr="00A823E8">
        <w:rPr>
          <w:rFonts w:ascii="Times New Roman" w:hAnsi="Times New Roman" w:cs="Times New Roman"/>
          <w:sz w:val="24"/>
          <w:szCs w:val="24"/>
        </w:rPr>
        <w:t>dharmashastric</w:t>
      </w:r>
      <w:proofErr w:type="spellEnd"/>
      <w:r w:rsidRPr="00A823E8">
        <w:rPr>
          <w:rFonts w:ascii="Times New Roman" w:hAnsi="Times New Roman" w:cs="Times New Roman"/>
          <w:sz w:val="24"/>
          <w:szCs w:val="24"/>
        </w:rPr>
        <w:t xml:space="preserve"> injunction</w:t>
      </w:r>
      <w:r>
        <w:rPr>
          <w:rFonts w:ascii="Times New Roman" w:hAnsi="Times New Roman" w:cs="Times New Roman"/>
          <w:sz w:val="24"/>
          <w:szCs w:val="24"/>
        </w:rPr>
        <w:t xml:space="preserve"> that forbids</w:t>
      </w:r>
      <w:r w:rsidRPr="00A823E8">
        <w:rPr>
          <w:rFonts w:ascii="Times New Roman" w:hAnsi="Times New Roman" w:cs="Times New Roman"/>
          <w:sz w:val="24"/>
          <w:szCs w:val="24"/>
        </w:rPr>
        <w:t xml:space="preserve"> men </w:t>
      </w:r>
      <w:r>
        <w:rPr>
          <w:rFonts w:ascii="Times New Roman" w:hAnsi="Times New Roman" w:cs="Times New Roman"/>
          <w:sz w:val="24"/>
          <w:szCs w:val="24"/>
        </w:rPr>
        <w:t>from</w:t>
      </w:r>
      <w:r w:rsidRPr="00A823E8">
        <w:rPr>
          <w:rFonts w:ascii="Times New Roman" w:hAnsi="Times New Roman" w:cs="Times New Roman"/>
          <w:sz w:val="24"/>
          <w:szCs w:val="24"/>
        </w:rPr>
        <w:t xml:space="preserve"> abandon</w:t>
      </w:r>
      <w:r>
        <w:rPr>
          <w:rFonts w:ascii="Times New Roman" w:hAnsi="Times New Roman" w:cs="Times New Roman"/>
          <w:sz w:val="24"/>
          <w:szCs w:val="24"/>
        </w:rPr>
        <w:t>ing</w:t>
      </w:r>
      <w:r w:rsidRPr="00A823E8">
        <w:rPr>
          <w:rFonts w:ascii="Times New Roman" w:hAnsi="Times New Roman" w:cs="Times New Roman"/>
          <w:sz w:val="24"/>
          <w:szCs w:val="24"/>
        </w:rPr>
        <w:t xml:space="preserve"> noble wives </w:t>
      </w:r>
      <w:r>
        <w:rPr>
          <w:rFonts w:ascii="Times New Roman" w:hAnsi="Times New Roman" w:cs="Times New Roman"/>
          <w:sz w:val="24"/>
          <w:szCs w:val="24"/>
        </w:rPr>
        <w:t xml:space="preserve">and makes them </w:t>
      </w:r>
      <w:r w:rsidRPr="00A823E8">
        <w:rPr>
          <w:rFonts w:ascii="Times New Roman" w:hAnsi="Times New Roman" w:cs="Times New Roman"/>
          <w:sz w:val="24"/>
          <w:szCs w:val="24"/>
        </w:rPr>
        <w:t>liable to punishment.</w:t>
      </w:r>
      <w:r w:rsidR="00F92D72">
        <w:rPr>
          <w:rStyle w:val="EndnoteReference"/>
          <w:rFonts w:ascii="Times New Roman" w:hAnsi="Times New Roman" w:cs="Times New Roman"/>
          <w:sz w:val="24"/>
          <w:szCs w:val="24"/>
        </w:rPr>
        <w:endnoteReference w:id="36"/>
      </w:r>
      <w:r w:rsidRPr="00A823E8">
        <w:rPr>
          <w:rFonts w:ascii="Times New Roman" w:hAnsi="Times New Roman" w:cs="Times New Roman"/>
          <w:sz w:val="24"/>
          <w:szCs w:val="24"/>
        </w:rPr>
        <w:t xml:space="preserve"> </w:t>
      </w:r>
      <w:r>
        <w:rPr>
          <w:rFonts w:ascii="Times New Roman" w:hAnsi="Times New Roman" w:cs="Times New Roman"/>
          <w:sz w:val="24"/>
          <w:szCs w:val="24"/>
        </w:rPr>
        <w:t>It appears that Vyasa seeks to educate us that w</w:t>
      </w:r>
      <w:r w:rsidRPr="00A823E8">
        <w:rPr>
          <w:rFonts w:ascii="Times New Roman" w:hAnsi="Times New Roman" w:cs="Times New Roman"/>
          <w:sz w:val="24"/>
          <w:szCs w:val="24"/>
        </w:rPr>
        <w:t xml:space="preserve">omen have enormous respect with the </w:t>
      </w:r>
      <w:r w:rsidRPr="00F92D72">
        <w:rPr>
          <w:rFonts w:ascii="Times New Roman" w:hAnsi="Times New Roman" w:cs="Times New Roman"/>
          <w:i/>
          <w:iCs/>
          <w:sz w:val="24"/>
          <w:szCs w:val="24"/>
        </w:rPr>
        <w:t>grihastha ashrama</w:t>
      </w:r>
      <w:r w:rsidRPr="00A823E8">
        <w:rPr>
          <w:rFonts w:ascii="Times New Roman" w:hAnsi="Times New Roman" w:cs="Times New Roman"/>
          <w:sz w:val="24"/>
          <w:szCs w:val="24"/>
        </w:rPr>
        <w:t xml:space="preserve">, they are required for performing sacrifices and bearing children who enable attaining </w:t>
      </w:r>
      <w:r w:rsidRPr="00F92D72">
        <w:rPr>
          <w:rFonts w:ascii="Times New Roman" w:hAnsi="Times New Roman" w:cs="Times New Roman"/>
          <w:i/>
          <w:iCs/>
          <w:sz w:val="24"/>
          <w:szCs w:val="24"/>
        </w:rPr>
        <w:t>moksha</w:t>
      </w:r>
      <w:r w:rsidRPr="00A823E8">
        <w:rPr>
          <w:rFonts w:ascii="Times New Roman" w:hAnsi="Times New Roman" w:cs="Times New Roman"/>
          <w:sz w:val="24"/>
          <w:szCs w:val="24"/>
        </w:rPr>
        <w:t xml:space="preserve">/heaven. </w:t>
      </w:r>
      <w:r>
        <w:rPr>
          <w:rFonts w:ascii="Times New Roman" w:hAnsi="Times New Roman" w:cs="Times New Roman"/>
          <w:sz w:val="24"/>
          <w:szCs w:val="24"/>
        </w:rPr>
        <w:t xml:space="preserve">But Shakuntala’s verse on wives being husbands’ best friends, emphasizes not just the duty-based relationship that marriage </w:t>
      </w:r>
      <w:r w:rsidR="00F92D72">
        <w:rPr>
          <w:rFonts w:ascii="Times New Roman" w:hAnsi="Times New Roman" w:cs="Times New Roman"/>
          <w:sz w:val="24"/>
          <w:szCs w:val="24"/>
        </w:rPr>
        <w:t xml:space="preserve">is often envisaged as, </w:t>
      </w:r>
      <w:r>
        <w:rPr>
          <w:rFonts w:ascii="Times New Roman" w:hAnsi="Times New Roman" w:cs="Times New Roman"/>
          <w:sz w:val="24"/>
          <w:szCs w:val="24"/>
        </w:rPr>
        <w:t xml:space="preserve">but also the joy it promises. </w:t>
      </w:r>
      <w:r w:rsidRPr="00A823E8">
        <w:rPr>
          <w:rFonts w:ascii="Times New Roman" w:hAnsi="Times New Roman" w:cs="Times New Roman"/>
          <w:sz w:val="24"/>
          <w:szCs w:val="24"/>
        </w:rPr>
        <w:t xml:space="preserve">Shakuntala is thus fighting her case by citing the </w:t>
      </w:r>
      <w:proofErr w:type="spellStart"/>
      <w:r w:rsidRPr="00A823E8">
        <w:rPr>
          <w:rFonts w:ascii="Times New Roman" w:hAnsi="Times New Roman" w:cs="Times New Roman"/>
          <w:sz w:val="24"/>
          <w:szCs w:val="24"/>
        </w:rPr>
        <w:t>dharmashastras</w:t>
      </w:r>
      <w:proofErr w:type="spellEnd"/>
      <w:r w:rsidRPr="00A823E8">
        <w:rPr>
          <w:rFonts w:ascii="Times New Roman" w:hAnsi="Times New Roman" w:cs="Times New Roman"/>
          <w:sz w:val="24"/>
          <w:szCs w:val="24"/>
        </w:rPr>
        <w:t xml:space="preserve">, just like Draupadi. Becoming </w:t>
      </w:r>
      <w:r w:rsidR="00143347">
        <w:rPr>
          <w:rFonts w:ascii="Times New Roman" w:hAnsi="Times New Roman" w:cs="Times New Roman"/>
          <w:sz w:val="24"/>
          <w:szCs w:val="24"/>
        </w:rPr>
        <w:t xml:space="preserve">righteously </w:t>
      </w:r>
      <w:r w:rsidRPr="00A823E8">
        <w:rPr>
          <w:rFonts w:ascii="Times New Roman" w:hAnsi="Times New Roman" w:cs="Times New Roman"/>
          <w:sz w:val="24"/>
          <w:szCs w:val="24"/>
        </w:rPr>
        <w:t xml:space="preserve">angry, like Draupadi, she continues her appeals but finally curses </w:t>
      </w:r>
      <w:proofErr w:type="spellStart"/>
      <w:r w:rsidRPr="00A823E8">
        <w:rPr>
          <w:rFonts w:ascii="Times New Roman" w:hAnsi="Times New Roman" w:cs="Times New Roman"/>
          <w:sz w:val="24"/>
          <w:szCs w:val="24"/>
        </w:rPr>
        <w:t>Dushyanta</w:t>
      </w:r>
      <w:proofErr w:type="spellEnd"/>
      <w:r w:rsidRPr="00A823E8">
        <w:rPr>
          <w:rFonts w:ascii="Times New Roman" w:hAnsi="Times New Roman" w:cs="Times New Roman"/>
          <w:sz w:val="24"/>
          <w:szCs w:val="24"/>
        </w:rPr>
        <w:t xml:space="preserve"> as well. She is no innocent woman anymore.</w:t>
      </w:r>
    </w:p>
    <w:p w14:paraId="3C601C7D" w14:textId="77777777" w:rsidR="00420A91" w:rsidRDefault="00420A91" w:rsidP="00B2746B">
      <w:pPr>
        <w:spacing w:after="0" w:line="480" w:lineRule="auto"/>
        <w:rPr>
          <w:rFonts w:ascii="Times New Roman" w:hAnsi="Times New Roman" w:cs="Times New Roman"/>
          <w:sz w:val="24"/>
          <w:szCs w:val="24"/>
        </w:rPr>
      </w:pPr>
    </w:p>
    <w:p w14:paraId="023F632F" w14:textId="3A378EAA" w:rsidR="00420A91" w:rsidRPr="00A823E8" w:rsidRDefault="00420A91" w:rsidP="00B2746B">
      <w:pPr>
        <w:spacing w:after="0" w:line="480" w:lineRule="auto"/>
        <w:rPr>
          <w:rFonts w:ascii="Times New Roman" w:hAnsi="Times New Roman" w:cs="Times New Roman"/>
          <w:sz w:val="24"/>
          <w:szCs w:val="24"/>
          <w:shd w:val="clear" w:color="auto" w:fill="FFFFFF"/>
        </w:rPr>
      </w:pPr>
      <w:r w:rsidRPr="00A823E8">
        <w:rPr>
          <w:rFonts w:ascii="Times New Roman" w:hAnsi="Times New Roman" w:cs="Times New Roman"/>
          <w:sz w:val="24"/>
          <w:szCs w:val="24"/>
        </w:rPr>
        <w:t xml:space="preserve">When </w:t>
      </w:r>
      <w:proofErr w:type="spellStart"/>
      <w:r w:rsidRPr="00A823E8">
        <w:rPr>
          <w:rFonts w:ascii="Times New Roman" w:hAnsi="Times New Roman" w:cs="Times New Roman"/>
          <w:sz w:val="24"/>
          <w:szCs w:val="24"/>
        </w:rPr>
        <w:t>Dushyanta</w:t>
      </w:r>
      <w:proofErr w:type="spellEnd"/>
      <w:r w:rsidRPr="00A823E8">
        <w:rPr>
          <w:rFonts w:ascii="Times New Roman" w:hAnsi="Times New Roman" w:cs="Times New Roman"/>
          <w:sz w:val="24"/>
          <w:szCs w:val="24"/>
        </w:rPr>
        <w:t xml:space="preserve"> accuses her of </w:t>
      </w:r>
      <w:r>
        <w:rPr>
          <w:rFonts w:ascii="Times New Roman" w:hAnsi="Times New Roman" w:cs="Times New Roman"/>
          <w:sz w:val="24"/>
          <w:szCs w:val="24"/>
        </w:rPr>
        <w:t xml:space="preserve">being a woman </w:t>
      </w:r>
      <w:r w:rsidR="007B2206">
        <w:rPr>
          <w:rFonts w:ascii="Times New Roman" w:hAnsi="Times New Roman" w:cs="Times New Roman"/>
          <w:sz w:val="24"/>
          <w:szCs w:val="24"/>
        </w:rPr>
        <w:t xml:space="preserve">of </w:t>
      </w:r>
      <w:r w:rsidRPr="00A823E8">
        <w:rPr>
          <w:rFonts w:ascii="Times New Roman" w:hAnsi="Times New Roman" w:cs="Times New Roman"/>
          <w:sz w:val="24"/>
          <w:szCs w:val="24"/>
        </w:rPr>
        <w:t xml:space="preserve">low origin, she reminds him of her high birth, her mother is a heavenly being. High birth in Manu and the </w:t>
      </w:r>
      <w:proofErr w:type="spellStart"/>
      <w:r w:rsidRPr="00A823E8">
        <w:rPr>
          <w:rFonts w:ascii="Times New Roman" w:hAnsi="Times New Roman" w:cs="Times New Roman"/>
          <w:sz w:val="24"/>
          <w:szCs w:val="24"/>
        </w:rPr>
        <w:t>MBh</w:t>
      </w:r>
      <w:proofErr w:type="spellEnd"/>
      <w:r w:rsidRPr="00A823E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A823E8">
        <w:rPr>
          <w:rFonts w:ascii="Times New Roman" w:hAnsi="Times New Roman" w:cs="Times New Roman"/>
          <w:sz w:val="24"/>
          <w:szCs w:val="24"/>
        </w:rPr>
        <w:t xml:space="preserve">the result of good deeds, it is not </w:t>
      </w:r>
      <w:proofErr w:type="gramStart"/>
      <w:r w:rsidRPr="00A823E8">
        <w:rPr>
          <w:rFonts w:ascii="Times New Roman" w:hAnsi="Times New Roman" w:cs="Times New Roman"/>
          <w:sz w:val="24"/>
          <w:szCs w:val="24"/>
        </w:rPr>
        <w:t xml:space="preserve">great </w:t>
      </w:r>
      <w:r w:rsidR="007B2206">
        <w:rPr>
          <w:rFonts w:ascii="Times New Roman" w:hAnsi="Times New Roman" w:cs="Times New Roman"/>
          <w:sz w:val="24"/>
          <w:szCs w:val="24"/>
        </w:rPr>
        <w:t>in</w:t>
      </w:r>
      <w:r w:rsidRPr="00A823E8">
        <w:rPr>
          <w:rFonts w:ascii="Times New Roman" w:hAnsi="Times New Roman" w:cs="Times New Roman"/>
          <w:sz w:val="24"/>
          <w:szCs w:val="24"/>
        </w:rPr>
        <w:t xml:space="preserve"> itself</w:t>
      </w:r>
      <w:proofErr w:type="gramEnd"/>
      <w:r w:rsidRPr="00A823E8">
        <w:rPr>
          <w:rFonts w:ascii="Times New Roman" w:hAnsi="Times New Roman" w:cs="Times New Roman"/>
          <w:sz w:val="24"/>
          <w:szCs w:val="24"/>
        </w:rPr>
        <w:t>.</w:t>
      </w:r>
      <w:r w:rsidR="0098303C">
        <w:rPr>
          <w:rStyle w:val="EndnoteReference"/>
          <w:rFonts w:ascii="Times New Roman" w:hAnsi="Times New Roman" w:cs="Times New Roman"/>
          <w:sz w:val="24"/>
          <w:szCs w:val="24"/>
        </w:rPr>
        <w:endnoteReference w:id="37"/>
      </w:r>
      <w:r w:rsidRPr="00A823E8">
        <w:rPr>
          <w:rFonts w:ascii="Times New Roman" w:hAnsi="Times New Roman" w:cs="Times New Roman"/>
          <w:sz w:val="24"/>
          <w:szCs w:val="24"/>
        </w:rPr>
        <w:t xml:space="preserve"> Shakuntala urges </w:t>
      </w:r>
      <w:proofErr w:type="spellStart"/>
      <w:r w:rsidRPr="00A823E8">
        <w:rPr>
          <w:rFonts w:ascii="Times New Roman" w:hAnsi="Times New Roman" w:cs="Times New Roman"/>
          <w:sz w:val="24"/>
          <w:szCs w:val="24"/>
        </w:rPr>
        <w:t>Dushyanta</w:t>
      </w:r>
      <w:proofErr w:type="spellEnd"/>
      <w:r w:rsidRPr="00A823E8">
        <w:rPr>
          <w:rFonts w:ascii="Times New Roman" w:hAnsi="Times New Roman" w:cs="Times New Roman"/>
          <w:sz w:val="24"/>
          <w:szCs w:val="24"/>
        </w:rPr>
        <w:t xml:space="preserve"> to not abandon truth and </w:t>
      </w:r>
      <w:r>
        <w:rPr>
          <w:rFonts w:ascii="Times New Roman" w:hAnsi="Times New Roman" w:cs="Times New Roman"/>
          <w:sz w:val="24"/>
          <w:szCs w:val="24"/>
        </w:rPr>
        <w:t xml:space="preserve">when he does not relent, </w:t>
      </w:r>
      <w:r w:rsidRPr="00A823E8">
        <w:rPr>
          <w:rFonts w:ascii="Times New Roman" w:hAnsi="Times New Roman" w:cs="Times New Roman"/>
          <w:sz w:val="24"/>
          <w:szCs w:val="24"/>
        </w:rPr>
        <w:t xml:space="preserve">rejects him. </w:t>
      </w:r>
      <w:r w:rsidRPr="00A823E8">
        <w:rPr>
          <w:rFonts w:ascii="Times New Roman" w:hAnsi="Times New Roman" w:cs="Times New Roman"/>
          <w:sz w:val="24"/>
          <w:szCs w:val="24"/>
          <w:shd w:val="clear" w:color="auto" w:fill="FFFFFF"/>
        </w:rPr>
        <w:t xml:space="preserve">Shakuntala is not merely speaking truth, but like Draupadi, she </w:t>
      </w:r>
      <w:r w:rsidR="007E3C45">
        <w:rPr>
          <w:rFonts w:ascii="Times New Roman" w:hAnsi="Times New Roman" w:cs="Times New Roman"/>
          <w:sz w:val="24"/>
          <w:szCs w:val="24"/>
          <w:shd w:val="clear" w:color="auto" w:fill="FFFFFF"/>
        </w:rPr>
        <w:t xml:space="preserve">too </w:t>
      </w:r>
      <w:r w:rsidRPr="00A823E8">
        <w:rPr>
          <w:rFonts w:ascii="Times New Roman" w:hAnsi="Times New Roman" w:cs="Times New Roman"/>
          <w:sz w:val="24"/>
          <w:szCs w:val="24"/>
          <w:shd w:val="clear" w:color="auto" w:fill="FFFFFF"/>
        </w:rPr>
        <w:t xml:space="preserve">is speaking truth to power. She directly cites from the </w:t>
      </w:r>
      <w:proofErr w:type="spellStart"/>
      <w:r w:rsidRPr="001B468F">
        <w:rPr>
          <w:rFonts w:ascii="Times New Roman" w:hAnsi="Times New Roman" w:cs="Times New Roman"/>
          <w:i/>
          <w:iCs/>
          <w:sz w:val="24"/>
          <w:szCs w:val="24"/>
          <w:shd w:val="clear" w:color="auto" w:fill="FFFFFF"/>
        </w:rPr>
        <w:t>Manusmriti</w:t>
      </w:r>
      <w:proofErr w:type="spellEnd"/>
      <w:r w:rsidRPr="008E5B78">
        <w:rPr>
          <w:rFonts w:ascii="Times New Roman" w:hAnsi="Times New Roman" w:cs="Times New Roman"/>
          <w:sz w:val="24"/>
          <w:szCs w:val="24"/>
          <w:shd w:val="clear" w:color="auto" w:fill="FFFFFF"/>
        </w:rPr>
        <w:t>,</w:t>
      </w:r>
      <w:r w:rsidRPr="00A823E8">
        <w:rPr>
          <w:rFonts w:ascii="Times New Roman" w:hAnsi="Times New Roman" w:cs="Times New Roman"/>
          <w:sz w:val="24"/>
          <w:szCs w:val="24"/>
          <w:shd w:val="clear" w:color="auto" w:fill="FFFFFF"/>
        </w:rPr>
        <w:t xml:space="preserve"> asking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to accept their son, because offspring bring great joy. She declares that with or without </w:t>
      </w:r>
      <w:proofErr w:type="spellStart"/>
      <w:r w:rsidRPr="00A823E8">
        <w:rPr>
          <w:rFonts w:ascii="Times New Roman" w:hAnsi="Times New Roman" w:cs="Times New Roman"/>
          <w:sz w:val="24"/>
          <w:szCs w:val="24"/>
          <w:shd w:val="clear" w:color="auto" w:fill="FFFFFF"/>
        </w:rPr>
        <w:t>Dushyanta’s</w:t>
      </w:r>
      <w:proofErr w:type="spellEnd"/>
      <w:r w:rsidRPr="00A823E8">
        <w:rPr>
          <w:rFonts w:ascii="Times New Roman" w:hAnsi="Times New Roman" w:cs="Times New Roman"/>
          <w:sz w:val="24"/>
          <w:szCs w:val="24"/>
          <w:shd w:val="clear" w:color="auto" w:fill="FFFFFF"/>
        </w:rPr>
        <w:t xml:space="preserve"> acceptance of their son, he will be the heir and king</w:t>
      </w:r>
      <w:r>
        <w:rPr>
          <w:rFonts w:ascii="Times New Roman" w:hAnsi="Times New Roman" w:cs="Times New Roman"/>
          <w:sz w:val="24"/>
          <w:szCs w:val="24"/>
          <w:shd w:val="clear" w:color="auto" w:fill="FFFFFF"/>
        </w:rPr>
        <w:t>—</w:t>
      </w:r>
      <w:r w:rsidRPr="00A823E8">
        <w:rPr>
          <w:rFonts w:ascii="Times New Roman" w:hAnsi="Times New Roman" w:cs="Times New Roman"/>
          <w:sz w:val="24"/>
          <w:szCs w:val="24"/>
          <w:shd w:val="clear" w:color="auto" w:fill="FFFFFF"/>
        </w:rPr>
        <w:t>by the power of words once uttered. Th</w:t>
      </w:r>
      <w:r>
        <w:rPr>
          <w:rFonts w:ascii="Times New Roman" w:hAnsi="Times New Roman" w:cs="Times New Roman"/>
          <w:sz w:val="24"/>
          <w:szCs w:val="24"/>
          <w:shd w:val="clear" w:color="auto" w:fill="FFFFFF"/>
        </w:rPr>
        <w:t>u</w:t>
      </w:r>
      <w:r w:rsidRPr="00A823E8">
        <w:rPr>
          <w:rFonts w:ascii="Times New Roman" w:hAnsi="Times New Roman" w:cs="Times New Roman"/>
          <w:sz w:val="24"/>
          <w:szCs w:val="24"/>
          <w:shd w:val="clear" w:color="auto" w:fill="FFFFFF"/>
        </w:rPr>
        <w:t>s, Shakuntala is her own witness. She speaks the truth. She needs no one</w:t>
      </w:r>
      <w:r w:rsidR="007E3C45">
        <w:rPr>
          <w:rFonts w:ascii="Times New Roman" w:hAnsi="Times New Roman" w:cs="Times New Roman"/>
          <w:sz w:val="24"/>
          <w:szCs w:val="24"/>
          <w:shd w:val="clear" w:color="auto" w:fill="FFFFFF"/>
        </w:rPr>
        <w:t xml:space="preserve"> else</w:t>
      </w:r>
      <w:r w:rsidRPr="00A823E8">
        <w:rPr>
          <w:rFonts w:ascii="Times New Roman" w:hAnsi="Times New Roman" w:cs="Times New Roman"/>
          <w:sz w:val="24"/>
          <w:szCs w:val="24"/>
          <w:shd w:val="clear" w:color="auto" w:fill="FFFFFF"/>
        </w:rPr>
        <w:t xml:space="preserve">. Yet, a divine voice booms through, telling </w:t>
      </w:r>
      <w:proofErr w:type="spellStart"/>
      <w:r w:rsidRPr="00A823E8">
        <w:rPr>
          <w:rFonts w:ascii="Times New Roman" w:hAnsi="Times New Roman" w:cs="Times New Roman"/>
          <w:sz w:val="24"/>
          <w:szCs w:val="24"/>
          <w:shd w:val="clear" w:color="auto" w:fill="FFFFFF"/>
        </w:rPr>
        <w:t>Dushyanta</w:t>
      </w:r>
      <w:proofErr w:type="spellEnd"/>
      <w:r>
        <w:rPr>
          <w:rFonts w:ascii="Times New Roman" w:hAnsi="Times New Roman" w:cs="Times New Roman"/>
          <w:sz w:val="24"/>
          <w:szCs w:val="24"/>
          <w:shd w:val="clear" w:color="auto" w:fill="FFFFFF"/>
        </w:rPr>
        <w:t xml:space="preserve"> to not insult Shakuntala</w:t>
      </w:r>
      <w:r w:rsidR="007E3C45">
        <w:rPr>
          <w:rFonts w:ascii="Times New Roman" w:hAnsi="Times New Roman" w:cs="Times New Roman"/>
          <w:sz w:val="24"/>
          <w:szCs w:val="24"/>
          <w:shd w:val="clear" w:color="auto" w:fill="FFFFFF"/>
        </w:rPr>
        <w:t xml:space="preserve"> and that she has been telling the truth</w:t>
      </w:r>
      <w:r>
        <w:rPr>
          <w:rFonts w:ascii="Times New Roman" w:hAnsi="Times New Roman" w:cs="Times New Roman"/>
          <w:sz w:val="24"/>
          <w:szCs w:val="24"/>
          <w:shd w:val="clear" w:color="auto" w:fill="FFFFFF"/>
        </w:rPr>
        <w:t>.</w:t>
      </w:r>
      <w:r w:rsidRPr="00A823E8">
        <w:rPr>
          <w:rFonts w:ascii="Times New Roman" w:hAnsi="Times New Roman" w:cs="Times New Roman"/>
          <w:sz w:val="24"/>
          <w:szCs w:val="24"/>
          <w:shd w:val="clear" w:color="auto" w:fill="FFFFFF"/>
        </w:rPr>
        <w:t xml:space="preserve"> </w:t>
      </w:r>
    </w:p>
    <w:p w14:paraId="54CCB6AC" w14:textId="77777777" w:rsidR="00420A91" w:rsidRPr="00A823E8" w:rsidRDefault="00420A91" w:rsidP="00B2746B">
      <w:pPr>
        <w:spacing w:after="0" w:line="480" w:lineRule="auto"/>
        <w:rPr>
          <w:rFonts w:ascii="Times New Roman" w:hAnsi="Times New Roman" w:cs="Times New Roman"/>
          <w:sz w:val="24"/>
          <w:szCs w:val="24"/>
          <w:shd w:val="clear" w:color="auto" w:fill="FFFFFF"/>
        </w:rPr>
      </w:pPr>
    </w:p>
    <w:p w14:paraId="4C88D1F5" w14:textId="745E9415" w:rsidR="00420A91" w:rsidRPr="00A823E8" w:rsidRDefault="00420A91" w:rsidP="00B2746B">
      <w:pPr>
        <w:spacing w:after="0" w:line="480" w:lineRule="auto"/>
        <w:ind w:left="720"/>
        <w:rPr>
          <w:rFonts w:ascii="Times New Roman" w:hAnsi="Times New Roman" w:cs="Times New Roman"/>
          <w:sz w:val="24"/>
          <w:szCs w:val="24"/>
        </w:rPr>
      </w:pPr>
      <w:r w:rsidRPr="00A823E8">
        <w:rPr>
          <w:rFonts w:ascii="Times New Roman" w:hAnsi="Times New Roman" w:cs="Times New Roman"/>
          <w:sz w:val="24"/>
          <w:szCs w:val="24"/>
        </w:rPr>
        <w:t xml:space="preserve">Do not insult Shakuntala. This boy is yours and her son. Bring him up well, and he will hereafter be known as Bharata. Your wife Shakuntala bears great love for you. See her in </w:t>
      </w:r>
      <w:r w:rsidRPr="00A823E8">
        <w:rPr>
          <w:rFonts w:ascii="Times New Roman" w:hAnsi="Times New Roman" w:cs="Times New Roman"/>
          <w:sz w:val="24"/>
          <w:szCs w:val="24"/>
        </w:rPr>
        <w:lastRenderedPageBreak/>
        <w:t xml:space="preserve">that light and </w:t>
      </w:r>
      <w:proofErr w:type="spellStart"/>
      <w:r w:rsidRPr="00A823E8">
        <w:rPr>
          <w:rFonts w:ascii="Times New Roman" w:hAnsi="Times New Roman" w:cs="Times New Roman"/>
          <w:sz w:val="24"/>
          <w:szCs w:val="24"/>
        </w:rPr>
        <w:t>honour</w:t>
      </w:r>
      <w:proofErr w:type="spellEnd"/>
      <w:r w:rsidRPr="00A823E8">
        <w:rPr>
          <w:rFonts w:ascii="Times New Roman" w:hAnsi="Times New Roman" w:cs="Times New Roman"/>
          <w:sz w:val="24"/>
          <w:szCs w:val="24"/>
        </w:rPr>
        <w:t xml:space="preserve"> her. It is acknowledged in the light of Dharma, </w:t>
      </w:r>
      <w:proofErr w:type="spellStart"/>
      <w:r w:rsidRPr="00A823E8">
        <w:rPr>
          <w:rFonts w:ascii="Times New Roman" w:hAnsi="Times New Roman" w:cs="Times New Roman"/>
          <w:sz w:val="24"/>
          <w:szCs w:val="24"/>
        </w:rPr>
        <w:t>Dushyanta</w:t>
      </w:r>
      <w:proofErr w:type="spellEnd"/>
      <w:r w:rsidRPr="00A823E8">
        <w:rPr>
          <w:rFonts w:ascii="Times New Roman" w:hAnsi="Times New Roman" w:cs="Times New Roman"/>
          <w:sz w:val="24"/>
          <w:szCs w:val="24"/>
        </w:rPr>
        <w:t>, that women in their goodness have no parallel</w:t>
      </w:r>
      <w:r>
        <w:rPr>
          <w:rFonts w:ascii="Times New Roman" w:hAnsi="Times New Roman" w:cs="Times New Roman"/>
          <w:sz w:val="24"/>
          <w:szCs w:val="24"/>
        </w:rPr>
        <w:t xml:space="preserve"> (</w:t>
      </w:r>
      <w:proofErr w:type="spellStart"/>
      <w:r w:rsidR="003E646E">
        <w:rPr>
          <w:rFonts w:ascii="Times New Roman" w:hAnsi="Times New Roman" w:cs="Times New Roman"/>
          <w:sz w:val="24"/>
          <w:szCs w:val="24"/>
        </w:rPr>
        <w:t>MBh</w:t>
      </w:r>
      <w:proofErr w:type="spellEnd"/>
      <w:r w:rsidR="003E646E">
        <w:rPr>
          <w:rFonts w:ascii="Times New Roman" w:hAnsi="Times New Roman" w:cs="Times New Roman"/>
          <w:sz w:val="24"/>
          <w:szCs w:val="24"/>
        </w:rPr>
        <w:t xml:space="preserve">, </w:t>
      </w:r>
      <w:r w:rsidR="003E646E" w:rsidRPr="003E646E">
        <w:rPr>
          <w:rFonts w:ascii="Times New Roman" w:hAnsi="Times New Roman" w:cs="Times New Roman"/>
          <w:sz w:val="24"/>
          <w:szCs w:val="24"/>
        </w:rPr>
        <w:t>Adi Parva, 74.110-12</w:t>
      </w:r>
      <w:r>
        <w:rPr>
          <w:rFonts w:ascii="Times New Roman" w:hAnsi="Times New Roman" w:cs="Times New Roman"/>
          <w:sz w:val="24"/>
          <w:szCs w:val="24"/>
        </w:rPr>
        <w:t>).</w:t>
      </w:r>
    </w:p>
    <w:p w14:paraId="37EB7CF2" w14:textId="77777777" w:rsidR="00420A91" w:rsidRPr="00A823E8" w:rsidRDefault="00420A91" w:rsidP="00B2746B">
      <w:pPr>
        <w:spacing w:after="0" w:line="480" w:lineRule="auto"/>
        <w:rPr>
          <w:rFonts w:ascii="Times New Roman" w:hAnsi="Times New Roman" w:cs="Times New Roman"/>
          <w:sz w:val="24"/>
          <w:szCs w:val="24"/>
        </w:rPr>
      </w:pPr>
    </w:p>
    <w:p w14:paraId="7C8C5CD8" w14:textId="4D38FA9C" w:rsidR="00420A91" w:rsidRDefault="00420A91" w:rsidP="00B2746B">
      <w:pPr>
        <w:spacing w:after="0" w:line="480" w:lineRule="auto"/>
        <w:rPr>
          <w:rFonts w:ascii="Times New Roman" w:hAnsi="Times New Roman" w:cs="Times New Roman"/>
          <w:sz w:val="24"/>
          <w:szCs w:val="24"/>
        </w:rPr>
      </w:pPr>
      <w:r w:rsidRPr="00A823E8">
        <w:rPr>
          <w:rFonts w:ascii="Times New Roman" w:hAnsi="Times New Roman" w:cs="Times New Roman"/>
          <w:sz w:val="24"/>
          <w:szCs w:val="24"/>
        </w:rPr>
        <w:t xml:space="preserve">The word, </w:t>
      </w:r>
      <w:proofErr w:type="spellStart"/>
      <w:r w:rsidRPr="00A823E8">
        <w:rPr>
          <w:rFonts w:ascii="Times New Roman" w:hAnsi="Times New Roman" w:cs="Times New Roman"/>
          <w:sz w:val="24"/>
          <w:szCs w:val="24"/>
        </w:rPr>
        <w:t>honour</w:t>
      </w:r>
      <w:proofErr w:type="spellEnd"/>
      <w:r w:rsidRPr="00A823E8">
        <w:rPr>
          <w:rFonts w:ascii="Times New Roman" w:hAnsi="Times New Roman" w:cs="Times New Roman"/>
          <w:sz w:val="24"/>
          <w:szCs w:val="24"/>
        </w:rPr>
        <w:t xml:space="preserve"> stands out. For</w:t>
      </w:r>
      <w:r>
        <w:rPr>
          <w:rFonts w:ascii="Times New Roman" w:hAnsi="Times New Roman" w:cs="Times New Roman"/>
          <w:sz w:val="24"/>
          <w:szCs w:val="24"/>
        </w:rPr>
        <w:t>,</w:t>
      </w:r>
      <w:r w:rsidRPr="00A823E8">
        <w:rPr>
          <w:rFonts w:ascii="Times New Roman" w:hAnsi="Times New Roman" w:cs="Times New Roman"/>
          <w:sz w:val="24"/>
          <w:szCs w:val="24"/>
        </w:rPr>
        <w:t xml:space="preserve"> after all, it is Manu who has declared that where women are honored, there the gods reside</w:t>
      </w:r>
      <w:r>
        <w:rPr>
          <w:rFonts w:ascii="Times New Roman" w:hAnsi="Times New Roman" w:cs="Times New Roman"/>
          <w:sz w:val="24"/>
          <w:szCs w:val="24"/>
        </w:rPr>
        <w:t xml:space="preserve"> (</w:t>
      </w:r>
      <w:r w:rsidR="00737C4B" w:rsidRPr="00737C4B">
        <w:rPr>
          <w:rFonts w:ascii="Times New Roman" w:hAnsi="Times New Roman" w:cs="Times New Roman"/>
          <w:sz w:val="24"/>
          <w:szCs w:val="24"/>
        </w:rPr>
        <w:t xml:space="preserve">MS </w:t>
      </w:r>
      <w:r w:rsidR="00737C4B" w:rsidRPr="00737C4B">
        <w:rPr>
          <w:rFonts w:ascii="Times New Roman" w:hAnsi="Times New Roman" w:cs="Times New Roman"/>
          <w:color w:val="202124"/>
          <w:sz w:val="24"/>
          <w:szCs w:val="24"/>
          <w:shd w:val="clear" w:color="auto" w:fill="FFFFFF"/>
        </w:rPr>
        <w:t>3.55–3.56</w:t>
      </w:r>
      <w:r>
        <w:rPr>
          <w:rFonts w:ascii="Times New Roman" w:hAnsi="Times New Roman" w:cs="Times New Roman"/>
          <w:sz w:val="24"/>
          <w:szCs w:val="24"/>
        </w:rPr>
        <w:t>)</w:t>
      </w:r>
      <w:r w:rsidRPr="00A823E8">
        <w:rPr>
          <w:rFonts w:ascii="Times New Roman" w:hAnsi="Times New Roman" w:cs="Times New Roman"/>
          <w:sz w:val="24"/>
          <w:szCs w:val="24"/>
        </w:rPr>
        <w:t xml:space="preserve">. </w:t>
      </w:r>
      <w:proofErr w:type="spellStart"/>
      <w:r w:rsidRPr="00A823E8">
        <w:rPr>
          <w:rFonts w:ascii="Times New Roman" w:hAnsi="Times New Roman" w:cs="Times New Roman"/>
          <w:sz w:val="24"/>
          <w:szCs w:val="24"/>
        </w:rPr>
        <w:t>Dushyanta’s</w:t>
      </w:r>
      <w:proofErr w:type="spellEnd"/>
      <w:r w:rsidRPr="00A823E8">
        <w:rPr>
          <w:rFonts w:ascii="Times New Roman" w:hAnsi="Times New Roman" w:cs="Times New Roman"/>
          <w:sz w:val="24"/>
          <w:szCs w:val="24"/>
        </w:rPr>
        <w:t xml:space="preserve"> earlier </w:t>
      </w:r>
      <w:r>
        <w:rPr>
          <w:rFonts w:ascii="Times New Roman" w:hAnsi="Times New Roman" w:cs="Times New Roman"/>
          <w:sz w:val="24"/>
          <w:szCs w:val="24"/>
        </w:rPr>
        <w:t>statement</w:t>
      </w:r>
      <w:r w:rsidRPr="00A823E8">
        <w:rPr>
          <w:rFonts w:ascii="Times New Roman" w:hAnsi="Times New Roman" w:cs="Times New Roman"/>
          <w:sz w:val="24"/>
          <w:szCs w:val="24"/>
        </w:rPr>
        <w:t xml:space="preserve"> that women are liars, which he accuses Shakuntala with, is replaced by “women in their goodness have no parallel” </w:t>
      </w:r>
      <w:r w:rsidR="00F71042">
        <w:rPr>
          <w:rFonts w:ascii="Times New Roman" w:hAnsi="Times New Roman" w:cs="Times New Roman"/>
          <w:sz w:val="24"/>
          <w:szCs w:val="24"/>
        </w:rPr>
        <w:t>(</w:t>
      </w:r>
      <w:proofErr w:type="spellStart"/>
      <w:r w:rsidR="00F71042" w:rsidRPr="00F71042">
        <w:rPr>
          <w:rFonts w:ascii="Times New Roman" w:hAnsi="Times New Roman" w:cs="Times New Roman"/>
          <w:sz w:val="24"/>
          <w:szCs w:val="24"/>
        </w:rPr>
        <w:t>MBh</w:t>
      </w:r>
      <w:proofErr w:type="spellEnd"/>
      <w:r w:rsidR="00F71042" w:rsidRPr="00F71042">
        <w:rPr>
          <w:rFonts w:ascii="Times New Roman" w:hAnsi="Times New Roman" w:cs="Times New Roman"/>
          <w:sz w:val="24"/>
          <w:szCs w:val="24"/>
        </w:rPr>
        <w:t xml:space="preserve">, </w:t>
      </w:r>
      <w:proofErr w:type="spellStart"/>
      <w:r w:rsidR="00F71042" w:rsidRPr="00F71042">
        <w:rPr>
          <w:rFonts w:ascii="Times New Roman" w:hAnsi="Times New Roman" w:cs="Times New Roman"/>
          <w:sz w:val="24"/>
          <w:szCs w:val="24"/>
        </w:rPr>
        <w:t>Adiparva</w:t>
      </w:r>
      <w:proofErr w:type="spellEnd"/>
      <w:r w:rsidR="00F71042" w:rsidRPr="00F71042">
        <w:rPr>
          <w:rFonts w:ascii="Times New Roman" w:hAnsi="Times New Roman" w:cs="Times New Roman"/>
          <w:sz w:val="24"/>
          <w:szCs w:val="24"/>
        </w:rPr>
        <w:t>, 74.110-12.).</w:t>
      </w:r>
      <w:r w:rsidR="00F71042">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823E8">
        <w:rPr>
          <w:rFonts w:ascii="Times New Roman" w:hAnsi="Times New Roman" w:cs="Times New Roman"/>
          <w:sz w:val="24"/>
          <w:szCs w:val="24"/>
        </w:rPr>
        <w:t>ushyanta</w:t>
      </w:r>
      <w:proofErr w:type="spellEnd"/>
      <w:r w:rsidRPr="00A823E8">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A823E8">
        <w:rPr>
          <w:rFonts w:ascii="Times New Roman" w:hAnsi="Times New Roman" w:cs="Times New Roman"/>
          <w:sz w:val="24"/>
          <w:szCs w:val="24"/>
        </w:rPr>
        <w:t>admits</w:t>
      </w:r>
      <w:r>
        <w:rPr>
          <w:rFonts w:ascii="Times New Roman" w:hAnsi="Times New Roman" w:cs="Times New Roman"/>
          <w:sz w:val="24"/>
          <w:szCs w:val="24"/>
        </w:rPr>
        <w:t>,</w:t>
      </w:r>
      <w:r w:rsidRPr="00A823E8">
        <w:rPr>
          <w:rFonts w:ascii="Times New Roman" w:hAnsi="Times New Roman" w:cs="Times New Roman"/>
          <w:sz w:val="24"/>
          <w:szCs w:val="24"/>
        </w:rPr>
        <w:t xml:space="preserve"> of course</w:t>
      </w:r>
      <w:r>
        <w:rPr>
          <w:rFonts w:ascii="Times New Roman" w:hAnsi="Times New Roman" w:cs="Times New Roman"/>
          <w:sz w:val="24"/>
          <w:szCs w:val="24"/>
        </w:rPr>
        <w:t>,</w:t>
      </w:r>
      <w:r w:rsidRPr="00A823E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823E8">
        <w:rPr>
          <w:rFonts w:ascii="Times New Roman" w:hAnsi="Times New Roman" w:cs="Times New Roman"/>
          <w:sz w:val="24"/>
          <w:szCs w:val="24"/>
        </w:rPr>
        <w:t>he was lying</w:t>
      </w:r>
      <w:r>
        <w:rPr>
          <w:rFonts w:ascii="Times New Roman" w:hAnsi="Times New Roman" w:cs="Times New Roman"/>
          <w:sz w:val="24"/>
          <w:szCs w:val="24"/>
        </w:rPr>
        <w:t xml:space="preserve"> and</w:t>
      </w:r>
      <w:r w:rsidRPr="00A823E8">
        <w:rPr>
          <w:rFonts w:ascii="Times New Roman" w:hAnsi="Times New Roman" w:cs="Times New Roman"/>
          <w:sz w:val="24"/>
          <w:szCs w:val="24"/>
        </w:rPr>
        <w:t xml:space="preserve"> seeks her forgiveness. He </w:t>
      </w:r>
      <w:r>
        <w:rPr>
          <w:rFonts w:ascii="Times New Roman" w:hAnsi="Times New Roman" w:cs="Times New Roman"/>
          <w:sz w:val="24"/>
          <w:szCs w:val="24"/>
        </w:rPr>
        <w:t>admits</w:t>
      </w:r>
      <w:r w:rsidRPr="00A823E8">
        <w:rPr>
          <w:rFonts w:ascii="Times New Roman" w:hAnsi="Times New Roman" w:cs="Times New Roman"/>
          <w:sz w:val="24"/>
          <w:szCs w:val="24"/>
        </w:rPr>
        <w:t xml:space="preserve"> he lied only so his court knew why he chose to marry her,</w:t>
      </w:r>
      <w:r>
        <w:rPr>
          <w:rFonts w:ascii="Times New Roman" w:hAnsi="Times New Roman" w:cs="Times New Roman"/>
          <w:sz w:val="24"/>
          <w:szCs w:val="24"/>
        </w:rPr>
        <w:t xml:space="preserve"> i.e.,</w:t>
      </w:r>
      <w:r w:rsidRPr="00A823E8">
        <w:rPr>
          <w:rFonts w:ascii="Times New Roman" w:hAnsi="Times New Roman" w:cs="Times New Roman"/>
          <w:sz w:val="24"/>
          <w:szCs w:val="24"/>
        </w:rPr>
        <w:t xml:space="preserve"> because of her brilliance and impeccable conduct and not out of lust. Finally, all is well with the king and queen. </w:t>
      </w:r>
    </w:p>
    <w:p w14:paraId="1DF31E7F" w14:textId="77777777" w:rsidR="008C7283" w:rsidRDefault="008C7283" w:rsidP="00B2746B">
      <w:pPr>
        <w:spacing w:after="0" w:line="480" w:lineRule="auto"/>
        <w:rPr>
          <w:rFonts w:ascii="Times New Roman" w:hAnsi="Times New Roman" w:cs="Times New Roman"/>
          <w:sz w:val="24"/>
          <w:szCs w:val="24"/>
        </w:rPr>
      </w:pPr>
    </w:p>
    <w:p w14:paraId="5715D2DA" w14:textId="18D2AA4E" w:rsidR="00420A91" w:rsidRPr="005A2EE6" w:rsidRDefault="00420A91" w:rsidP="00B2746B">
      <w:pPr>
        <w:spacing w:after="0" w:line="480" w:lineRule="auto"/>
        <w:rPr>
          <w:rFonts w:ascii="Times New Roman" w:hAnsi="Times New Roman" w:cs="Times New Roman"/>
          <w:sz w:val="24"/>
          <w:szCs w:val="24"/>
          <w:highlight w:val="yellow"/>
          <w:shd w:val="clear" w:color="auto" w:fill="FFFFFF"/>
        </w:rPr>
      </w:pPr>
      <w:r w:rsidRPr="00A823E8">
        <w:rPr>
          <w:rFonts w:ascii="Times New Roman" w:hAnsi="Times New Roman" w:cs="Times New Roman"/>
          <w:sz w:val="24"/>
          <w:szCs w:val="24"/>
          <w:shd w:val="clear" w:color="auto" w:fill="FFFFFF"/>
        </w:rPr>
        <w:t xml:space="preserve">When </w:t>
      </w:r>
      <w:proofErr w:type="spellStart"/>
      <w:r w:rsidRPr="00A823E8">
        <w:rPr>
          <w:rFonts w:ascii="Times New Roman" w:hAnsi="Times New Roman" w:cs="Times New Roman"/>
          <w:sz w:val="24"/>
          <w:szCs w:val="24"/>
          <w:shd w:val="clear" w:color="auto" w:fill="FFFFFF"/>
        </w:rPr>
        <w:t>Dushyanta</w:t>
      </w:r>
      <w:proofErr w:type="spellEnd"/>
      <w:r w:rsidRPr="00A823E8">
        <w:rPr>
          <w:rFonts w:ascii="Times New Roman" w:hAnsi="Times New Roman" w:cs="Times New Roman"/>
          <w:sz w:val="24"/>
          <w:szCs w:val="24"/>
          <w:shd w:val="clear" w:color="auto" w:fill="FFFFFF"/>
        </w:rPr>
        <w:t xml:space="preserve"> calls </w:t>
      </w:r>
      <w:r w:rsidR="008C7283">
        <w:rPr>
          <w:rFonts w:ascii="Times New Roman" w:hAnsi="Times New Roman" w:cs="Times New Roman"/>
          <w:sz w:val="24"/>
          <w:szCs w:val="24"/>
          <w:shd w:val="clear" w:color="auto" w:fill="FFFFFF"/>
        </w:rPr>
        <w:t>Shakuntala</w:t>
      </w:r>
      <w:r w:rsidRPr="00A823E8">
        <w:rPr>
          <w:rFonts w:ascii="Times New Roman" w:hAnsi="Times New Roman" w:cs="Times New Roman"/>
          <w:sz w:val="24"/>
          <w:szCs w:val="24"/>
          <w:shd w:val="clear" w:color="auto" w:fill="FFFFFF"/>
        </w:rPr>
        <w:t xml:space="preserve"> a false ascetic</w:t>
      </w:r>
      <w:r>
        <w:rPr>
          <w:rFonts w:ascii="Times New Roman" w:hAnsi="Times New Roman" w:cs="Times New Roman"/>
          <w:sz w:val="24"/>
          <w:szCs w:val="24"/>
          <w:shd w:val="clear" w:color="auto" w:fill="FFFFFF"/>
        </w:rPr>
        <w:t xml:space="preserve"> and refuses to remember her</w:t>
      </w:r>
      <w:r w:rsidRPr="00A823E8">
        <w:rPr>
          <w:rFonts w:ascii="Times New Roman" w:hAnsi="Times New Roman" w:cs="Times New Roman"/>
          <w:sz w:val="24"/>
          <w:szCs w:val="24"/>
          <w:shd w:val="clear" w:color="auto" w:fill="FFFFFF"/>
        </w:rPr>
        <w:t>, Shakuntala</w:t>
      </w:r>
      <w:r>
        <w:rPr>
          <w:rFonts w:ascii="Times New Roman" w:hAnsi="Times New Roman" w:cs="Times New Roman"/>
          <w:sz w:val="24"/>
          <w:szCs w:val="24"/>
          <w:shd w:val="clear" w:color="auto" w:fill="FFFFFF"/>
        </w:rPr>
        <w:t xml:space="preserve"> is grief-stricken and feels great wrath, but she gathers herself and continues to remind her husband</w:t>
      </w:r>
      <w:r w:rsidR="003F6F9C">
        <w:rPr>
          <w:rFonts w:ascii="Times New Roman" w:hAnsi="Times New Roman" w:cs="Times New Roman"/>
          <w:sz w:val="24"/>
          <w:szCs w:val="24"/>
          <w:shd w:val="clear" w:color="auto" w:fill="FFFFFF"/>
        </w:rPr>
        <w:t xml:space="preserve"> of their marriage and his promises</w:t>
      </w:r>
      <w:r>
        <w:rPr>
          <w:rFonts w:ascii="Times New Roman" w:hAnsi="Times New Roman" w:cs="Times New Roman"/>
          <w:sz w:val="24"/>
          <w:szCs w:val="24"/>
          <w:shd w:val="clear" w:color="auto" w:fill="FFFFFF"/>
        </w:rPr>
        <w:t>. Only when he remains unconvinced, she</w:t>
      </w:r>
      <w:r w:rsidRPr="00A823E8">
        <w:rPr>
          <w:rFonts w:ascii="Times New Roman" w:hAnsi="Times New Roman" w:cs="Times New Roman"/>
          <w:sz w:val="24"/>
          <w:szCs w:val="24"/>
          <w:shd w:val="clear" w:color="auto" w:fill="FFFFFF"/>
        </w:rPr>
        <w:t xml:space="preserve"> abuses</w:t>
      </w:r>
      <w:r>
        <w:rPr>
          <w:rFonts w:ascii="Times New Roman" w:hAnsi="Times New Roman" w:cs="Times New Roman"/>
          <w:sz w:val="24"/>
          <w:szCs w:val="24"/>
          <w:shd w:val="clear" w:color="auto" w:fill="FFFFFF"/>
        </w:rPr>
        <w:t xml:space="preserve"> and curses</w:t>
      </w:r>
      <w:r w:rsidRPr="00A823E8">
        <w:rPr>
          <w:rFonts w:ascii="Times New Roman" w:hAnsi="Times New Roman" w:cs="Times New Roman"/>
          <w:sz w:val="24"/>
          <w:szCs w:val="24"/>
          <w:shd w:val="clear" w:color="auto" w:fill="FFFFFF"/>
        </w:rPr>
        <w:t xml:space="preserve"> him right back.</w:t>
      </w:r>
      <w:r>
        <w:rPr>
          <w:rFonts w:ascii="Times New Roman" w:hAnsi="Times New Roman" w:cs="Times New Roman"/>
          <w:sz w:val="24"/>
          <w:szCs w:val="24"/>
          <w:shd w:val="clear" w:color="auto" w:fill="FFFFFF"/>
        </w:rPr>
        <w:t xml:space="preserve"> Later</w:t>
      </w:r>
      <w:r w:rsidR="003F6F9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Dushyanta</w:t>
      </w:r>
      <w:proofErr w:type="spellEnd"/>
      <w:r>
        <w:rPr>
          <w:rFonts w:ascii="Times New Roman" w:hAnsi="Times New Roman" w:cs="Times New Roman"/>
          <w:sz w:val="24"/>
          <w:szCs w:val="24"/>
          <w:shd w:val="clear" w:color="auto" w:fill="FFFFFF"/>
        </w:rPr>
        <w:t xml:space="preserve"> </w:t>
      </w:r>
      <w:r w:rsidRPr="00A823E8">
        <w:rPr>
          <w:rFonts w:ascii="Times New Roman" w:hAnsi="Times New Roman" w:cs="Times New Roman"/>
          <w:sz w:val="24"/>
          <w:szCs w:val="24"/>
        </w:rPr>
        <w:t>forgives her harsh speech</w:t>
      </w:r>
      <w:r>
        <w:rPr>
          <w:rFonts w:ascii="Times New Roman" w:hAnsi="Times New Roman" w:cs="Times New Roman"/>
          <w:sz w:val="24"/>
          <w:szCs w:val="24"/>
        </w:rPr>
        <w:t xml:space="preserve">. I believe this is engineered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bring into focus the </w:t>
      </w:r>
      <w:proofErr w:type="spellStart"/>
      <w:r w:rsidRPr="00E4316D">
        <w:rPr>
          <w:rFonts w:ascii="Times New Roman" w:hAnsi="Times New Roman" w:cs="Times New Roman"/>
          <w:sz w:val="24"/>
          <w:szCs w:val="24"/>
        </w:rPr>
        <w:t>dharmashastric</w:t>
      </w:r>
      <w:proofErr w:type="spellEnd"/>
      <w:r w:rsidRPr="00E4316D">
        <w:rPr>
          <w:rFonts w:ascii="Times New Roman" w:hAnsi="Times New Roman" w:cs="Times New Roman"/>
          <w:sz w:val="24"/>
          <w:szCs w:val="24"/>
        </w:rPr>
        <w:t xml:space="preserve"> injunction that women who speak hurtful words may be abandoned (even though unfaithful women may not be if they have no intention of poisoning and killing the husband</w:t>
      </w:r>
      <w:r w:rsidR="003F6F9C">
        <w:rPr>
          <w:rFonts w:ascii="Times New Roman" w:hAnsi="Times New Roman" w:cs="Times New Roman"/>
          <w:sz w:val="24"/>
          <w:szCs w:val="24"/>
        </w:rPr>
        <w:t>!</w:t>
      </w:r>
      <w:r w:rsidRPr="00E4316D">
        <w:rPr>
          <w:rFonts w:ascii="Times New Roman" w:hAnsi="Times New Roman" w:cs="Times New Roman"/>
          <w:sz w:val="24"/>
          <w:szCs w:val="24"/>
        </w:rPr>
        <w:t>). It is likely that harsh speech was conceived as some sort of violence, parallel to emotional abuse in modern terms. In effect, Shakuntala’s story emphasizes how w</w:t>
      </w:r>
      <w:r w:rsidRPr="00E4316D">
        <w:rPr>
          <w:rFonts w:ascii="Times New Roman" w:hAnsi="Times New Roman" w:cs="Times New Roman"/>
          <w:sz w:val="24"/>
          <w:szCs w:val="24"/>
          <w:shd w:val="clear" w:color="auto" w:fill="FFFFFF"/>
        </w:rPr>
        <w:t xml:space="preserve">ives should not speak harshly as a rule, yet the context of their righteous anger is </w:t>
      </w:r>
      <w:r w:rsidR="003F6F9C">
        <w:rPr>
          <w:rFonts w:ascii="Times New Roman" w:hAnsi="Times New Roman" w:cs="Times New Roman"/>
          <w:sz w:val="24"/>
          <w:szCs w:val="24"/>
          <w:shd w:val="clear" w:color="auto" w:fill="FFFFFF"/>
        </w:rPr>
        <w:t>revealed</w:t>
      </w:r>
      <w:r w:rsidRPr="00E4316D">
        <w:rPr>
          <w:rFonts w:ascii="Times New Roman" w:hAnsi="Times New Roman" w:cs="Times New Roman"/>
          <w:sz w:val="24"/>
          <w:szCs w:val="24"/>
          <w:shd w:val="clear" w:color="auto" w:fill="FFFFFF"/>
        </w:rPr>
        <w:t xml:space="preserve">. This is </w:t>
      </w:r>
      <w:r>
        <w:rPr>
          <w:rFonts w:ascii="Times New Roman" w:hAnsi="Times New Roman" w:cs="Times New Roman"/>
          <w:sz w:val="24"/>
          <w:szCs w:val="24"/>
          <w:shd w:val="clear" w:color="auto" w:fill="FFFFFF"/>
        </w:rPr>
        <w:t xml:space="preserve">the reason </w:t>
      </w:r>
      <w:r w:rsidRPr="00E4316D">
        <w:rPr>
          <w:rFonts w:ascii="Times New Roman" w:hAnsi="Times New Roman" w:cs="Times New Roman"/>
          <w:sz w:val="24"/>
          <w:szCs w:val="24"/>
          <w:shd w:val="clear" w:color="auto" w:fill="FFFFFF"/>
        </w:rPr>
        <w:t xml:space="preserve">why </w:t>
      </w:r>
      <w:proofErr w:type="spellStart"/>
      <w:r w:rsidRPr="00E4316D">
        <w:rPr>
          <w:rFonts w:ascii="Times New Roman" w:hAnsi="Times New Roman" w:cs="Times New Roman"/>
          <w:sz w:val="24"/>
          <w:szCs w:val="24"/>
          <w:shd w:val="clear" w:color="auto" w:fill="FFFFFF"/>
        </w:rPr>
        <w:t>Dushyanta</w:t>
      </w:r>
      <w:proofErr w:type="spellEnd"/>
      <w:r w:rsidRPr="00E4316D">
        <w:rPr>
          <w:rFonts w:ascii="Times New Roman" w:hAnsi="Times New Roman" w:cs="Times New Roman"/>
          <w:sz w:val="24"/>
          <w:szCs w:val="24"/>
          <w:shd w:val="clear" w:color="auto" w:fill="FFFFFF"/>
        </w:rPr>
        <w:t xml:space="preserve"> </w:t>
      </w:r>
      <w:proofErr w:type="gramStart"/>
      <w:r w:rsidRPr="00E4316D">
        <w:rPr>
          <w:rFonts w:ascii="Times New Roman" w:hAnsi="Times New Roman" w:cs="Times New Roman"/>
          <w:sz w:val="24"/>
          <w:szCs w:val="24"/>
          <w:shd w:val="clear" w:color="auto" w:fill="FFFFFF"/>
        </w:rPr>
        <w:t>has to</w:t>
      </w:r>
      <w:proofErr w:type="gramEnd"/>
      <w:r w:rsidRPr="00E4316D">
        <w:rPr>
          <w:rFonts w:ascii="Times New Roman" w:hAnsi="Times New Roman" w:cs="Times New Roman"/>
          <w:sz w:val="24"/>
          <w:szCs w:val="24"/>
          <w:shd w:val="clear" w:color="auto" w:fill="FFFFFF"/>
        </w:rPr>
        <w:t xml:space="preserve"> forgive </w:t>
      </w:r>
      <w:r>
        <w:rPr>
          <w:rFonts w:ascii="Times New Roman" w:hAnsi="Times New Roman" w:cs="Times New Roman"/>
          <w:sz w:val="24"/>
          <w:szCs w:val="24"/>
          <w:shd w:val="clear" w:color="auto" w:fill="FFFFFF"/>
        </w:rPr>
        <w:t xml:space="preserve">Shakuntala’s harsh speech. Otherwise, this forgiveness appears quite </w:t>
      </w:r>
      <w:r w:rsidR="003F6F9C" w:rsidRPr="002345C0">
        <w:rPr>
          <w:rFonts w:ascii="Times New Roman" w:hAnsi="Times New Roman" w:cs="Times New Roman"/>
          <w:sz w:val="24"/>
          <w:szCs w:val="24"/>
          <w:shd w:val="clear" w:color="auto" w:fill="FFFFFF"/>
        </w:rPr>
        <w:t>misplaced</w:t>
      </w:r>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Dushyanta’s</w:t>
      </w:r>
      <w:proofErr w:type="spellEnd"/>
      <w:r>
        <w:rPr>
          <w:rFonts w:ascii="Times New Roman" w:hAnsi="Times New Roman" w:cs="Times New Roman"/>
          <w:sz w:val="24"/>
          <w:szCs w:val="24"/>
          <w:shd w:val="clear" w:color="auto" w:fill="FFFFFF"/>
        </w:rPr>
        <w:t xml:space="preserve"> part</w:t>
      </w:r>
      <w:r w:rsidR="002345C0">
        <w:rPr>
          <w:rFonts w:ascii="Times New Roman" w:hAnsi="Times New Roman" w:cs="Times New Roman"/>
          <w:sz w:val="24"/>
          <w:szCs w:val="24"/>
          <w:shd w:val="clear" w:color="auto" w:fill="FFFFFF"/>
        </w:rPr>
        <w:t>,</w:t>
      </w:r>
      <w:r w:rsidR="003F6F9C">
        <w:rPr>
          <w:rFonts w:ascii="Times New Roman" w:hAnsi="Times New Roman" w:cs="Times New Roman"/>
          <w:sz w:val="24"/>
          <w:szCs w:val="24"/>
          <w:shd w:val="clear" w:color="auto" w:fill="FFFFFF"/>
        </w:rPr>
        <w:t xml:space="preserve"> as pointed by Black (2020). </w:t>
      </w:r>
      <w:r w:rsidRPr="00E4316D">
        <w:rPr>
          <w:rFonts w:ascii="Times New Roman" w:hAnsi="Times New Roman" w:cs="Times New Roman"/>
          <w:sz w:val="24"/>
          <w:szCs w:val="24"/>
          <w:shd w:val="clear" w:color="auto" w:fill="FFFFFF"/>
        </w:rPr>
        <w:t xml:space="preserve"> </w:t>
      </w:r>
    </w:p>
    <w:p w14:paraId="271188D4" w14:textId="77777777" w:rsidR="00FE159E" w:rsidRDefault="00FE159E" w:rsidP="00B2746B">
      <w:pPr>
        <w:pStyle w:val="Default"/>
        <w:spacing w:line="480" w:lineRule="auto"/>
        <w:rPr>
          <w:rFonts w:ascii="Times New Roman" w:hAnsi="Times New Roman" w:cs="Times New Roman"/>
          <w:b/>
          <w:bCs/>
          <w:color w:val="auto"/>
        </w:rPr>
      </w:pPr>
    </w:p>
    <w:p w14:paraId="5680337C" w14:textId="70AFA9D4" w:rsidR="00420A91" w:rsidRDefault="00420A91" w:rsidP="00B2746B">
      <w:pPr>
        <w:pStyle w:val="Default"/>
        <w:spacing w:line="480" w:lineRule="auto"/>
        <w:rPr>
          <w:rFonts w:ascii="Times New Roman" w:hAnsi="Times New Roman" w:cs="Times New Roman"/>
          <w:b/>
          <w:bCs/>
          <w:color w:val="auto"/>
        </w:rPr>
      </w:pPr>
      <w:r w:rsidRPr="003E110C">
        <w:rPr>
          <w:rFonts w:ascii="Times New Roman" w:hAnsi="Times New Roman" w:cs="Times New Roman"/>
          <w:b/>
          <w:bCs/>
          <w:color w:val="auto"/>
        </w:rPr>
        <w:lastRenderedPageBreak/>
        <w:t xml:space="preserve">The </w:t>
      </w:r>
      <w:r w:rsidR="006B6086">
        <w:rPr>
          <w:rFonts w:ascii="Times New Roman" w:hAnsi="Times New Roman" w:cs="Times New Roman"/>
          <w:b/>
          <w:bCs/>
          <w:color w:val="auto"/>
        </w:rPr>
        <w:t>S</w:t>
      </w:r>
      <w:r w:rsidRPr="003E110C">
        <w:rPr>
          <w:rFonts w:ascii="Times New Roman" w:hAnsi="Times New Roman" w:cs="Times New Roman"/>
          <w:b/>
          <w:bCs/>
          <w:color w:val="auto"/>
        </w:rPr>
        <w:t>tory o</w:t>
      </w:r>
      <w:r>
        <w:rPr>
          <w:rFonts w:ascii="Times New Roman" w:hAnsi="Times New Roman" w:cs="Times New Roman"/>
          <w:b/>
          <w:bCs/>
          <w:color w:val="auto"/>
        </w:rPr>
        <w:t>f</w:t>
      </w:r>
      <w:r w:rsidRPr="003E110C">
        <w:rPr>
          <w:rFonts w:ascii="Times New Roman" w:hAnsi="Times New Roman" w:cs="Times New Roman"/>
          <w:b/>
          <w:bCs/>
          <w:color w:val="auto"/>
        </w:rPr>
        <w:t xml:space="preserve"> the </w:t>
      </w:r>
      <w:r w:rsidR="006B6086">
        <w:rPr>
          <w:rFonts w:ascii="Times New Roman" w:hAnsi="Times New Roman" w:cs="Times New Roman"/>
          <w:b/>
          <w:bCs/>
          <w:color w:val="auto"/>
        </w:rPr>
        <w:t>U</w:t>
      </w:r>
      <w:r w:rsidRPr="003E110C">
        <w:rPr>
          <w:rFonts w:ascii="Times New Roman" w:hAnsi="Times New Roman" w:cs="Times New Roman"/>
          <w:b/>
          <w:bCs/>
          <w:color w:val="auto"/>
        </w:rPr>
        <w:t xml:space="preserve">ngrateful </w:t>
      </w:r>
      <w:r w:rsidR="006B6086">
        <w:rPr>
          <w:rFonts w:ascii="Times New Roman" w:hAnsi="Times New Roman" w:cs="Times New Roman"/>
          <w:b/>
          <w:bCs/>
          <w:color w:val="auto"/>
        </w:rPr>
        <w:t>B</w:t>
      </w:r>
      <w:r w:rsidRPr="003E110C">
        <w:rPr>
          <w:rFonts w:ascii="Times New Roman" w:hAnsi="Times New Roman" w:cs="Times New Roman"/>
          <w:b/>
          <w:bCs/>
          <w:color w:val="auto"/>
        </w:rPr>
        <w:t xml:space="preserve">rahmin: </w:t>
      </w:r>
    </w:p>
    <w:p w14:paraId="1512BDD2" w14:textId="3DF00A76" w:rsidR="000C3150" w:rsidRDefault="00420A91" w:rsidP="00B2746B">
      <w:pPr>
        <w:autoSpaceDE w:val="0"/>
        <w:autoSpaceDN w:val="0"/>
        <w:adjustRightInd w:val="0"/>
        <w:spacing w:after="0" w:line="480" w:lineRule="auto"/>
        <w:rPr>
          <w:rFonts w:ascii="Times New Roman" w:eastAsia="PhotinaMT-Itl" w:hAnsi="Times New Roman" w:cs="Times New Roman"/>
          <w:sz w:val="24"/>
          <w:szCs w:val="24"/>
        </w:rPr>
      </w:pPr>
      <w:r>
        <w:rPr>
          <w:rFonts w:ascii="Times New Roman" w:eastAsia="PhotinaMT-Itl" w:hAnsi="Times New Roman" w:cs="Times New Roman"/>
          <w:sz w:val="24"/>
          <w:szCs w:val="24"/>
        </w:rPr>
        <w:t xml:space="preserve">When </w:t>
      </w:r>
      <w:proofErr w:type="spellStart"/>
      <w:r w:rsidRPr="00E171AB">
        <w:rPr>
          <w:rFonts w:ascii="Times New Roman" w:eastAsia="PhotinaMT-Itl" w:hAnsi="Times New Roman" w:cs="Times New Roman"/>
          <w:sz w:val="24"/>
          <w:szCs w:val="24"/>
        </w:rPr>
        <w:t>Yudhisthira</w:t>
      </w:r>
      <w:proofErr w:type="spellEnd"/>
      <w:r w:rsidRPr="00E171AB">
        <w:rPr>
          <w:rFonts w:ascii="Times New Roman" w:eastAsia="PhotinaMT-Itl" w:hAnsi="Times New Roman" w:cs="Times New Roman"/>
          <w:sz w:val="24"/>
          <w:szCs w:val="24"/>
        </w:rPr>
        <w:t xml:space="preserve"> wants to hear about the ungrateful man who attacks a friend</w:t>
      </w:r>
      <w:r>
        <w:rPr>
          <w:rFonts w:ascii="Times New Roman" w:eastAsia="PhotinaMT-Itl" w:hAnsi="Times New Roman" w:cs="Times New Roman"/>
          <w:sz w:val="24"/>
          <w:szCs w:val="24"/>
        </w:rPr>
        <w:t>,</w:t>
      </w:r>
      <w:r w:rsidRPr="00E171AB">
        <w:rPr>
          <w:rFonts w:ascii="Times New Roman" w:eastAsia="PhotinaMT-Itl" w:hAnsi="Times New Roman" w:cs="Times New Roman"/>
          <w:sz w:val="24"/>
          <w:szCs w:val="24"/>
        </w:rPr>
        <w:t xml:space="preserve"> </w:t>
      </w:r>
      <w:proofErr w:type="spellStart"/>
      <w:r w:rsidRPr="00E171AB">
        <w:rPr>
          <w:rFonts w:ascii="Times New Roman" w:eastAsia="PhotinaMT-Itl" w:hAnsi="Times New Roman" w:cs="Times New Roman"/>
          <w:sz w:val="24"/>
          <w:szCs w:val="24"/>
        </w:rPr>
        <w:t>Bhishma</w:t>
      </w:r>
      <w:proofErr w:type="spellEnd"/>
      <w:r w:rsidRPr="00E171AB">
        <w:rPr>
          <w:rFonts w:ascii="Times New Roman" w:eastAsia="PhotinaMT-Itl" w:hAnsi="Times New Roman" w:cs="Times New Roman"/>
          <w:sz w:val="24"/>
          <w:szCs w:val="24"/>
        </w:rPr>
        <w:t xml:space="preserve"> tells him </w:t>
      </w:r>
      <w:r w:rsidR="008C1604">
        <w:rPr>
          <w:rFonts w:ascii="Times New Roman" w:eastAsia="PhotinaMT-Itl" w:hAnsi="Times New Roman" w:cs="Times New Roman"/>
          <w:sz w:val="24"/>
          <w:szCs w:val="24"/>
        </w:rPr>
        <w:t>“</w:t>
      </w:r>
      <w:r w:rsidRPr="00E171AB">
        <w:rPr>
          <w:rFonts w:ascii="Times New Roman" w:eastAsia="PhotinaMT-Rmn" w:hAnsi="Times New Roman" w:cs="Times New Roman"/>
          <w:sz w:val="24"/>
          <w:szCs w:val="24"/>
        </w:rPr>
        <w:t>The</w:t>
      </w:r>
      <w:r>
        <w:rPr>
          <w:rFonts w:ascii="Times New Roman" w:eastAsia="PhotinaMT-Rmn" w:hAnsi="Times New Roman" w:cs="Times New Roman"/>
          <w:sz w:val="24"/>
          <w:szCs w:val="24"/>
        </w:rPr>
        <w:t xml:space="preserve"> </w:t>
      </w:r>
      <w:r w:rsidRPr="00E171AB">
        <w:rPr>
          <w:rFonts w:ascii="Times New Roman" w:eastAsia="PhotinaMT-Rmn" w:hAnsi="Times New Roman" w:cs="Times New Roman"/>
          <w:sz w:val="24"/>
          <w:szCs w:val="24"/>
        </w:rPr>
        <w:t>Story of the Ungrateful Brahmin</w:t>
      </w:r>
      <w:r>
        <w:rPr>
          <w:rFonts w:ascii="Times New Roman" w:eastAsia="PhotinaMT-Rmn" w:hAnsi="Times New Roman" w:cs="Times New Roman"/>
          <w:sz w:val="24"/>
          <w:szCs w:val="24"/>
        </w:rPr>
        <w:t>.</w:t>
      </w:r>
      <w:r w:rsidR="008C1604">
        <w:rPr>
          <w:rFonts w:ascii="Times New Roman" w:eastAsia="PhotinaMT-Rmn" w:hAnsi="Times New Roman" w:cs="Times New Roman"/>
          <w:sz w:val="24"/>
          <w:szCs w:val="24"/>
        </w:rPr>
        <w:t>”</w:t>
      </w:r>
      <w:r>
        <w:rPr>
          <w:rFonts w:ascii="Times New Roman" w:eastAsia="PhotinaMT-Rmn" w:hAnsi="Times New Roman" w:cs="Times New Roman"/>
          <w:sz w:val="24"/>
          <w:szCs w:val="24"/>
        </w:rPr>
        <w:t xml:space="preserve"> At first, he tells a cryptic version of the story and then </w:t>
      </w:r>
      <w:proofErr w:type="spellStart"/>
      <w:r>
        <w:rPr>
          <w:rFonts w:ascii="Times New Roman" w:eastAsia="PhotinaMT-Rmn" w:hAnsi="Times New Roman" w:cs="Times New Roman"/>
          <w:sz w:val="24"/>
          <w:szCs w:val="24"/>
        </w:rPr>
        <w:t>Yudhisthira</w:t>
      </w:r>
      <w:proofErr w:type="spellEnd"/>
      <w:r>
        <w:rPr>
          <w:rFonts w:ascii="Times New Roman" w:eastAsia="PhotinaMT-Rmn" w:hAnsi="Times New Roman" w:cs="Times New Roman"/>
          <w:sz w:val="24"/>
          <w:szCs w:val="24"/>
        </w:rPr>
        <w:t xml:space="preserve"> asks </w:t>
      </w:r>
      <w:proofErr w:type="spellStart"/>
      <w:r>
        <w:rPr>
          <w:rFonts w:ascii="Times New Roman" w:eastAsia="PhotinaMT-Rmn" w:hAnsi="Times New Roman" w:cs="Times New Roman"/>
          <w:sz w:val="24"/>
          <w:szCs w:val="24"/>
        </w:rPr>
        <w:t>Bhishma</w:t>
      </w:r>
      <w:proofErr w:type="spellEnd"/>
      <w:r>
        <w:rPr>
          <w:rFonts w:ascii="Times New Roman" w:eastAsia="PhotinaMT-Rmn" w:hAnsi="Times New Roman" w:cs="Times New Roman"/>
          <w:sz w:val="24"/>
          <w:szCs w:val="24"/>
        </w:rPr>
        <w:t xml:space="preserve"> what qualities a good friend would possess. After </w:t>
      </w:r>
      <w:proofErr w:type="spellStart"/>
      <w:r>
        <w:rPr>
          <w:rFonts w:ascii="Times New Roman" w:eastAsia="PhotinaMT-Rmn" w:hAnsi="Times New Roman" w:cs="Times New Roman"/>
          <w:sz w:val="24"/>
          <w:szCs w:val="24"/>
        </w:rPr>
        <w:t>Bhishma</w:t>
      </w:r>
      <w:proofErr w:type="spellEnd"/>
      <w:r>
        <w:rPr>
          <w:rFonts w:ascii="Times New Roman" w:eastAsia="PhotinaMT-Rmn" w:hAnsi="Times New Roman" w:cs="Times New Roman"/>
          <w:sz w:val="24"/>
          <w:szCs w:val="24"/>
        </w:rPr>
        <w:t xml:space="preserve"> explains these, </w:t>
      </w:r>
      <w:proofErr w:type="spellStart"/>
      <w:r>
        <w:rPr>
          <w:rFonts w:ascii="Times New Roman" w:eastAsia="PhotinaMT-Rmn" w:hAnsi="Times New Roman" w:cs="Times New Roman"/>
          <w:sz w:val="24"/>
          <w:szCs w:val="24"/>
        </w:rPr>
        <w:t>Yudhisthira</w:t>
      </w:r>
      <w:proofErr w:type="spellEnd"/>
      <w:r>
        <w:rPr>
          <w:rFonts w:ascii="Times New Roman" w:eastAsia="PhotinaMT-Rmn" w:hAnsi="Times New Roman" w:cs="Times New Roman"/>
          <w:sz w:val="24"/>
          <w:szCs w:val="24"/>
        </w:rPr>
        <w:t xml:space="preserve"> insists upon listening to the details of the cryptic story hitherto narrated. Then, </w:t>
      </w:r>
      <w:proofErr w:type="spellStart"/>
      <w:r>
        <w:rPr>
          <w:rFonts w:ascii="Times New Roman" w:eastAsia="PhotinaMT-Rmn" w:hAnsi="Times New Roman" w:cs="Times New Roman"/>
          <w:sz w:val="24"/>
          <w:szCs w:val="24"/>
        </w:rPr>
        <w:t>Bhishma</w:t>
      </w:r>
      <w:proofErr w:type="spellEnd"/>
      <w:r>
        <w:rPr>
          <w:rFonts w:ascii="Times New Roman" w:eastAsia="PhotinaMT-Rmn" w:hAnsi="Times New Roman" w:cs="Times New Roman"/>
          <w:sz w:val="24"/>
          <w:szCs w:val="24"/>
        </w:rPr>
        <w:t xml:space="preserve"> narrate</w:t>
      </w:r>
      <w:r w:rsidR="00CF50F3">
        <w:rPr>
          <w:rFonts w:ascii="Times New Roman" w:eastAsia="PhotinaMT-Rmn" w:hAnsi="Times New Roman" w:cs="Times New Roman"/>
          <w:sz w:val="24"/>
          <w:szCs w:val="24"/>
        </w:rPr>
        <w:t>s</w:t>
      </w:r>
      <w:r>
        <w:rPr>
          <w:rFonts w:ascii="Times New Roman" w:eastAsia="PhotinaMT-Rmn" w:hAnsi="Times New Roman" w:cs="Times New Roman"/>
          <w:sz w:val="24"/>
          <w:szCs w:val="24"/>
        </w:rPr>
        <w:t xml:space="preserve"> a longer version. The gist of the story is that there is a Gautama (his gotra) brahmin</w:t>
      </w:r>
      <w:r w:rsidRPr="00D345E6">
        <w:t xml:space="preserve"> </w:t>
      </w:r>
      <w:r w:rsidRPr="009A47DE">
        <w:rPr>
          <w:rFonts w:ascii="Times New Roman" w:hAnsi="Times New Roman" w:cs="Times New Roman"/>
          <w:sz w:val="24"/>
          <w:szCs w:val="24"/>
        </w:rPr>
        <w:t>who is</w:t>
      </w:r>
      <w:r>
        <w:t xml:space="preserve"> </w:t>
      </w:r>
      <w:r w:rsidRPr="00D345E6">
        <w:rPr>
          <w:rFonts w:ascii="Times New Roman" w:eastAsia="PhotinaMT-Itl" w:hAnsi="Times New Roman" w:cs="Times New Roman"/>
          <w:sz w:val="24"/>
          <w:szCs w:val="24"/>
        </w:rPr>
        <w:t>ignorant of the Veda</w:t>
      </w:r>
      <w:r w:rsidR="007A11C5">
        <w:rPr>
          <w:rFonts w:ascii="Times New Roman" w:eastAsia="PhotinaMT-Itl" w:hAnsi="Times New Roman" w:cs="Times New Roman"/>
          <w:sz w:val="24"/>
          <w:szCs w:val="24"/>
        </w:rPr>
        <w:t xml:space="preserve"> and has stopped his daily practices</w:t>
      </w:r>
      <w:r>
        <w:rPr>
          <w:rFonts w:ascii="Times New Roman" w:eastAsia="PhotinaMT-Itl" w:hAnsi="Times New Roman" w:cs="Times New Roman"/>
          <w:sz w:val="24"/>
          <w:szCs w:val="24"/>
        </w:rPr>
        <w:t xml:space="preserve">. He has </w:t>
      </w:r>
      <w:r w:rsidRPr="00D345E6">
        <w:rPr>
          <w:rFonts w:ascii="Times New Roman" w:eastAsia="PhotinaMT-Itl" w:hAnsi="Times New Roman" w:cs="Times New Roman"/>
          <w:sz w:val="24"/>
          <w:szCs w:val="24"/>
        </w:rPr>
        <w:t>wandered from the central lands into a northern village of barbarian hunters in search of alms</w:t>
      </w:r>
      <w:r>
        <w:rPr>
          <w:rFonts w:ascii="Times New Roman" w:eastAsia="PhotinaMT-Itl" w:hAnsi="Times New Roman" w:cs="Times New Roman"/>
          <w:sz w:val="24"/>
          <w:szCs w:val="24"/>
        </w:rPr>
        <w:t xml:space="preserve">, wherein a </w:t>
      </w:r>
      <w:r w:rsidRPr="005A14F9">
        <w:rPr>
          <w:rFonts w:ascii="Times New Roman" w:eastAsia="PhotinaMT-Itl" w:hAnsi="Times New Roman" w:cs="Times New Roman"/>
          <w:sz w:val="24"/>
          <w:szCs w:val="24"/>
        </w:rPr>
        <w:t>wealthy man</w:t>
      </w:r>
      <w:r>
        <w:rPr>
          <w:rFonts w:ascii="Times New Roman" w:eastAsia="PhotinaMT-Itl" w:hAnsi="Times New Roman" w:cs="Times New Roman"/>
          <w:sz w:val="24"/>
          <w:szCs w:val="24"/>
        </w:rPr>
        <w:t xml:space="preserve"> gives him a house and </w:t>
      </w:r>
      <w:r w:rsidRPr="005A14F9">
        <w:rPr>
          <w:rFonts w:ascii="Times New Roman" w:eastAsia="PhotinaMT-Itl" w:hAnsi="Times New Roman" w:cs="Times New Roman"/>
          <w:sz w:val="24"/>
          <w:szCs w:val="24"/>
        </w:rPr>
        <w:t>a widowed woman as wife</w:t>
      </w:r>
      <w:r>
        <w:rPr>
          <w:rFonts w:ascii="Times New Roman" w:eastAsia="PhotinaMT-Itl" w:hAnsi="Times New Roman" w:cs="Times New Roman"/>
          <w:sz w:val="24"/>
          <w:szCs w:val="24"/>
        </w:rPr>
        <w:t xml:space="preserve">. Staying there for a long time, the brahmin </w:t>
      </w:r>
      <w:r w:rsidRPr="005A14F9">
        <w:rPr>
          <w:rFonts w:ascii="Times New Roman" w:eastAsia="PhotinaMT-Itl" w:hAnsi="Times New Roman" w:cs="Times New Roman"/>
          <w:sz w:val="24"/>
          <w:szCs w:val="24"/>
        </w:rPr>
        <w:t>learn</w:t>
      </w:r>
      <w:r>
        <w:rPr>
          <w:rFonts w:ascii="Times New Roman" w:eastAsia="PhotinaMT-Itl" w:hAnsi="Times New Roman" w:cs="Times New Roman"/>
          <w:sz w:val="24"/>
          <w:szCs w:val="24"/>
        </w:rPr>
        <w:t>s</w:t>
      </w:r>
      <w:r w:rsidRPr="005A14F9">
        <w:rPr>
          <w:rFonts w:ascii="Times New Roman" w:eastAsia="PhotinaMT-Itl" w:hAnsi="Times New Roman" w:cs="Times New Roman"/>
          <w:sz w:val="24"/>
          <w:szCs w:val="24"/>
        </w:rPr>
        <w:t xml:space="preserve"> weapons and hunting, and become</w:t>
      </w:r>
      <w:r>
        <w:rPr>
          <w:rFonts w:ascii="Times New Roman" w:eastAsia="PhotinaMT-Itl" w:hAnsi="Times New Roman" w:cs="Times New Roman"/>
          <w:sz w:val="24"/>
          <w:szCs w:val="24"/>
        </w:rPr>
        <w:t>s</w:t>
      </w:r>
      <w:r w:rsidRPr="005A14F9">
        <w:rPr>
          <w:rFonts w:ascii="Times New Roman" w:eastAsia="PhotinaMT-Itl" w:hAnsi="Times New Roman" w:cs="Times New Roman"/>
          <w:sz w:val="24"/>
          <w:szCs w:val="24"/>
        </w:rPr>
        <w:t xml:space="preserve"> a violent</w:t>
      </w:r>
      <w:r>
        <w:rPr>
          <w:rFonts w:ascii="Times New Roman" w:eastAsia="PhotinaMT-Itl" w:hAnsi="Times New Roman" w:cs="Times New Roman"/>
          <w:sz w:val="24"/>
          <w:szCs w:val="24"/>
        </w:rPr>
        <w:t xml:space="preserve"> </w:t>
      </w:r>
      <w:r w:rsidRPr="005A14F9">
        <w:rPr>
          <w:rFonts w:ascii="Times New Roman" w:eastAsia="PhotinaMT-Itl" w:hAnsi="Times New Roman" w:cs="Times New Roman"/>
          <w:sz w:val="24"/>
          <w:szCs w:val="24"/>
        </w:rPr>
        <w:t>man like his</w:t>
      </w:r>
      <w:r>
        <w:rPr>
          <w:rFonts w:ascii="Times New Roman" w:eastAsia="PhotinaMT-Itl" w:hAnsi="Times New Roman" w:cs="Times New Roman"/>
          <w:sz w:val="24"/>
          <w:szCs w:val="24"/>
        </w:rPr>
        <w:t xml:space="preserve"> hosts. When a learned brahmin from his village visits and chides </w:t>
      </w:r>
      <w:r w:rsidRPr="005A14F9">
        <w:rPr>
          <w:rFonts w:ascii="Times New Roman" w:eastAsia="PhotinaMT-Itl" w:hAnsi="Times New Roman" w:cs="Times New Roman"/>
          <w:sz w:val="24"/>
          <w:szCs w:val="24"/>
        </w:rPr>
        <w:t>Gautama for being a fallen brahmin, Gautama pledge</w:t>
      </w:r>
      <w:r>
        <w:rPr>
          <w:rFonts w:ascii="Times New Roman" w:eastAsia="PhotinaMT-Itl" w:hAnsi="Times New Roman" w:cs="Times New Roman"/>
          <w:sz w:val="24"/>
          <w:szCs w:val="24"/>
        </w:rPr>
        <w:t>s</w:t>
      </w:r>
      <w:r w:rsidRPr="005A14F9">
        <w:rPr>
          <w:rFonts w:ascii="Times New Roman" w:eastAsia="PhotinaMT-Itl" w:hAnsi="Times New Roman" w:cs="Times New Roman"/>
          <w:sz w:val="24"/>
          <w:szCs w:val="24"/>
        </w:rPr>
        <w:t xml:space="preserve"> to reform himself</w:t>
      </w:r>
      <w:r w:rsidR="00D64568">
        <w:rPr>
          <w:rFonts w:ascii="Times New Roman" w:eastAsia="PhotinaMT-Itl" w:hAnsi="Times New Roman" w:cs="Times New Roman"/>
          <w:sz w:val="24"/>
          <w:szCs w:val="24"/>
        </w:rPr>
        <w:t>.</w:t>
      </w:r>
      <w:r>
        <w:rPr>
          <w:rStyle w:val="EndnoteReference"/>
          <w:rFonts w:ascii="Times New Roman" w:eastAsia="PhotinaMT-Itl" w:hAnsi="Times New Roman" w:cs="Times New Roman"/>
          <w:sz w:val="24"/>
          <w:szCs w:val="24"/>
        </w:rPr>
        <w:endnoteReference w:id="38"/>
      </w:r>
      <w:r w:rsidR="00D64568">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He </w:t>
      </w:r>
      <w:r w:rsidR="006434F0">
        <w:rPr>
          <w:rFonts w:ascii="Times New Roman" w:eastAsia="PhotinaMT-Itl" w:hAnsi="Times New Roman" w:cs="Times New Roman"/>
          <w:sz w:val="24"/>
          <w:szCs w:val="24"/>
        </w:rPr>
        <w:t xml:space="preserve">travels far, </w:t>
      </w:r>
      <w:r w:rsidR="008A5621" w:rsidRPr="00893D34">
        <w:rPr>
          <w:rFonts w:ascii="Times New Roman" w:eastAsia="PhotinaMT-Itl" w:hAnsi="Times New Roman" w:cs="Times New Roman"/>
          <w:sz w:val="24"/>
          <w:szCs w:val="24"/>
        </w:rPr>
        <w:t>c</w:t>
      </w:r>
      <w:r w:rsidR="00264806">
        <w:rPr>
          <w:rFonts w:ascii="Times New Roman" w:eastAsia="PhotinaMT-Itl" w:hAnsi="Times New Roman" w:cs="Times New Roman"/>
          <w:sz w:val="24"/>
          <w:szCs w:val="24"/>
        </w:rPr>
        <w:t xml:space="preserve">omes </w:t>
      </w:r>
      <w:r w:rsidR="008A5621" w:rsidRPr="00893D34">
        <w:rPr>
          <w:rFonts w:ascii="Times New Roman" w:eastAsia="PhotinaMT-Itl" w:hAnsi="Times New Roman" w:cs="Times New Roman"/>
          <w:sz w:val="24"/>
          <w:szCs w:val="24"/>
        </w:rPr>
        <w:t xml:space="preserve">to a majestic banyan </w:t>
      </w:r>
      <w:r w:rsidR="006434F0" w:rsidRPr="00893D34">
        <w:rPr>
          <w:rFonts w:ascii="Times New Roman" w:eastAsia="PhotinaMT-Itl" w:hAnsi="Times New Roman" w:cs="Times New Roman"/>
          <w:sz w:val="24"/>
          <w:szCs w:val="24"/>
        </w:rPr>
        <w:t>tree,</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and t</w:t>
      </w:r>
      <w:r w:rsidR="00264806">
        <w:rPr>
          <w:rFonts w:ascii="Times New Roman" w:eastAsia="PhotinaMT-Itl" w:hAnsi="Times New Roman" w:cs="Times New Roman"/>
          <w:sz w:val="24"/>
          <w:szCs w:val="24"/>
        </w:rPr>
        <w:t>akes</w:t>
      </w:r>
      <w:r w:rsidR="008A5621" w:rsidRPr="00893D34">
        <w:rPr>
          <w:rFonts w:ascii="Times New Roman" w:eastAsia="PhotinaMT-Itl" w:hAnsi="Times New Roman" w:cs="Times New Roman"/>
          <w:sz w:val="24"/>
          <w:szCs w:val="24"/>
        </w:rPr>
        <w:t xml:space="preserve"> shelter beneath it </w:t>
      </w:r>
      <w:r w:rsidR="00E404F4">
        <w:rPr>
          <w:rFonts w:ascii="Times New Roman" w:eastAsia="PhotinaMT-Itl" w:hAnsi="Times New Roman" w:cs="Times New Roman"/>
          <w:sz w:val="24"/>
          <w:szCs w:val="24"/>
        </w:rPr>
        <w:t xml:space="preserve">and </w:t>
      </w:r>
      <w:r w:rsidR="00CF50F3">
        <w:rPr>
          <w:rFonts w:ascii="Times New Roman" w:eastAsia="PhotinaMT-Itl" w:hAnsi="Times New Roman" w:cs="Times New Roman"/>
          <w:sz w:val="24"/>
          <w:szCs w:val="24"/>
        </w:rPr>
        <w:t>then</w:t>
      </w:r>
      <w:r w:rsidR="006434F0">
        <w:rPr>
          <w:rFonts w:ascii="Times New Roman" w:eastAsia="PhotinaMT-Itl" w:hAnsi="Times New Roman" w:cs="Times New Roman"/>
          <w:sz w:val="24"/>
          <w:szCs w:val="24"/>
        </w:rPr>
        <w:t>,</w:t>
      </w:r>
      <w:r w:rsidR="00CF50F3">
        <w:rPr>
          <w:rFonts w:ascii="Times New Roman" w:eastAsia="PhotinaMT-Itl" w:hAnsi="Times New Roman" w:cs="Times New Roman"/>
          <w:sz w:val="24"/>
          <w:szCs w:val="24"/>
        </w:rPr>
        <w:t xml:space="preserve"> </w:t>
      </w:r>
      <w:proofErr w:type="spellStart"/>
      <w:r w:rsidR="008A5621" w:rsidRPr="00893D34">
        <w:rPr>
          <w:rFonts w:ascii="Times New Roman" w:eastAsia="PhotinaMT-Itl" w:hAnsi="Times New Roman" w:cs="Times New Roman"/>
          <w:sz w:val="24"/>
          <w:szCs w:val="24"/>
        </w:rPr>
        <w:t>Na</w:t>
      </w:r>
      <w:r w:rsidR="0087089E">
        <w:rPr>
          <w:rFonts w:ascii="Times New Roman" w:eastAsia="PhotinaMT-Itl" w:hAnsi="Times New Roman" w:cs="Times New Roman"/>
          <w:sz w:val="24"/>
          <w:szCs w:val="24"/>
        </w:rPr>
        <w:t>a</w:t>
      </w:r>
      <w:r w:rsidR="008A5621" w:rsidRPr="00893D34">
        <w:rPr>
          <w:rFonts w:ascii="Times New Roman" w:eastAsia="PhotinaMT-Itl" w:hAnsi="Times New Roman" w:cs="Times New Roman"/>
          <w:sz w:val="24"/>
          <w:szCs w:val="24"/>
        </w:rPr>
        <w:t>d</w:t>
      </w:r>
      <w:r w:rsidR="0087089E">
        <w:rPr>
          <w:rFonts w:ascii="Times New Roman" w:eastAsia="PhotinaMT-Itl" w:hAnsi="Times New Roman" w:cs="Times New Roman"/>
          <w:sz w:val="24"/>
          <w:szCs w:val="24"/>
        </w:rPr>
        <w:t>i</w:t>
      </w:r>
      <w:r w:rsidR="008A5621" w:rsidRPr="00893D34">
        <w:rPr>
          <w:rFonts w:ascii="Times New Roman" w:eastAsia="PhotinaMT-Itl" w:hAnsi="Times New Roman" w:cs="Times New Roman"/>
          <w:sz w:val="24"/>
          <w:szCs w:val="24"/>
        </w:rPr>
        <w:t>jangha</w:t>
      </w:r>
      <w:proofErr w:type="spellEnd"/>
      <w:r w:rsidR="008A5621" w:rsidRPr="00893D34">
        <w:rPr>
          <w:rFonts w:ascii="Times New Roman" w:eastAsia="PhotinaMT-Itl" w:hAnsi="Times New Roman" w:cs="Times New Roman"/>
          <w:sz w:val="24"/>
          <w:szCs w:val="24"/>
        </w:rPr>
        <w:t xml:space="preserve"> </w:t>
      </w:r>
      <w:r w:rsidR="00E404F4">
        <w:rPr>
          <w:rFonts w:ascii="Times New Roman" w:eastAsia="PhotinaMT-Itl" w:hAnsi="Times New Roman" w:cs="Times New Roman"/>
          <w:sz w:val="24"/>
          <w:szCs w:val="24"/>
        </w:rPr>
        <w:t xml:space="preserve">or </w:t>
      </w:r>
      <w:r w:rsidR="0087089E">
        <w:rPr>
          <w:rFonts w:ascii="Times New Roman" w:eastAsia="PhotinaMT-Itl" w:hAnsi="Times New Roman" w:cs="Times New Roman"/>
          <w:sz w:val="24"/>
          <w:szCs w:val="24"/>
        </w:rPr>
        <w:t>‘</w:t>
      </w:r>
      <w:r w:rsidR="008A5621" w:rsidRPr="00893D34">
        <w:rPr>
          <w:rFonts w:ascii="Times New Roman" w:eastAsia="PhotinaMT-Itl" w:hAnsi="Times New Roman" w:cs="Times New Roman"/>
          <w:sz w:val="24"/>
          <w:szCs w:val="24"/>
        </w:rPr>
        <w:t>King</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Dharma,</w:t>
      </w:r>
      <w:r w:rsidR="0087089E">
        <w:rPr>
          <w:rFonts w:ascii="Times New Roman" w:eastAsia="PhotinaMT-Itl" w:hAnsi="Times New Roman" w:cs="Times New Roman"/>
          <w:sz w:val="24"/>
          <w:szCs w:val="24"/>
        </w:rPr>
        <w:t>’</w:t>
      </w:r>
      <w:r w:rsidR="008A5621" w:rsidRPr="00893D34">
        <w:rPr>
          <w:rFonts w:ascii="Times New Roman" w:eastAsia="PhotinaMT-Itl" w:hAnsi="Times New Roman" w:cs="Times New Roman"/>
          <w:sz w:val="24"/>
          <w:szCs w:val="24"/>
        </w:rPr>
        <w:t xml:space="preserve"> return</w:t>
      </w:r>
      <w:r w:rsidR="006434F0">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to th</w:t>
      </w:r>
      <w:r w:rsidR="00264806">
        <w:rPr>
          <w:rFonts w:ascii="Times New Roman" w:eastAsia="PhotinaMT-Itl" w:hAnsi="Times New Roman" w:cs="Times New Roman"/>
          <w:sz w:val="24"/>
          <w:szCs w:val="24"/>
        </w:rPr>
        <w:t>e</w:t>
      </w:r>
      <w:r w:rsidR="008A5621" w:rsidRPr="00893D34">
        <w:rPr>
          <w:rFonts w:ascii="Times New Roman" w:eastAsia="PhotinaMT-Itl" w:hAnsi="Times New Roman" w:cs="Times New Roman"/>
          <w:sz w:val="24"/>
          <w:szCs w:val="24"/>
        </w:rPr>
        <w:t xml:space="preserve"> tree,</w:t>
      </w:r>
      <w:r w:rsidR="00264806">
        <w:rPr>
          <w:rFonts w:ascii="Times New Roman" w:eastAsia="PhotinaMT-Itl" w:hAnsi="Times New Roman" w:cs="Times New Roman"/>
          <w:sz w:val="24"/>
          <w:szCs w:val="24"/>
        </w:rPr>
        <w:t xml:space="preserve"> which was</w:t>
      </w:r>
      <w:r w:rsidR="008A5621" w:rsidRPr="00893D34">
        <w:rPr>
          <w:rFonts w:ascii="Times New Roman" w:eastAsia="PhotinaMT-Itl" w:hAnsi="Times New Roman" w:cs="Times New Roman"/>
          <w:sz w:val="24"/>
          <w:szCs w:val="24"/>
        </w:rPr>
        <w:t xml:space="preserve"> his home</w:t>
      </w:r>
      <w:r w:rsidR="00E404F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The hungry Gautama plan</w:t>
      </w:r>
      <w:r w:rsidR="006434F0">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to kill the</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bird, but the crane </w:t>
      </w:r>
      <w:r w:rsidR="00D01EF2" w:rsidRPr="00893D34">
        <w:rPr>
          <w:rFonts w:ascii="Times New Roman" w:eastAsia="PhotinaMT-Itl" w:hAnsi="Times New Roman" w:cs="Times New Roman"/>
          <w:sz w:val="24"/>
          <w:szCs w:val="24"/>
        </w:rPr>
        <w:t>welcom</w:t>
      </w:r>
      <w:r w:rsidR="00D01EF2">
        <w:rPr>
          <w:rFonts w:ascii="Times New Roman" w:eastAsia="PhotinaMT-Itl" w:hAnsi="Times New Roman" w:cs="Times New Roman"/>
          <w:sz w:val="24"/>
          <w:szCs w:val="24"/>
        </w:rPr>
        <w:t>es</w:t>
      </w:r>
      <w:r w:rsidR="008A5621" w:rsidRPr="00893D34">
        <w:rPr>
          <w:rFonts w:ascii="Times New Roman" w:eastAsia="PhotinaMT-Itl" w:hAnsi="Times New Roman" w:cs="Times New Roman"/>
          <w:sz w:val="24"/>
          <w:szCs w:val="24"/>
        </w:rPr>
        <w:t xml:space="preserve"> him as a guest </w:t>
      </w:r>
      <w:r w:rsidR="00447516">
        <w:rPr>
          <w:rFonts w:ascii="Times New Roman" w:eastAsia="PhotinaMT-Itl" w:hAnsi="Times New Roman" w:cs="Times New Roman"/>
          <w:sz w:val="24"/>
          <w:szCs w:val="24"/>
        </w:rPr>
        <w:t xml:space="preserve">and </w:t>
      </w:r>
      <w:r w:rsidR="008A5621" w:rsidRPr="00893D34">
        <w:rPr>
          <w:rFonts w:ascii="Times New Roman" w:eastAsia="PhotinaMT-Itl" w:hAnsi="Times New Roman" w:cs="Times New Roman"/>
          <w:sz w:val="24"/>
          <w:szCs w:val="24"/>
        </w:rPr>
        <w:t>offer</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sumptuous hospitality. Gautama t</w:t>
      </w:r>
      <w:r w:rsidR="00D01EF2">
        <w:rPr>
          <w:rFonts w:ascii="Times New Roman" w:eastAsia="PhotinaMT-Itl" w:hAnsi="Times New Roman" w:cs="Times New Roman"/>
          <w:sz w:val="24"/>
          <w:szCs w:val="24"/>
        </w:rPr>
        <w:t xml:space="preserve">ells </w:t>
      </w:r>
      <w:r w:rsidR="008A5621" w:rsidRPr="00893D34">
        <w:rPr>
          <w:rFonts w:ascii="Times New Roman" w:eastAsia="PhotinaMT-Itl" w:hAnsi="Times New Roman" w:cs="Times New Roman"/>
          <w:sz w:val="24"/>
          <w:szCs w:val="24"/>
        </w:rPr>
        <w:t xml:space="preserve">the crane that he </w:t>
      </w:r>
      <w:r w:rsidR="00D01EF2">
        <w:rPr>
          <w:rFonts w:ascii="Times New Roman" w:eastAsia="PhotinaMT-Itl" w:hAnsi="Times New Roman" w:cs="Times New Roman"/>
          <w:sz w:val="24"/>
          <w:szCs w:val="24"/>
        </w:rPr>
        <w:t>is</w:t>
      </w:r>
      <w:r w:rsidR="008A5621" w:rsidRPr="00893D34">
        <w:rPr>
          <w:rFonts w:ascii="Times New Roman" w:eastAsia="PhotinaMT-Itl" w:hAnsi="Times New Roman" w:cs="Times New Roman"/>
          <w:sz w:val="24"/>
          <w:szCs w:val="24"/>
        </w:rPr>
        <w:t xml:space="preserve"> poor and wanted to find</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riches. The crane direct</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Gautama to go to his wealthy friend,</w:t>
      </w:r>
      <w:r w:rsidR="00893D34" w:rsidRPr="00893D34">
        <w:rPr>
          <w:rFonts w:ascii="Times New Roman" w:eastAsia="PhotinaMT-Itl" w:hAnsi="Times New Roman" w:cs="Times New Roman"/>
          <w:sz w:val="24"/>
          <w:szCs w:val="24"/>
        </w:rPr>
        <w:t xml:space="preserve"> </w:t>
      </w:r>
      <w:proofErr w:type="spellStart"/>
      <w:r w:rsidR="008A5621" w:rsidRPr="00893D34">
        <w:rPr>
          <w:rFonts w:ascii="Times New Roman" w:eastAsia="PhotinaMT-Itl" w:hAnsi="Times New Roman" w:cs="Times New Roman"/>
          <w:sz w:val="24"/>
          <w:szCs w:val="24"/>
        </w:rPr>
        <w:t>Virupaks</w:t>
      </w:r>
      <w:r w:rsidR="00B03CDC">
        <w:rPr>
          <w:rFonts w:ascii="Times New Roman" w:eastAsia="PhotinaMT-Itl" w:hAnsi="Times New Roman" w:cs="Times New Roman"/>
          <w:sz w:val="24"/>
          <w:szCs w:val="24"/>
        </w:rPr>
        <w:t>h</w:t>
      </w:r>
      <w:r w:rsidR="008A5621" w:rsidRPr="00893D34">
        <w:rPr>
          <w:rFonts w:ascii="Times New Roman" w:eastAsia="PhotinaMT-Itl" w:hAnsi="Times New Roman" w:cs="Times New Roman"/>
          <w:sz w:val="24"/>
          <w:szCs w:val="24"/>
        </w:rPr>
        <w:t>a</w:t>
      </w:r>
      <w:proofErr w:type="spellEnd"/>
      <w:r w:rsidR="008A5621" w:rsidRPr="00893D34">
        <w:rPr>
          <w:rFonts w:ascii="Times New Roman" w:eastAsia="PhotinaMT-Itl" w:hAnsi="Times New Roman" w:cs="Times New Roman"/>
          <w:sz w:val="24"/>
          <w:szCs w:val="24"/>
        </w:rPr>
        <w:t xml:space="preserve">, the lord of the </w:t>
      </w:r>
      <w:r w:rsidR="007A11C5">
        <w:rPr>
          <w:rFonts w:ascii="Times New Roman" w:eastAsia="PhotinaMT-Itl" w:hAnsi="Times New Roman" w:cs="Times New Roman"/>
          <w:sz w:val="24"/>
          <w:szCs w:val="24"/>
        </w:rPr>
        <w:t>r</w:t>
      </w:r>
      <w:r w:rsidR="008A5621" w:rsidRPr="00893D34">
        <w:rPr>
          <w:rFonts w:ascii="Times New Roman" w:eastAsia="PhotinaMT-Itl" w:hAnsi="Times New Roman" w:cs="Times New Roman"/>
          <w:sz w:val="24"/>
          <w:szCs w:val="24"/>
        </w:rPr>
        <w:t>aks</w:t>
      </w:r>
      <w:r w:rsidR="0030403B">
        <w:rPr>
          <w:rFonts w:ascii="Times New Roman" w:eastAsia="PhotinaMT-Itl" w:hAnsi="Times New Roman" w:cs="Times New Roman"/>
          <w:sz w:val="24"/>
          <w:szCs w:val="24"/>
        </w:rPr>
        <w:t>h</w:t>
      </w:r>
      <w:r w:rsidR="008A5621" w:rsidRPr="00893D34">
        <w:rPr>
          <w:rFonts w:ascii="Times New Roman" w:eastAsia="PhotinaMT-Itl" w:hAnsi="Times New Roman" w:cs="Times New Roman"/>
          <w:sz w:val="24"/>
          <w:szCs w:val="24"/>
        </w:rPr>
        <w:t>asas</w:t>
      </w:r>
      <w:r w:rsidR="00447516">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Gautama travel</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to </w:t>
      </w:r>
      <w:proofErr w:type="spellStart"/>
      <w:r w:rsidR="008A5621" w:rsidRPr="00893D34">
        <w:rPr>
          <w:rFonts w:ascii="Times New Roman" w:eastAsia="PhotinaMT-Itl" w:hAnsi="Times New Roman" w:cs="Times New Roman"/>
          <w:sz w:val="24"/>
          <w:szCs w:val="24"/>
        </w:rPr>
        <w:t>Meruvraja</w:t>
      </w:r>
      <w:proofErr w:type="spellEnd"/>
      <w:r w:rsidR="008A5621" w:rsidRPr="00893D34">
        <w:rPr>
          <w:rFonts w:ascii="Times New Roman" w:eastAsia="PhotinaMT-Itl" w:hAnsi="Times New Roman" w:cs="Times New Roman"/>
          <w:sz w:val="24"/>
          <w:szCs w:val="24"/>
        </w:rPr>
        <w:t>,</w:t>
      </w:r>
      <w:r w:rsidR="00893D34" w:rsidRPr="00893D34">
        <w:rPr>
          <w:rFonts w:ascii="Times New Roman" w:eastAsia="PhotinaMT-Itl" w:hAnsi="Times New Roman" w:cs="Times New Roman"/>
          <w:sz w:val="24"/>
          <w:szCs w:val="24"/>
        </w:rPr>
        <w:t xml:space="preserve"> </w:t>
      </w:r>
      <w:proofErr w:type="spellStart"/>
      <w:r w:rsidR="008A5621" w:rsidRPr="00893D34">
        <w:rPr>
          <w:rFonts w:ascii="Times New Roman" w:eastAsia="PhotinaMT-Itl" w:hAnsi="Times New Roman" w:cs="Times New Roman"/>
          <w:sz w:val="24"/>
          <w:szCs w:val="24"/>
        </w:rPr>
        <w:t>Virupaks</w:t>
      </w:r>
      <w:r w:rsidR="0030403B">
        <w:rPr>
          <w:rFonts w:ascii="Times New Roman" w:eastAsia="PhotinaMT-Itl" w:hAnsi="Times New Roman" w:cs="Times New Roman"/>
          <w:sz w:val="24"/>
          <w:szCs w:val="24"/>
        </w:rPr>
        <w:t>h</w:t>
      </w:r>
      <w:r w:rsidR="008A5621" w:rsidRPr="00893D34">
        <w:rPr>
          <w:rFonts w:ascii="Times New Roman" w:eastAsia="PhotinaMT-Itl" w:hAnsi="Times New Roman" w:cs="Times New Roman"/>
          <w:sz w:val="24"/>
          <w:szCs w:val="24"/>
        </w:rPr>
        <w:t>a’s</w:t>
      </w:r>
      <w:proofErr w:type="spellEnd"/>
      <w:r w:rsidR="008A5621" w:rsidRPr="00893D34">
        <w:rPr>
          <w:rFonts w:ascii="Times New Roman" w:eastAsia="PhotinaMT-Itl" w:hAnsi="Times New Roman" w:cs="Times New Roman"/>
          <w:sz w:val="24"/>
          <w:szCs w:val="24"/>
        </w:rPr>
        <w:t xml:space="preserve"> city</w:t>
      </w:r>
      <w:r w:rsidR="00447516">
        <w:rPr>
          <w:rFonts w:ascii="Times New Roman" w:eastAsia="PhotinaMT-Itl" w:hAnsi="Times New Roman" w:cs="Times New Roman"/>
          <w:sz w:val="24"/>
          <w:szCs w:val="24"/>
        </w:rPr>
        <w:t>,</w:t>
      </w:r>
      <w:r w:rsidR="00B03CDC">
        <w:rPr>
          <w:rFonts w:ascii="Times New Roman" w:eastAsia="PhotinaMT-Itl" w:hAnsi="Times New Roman" w:cs="Times New Roman"/>
          <w:sz w:val="24"/>
          <w:szCs w:val="24"/>
        </w:rPr>
        <w:t xml:space="preserve"> where h</w:t>
      </w:r>
      <w:r w:rsidR="008A5621" w:rsidRPr="00893D34">
        <w:rPr>
          <w:rFonts w:ascii="Times New Roman" w:eastAsia="PhotinaMT-Itl" w:hAnsi="Times New Roman" w:cs="Times New Roman"/>
          <w:sz w:val="24"/>
          <w:szCs w:val="24"/>
        </w:rPr>
        <w:t>e was announced as a</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friend of </w:t>
      </w:r>
      <w:proofErr w:type="spellStart"/>
      <w:r w:rsidR="008A5621" w:rsidRPr="00893D34">
        <w:rPr>
          <w:rFonts w:ascii="Times New Roman" w:eastAsia="PhotinaMT-Itl" w:hAnsi="Times New Roman" w:cs="Times New Roman"/>
          <w:sz w:val="24"/>
          <w:szCs w:val="24"/>
        </w:rPr>
        <w:t>Na</w:t>
      </w:r>
      <w:r w:rsidR="0087089E">
        <w:rPr>
          <w:rFonts w:ascii="Times New Roman" w:eastAsia="PhotinaMT-Itl" w:hAnsi="Times New Roman" w:cs="Times New Roman"/>
          <w:sz w:val="24"/>
          <w:szCs w:val="24"/>
        </w:rPr>
        <w:t>a</w:t>
      </w:r>
      <w:r w:rsidR="008A5621" w:rsidRPr="00893D34">
        <w:rPr>
          <w:rFonts w:ascii="Times New Roman" w:eastAsia="PhotinaMT-Itl" w:hAnsi="Times New Roman" w:cs="Times New Roman"/>
          <w:sz w:val="24"/>
          <w:szCs w:val="24"/>
        </w:rPr>
        <w:t>d</w:t>
      </w:r>
      <w:r w:rsidR="0087089E">
        <w:rPr>
          <w:rFonts w:ascii="Times New Roman" w:eastAsia="PhotinaMT-Itl" w:hAnsi="Times New Roman" w:cs="Times New Roman"/>
          <w:sz w:val="24"/>
          <w:szCs w:val="24"/>
        </w:rPr>
        <w:t>i</w:t>
      </w:r>
      <w:r w:rsidR="008A5621" w:rsidRPr="00893D34">
        <w:rPr>
          <w:rFonts w:ascii="Times New Roman" w:eastAsia="PhotinaMT-Itl" w:hAnsi="Times New Roman" w:cs="Times New Roman"/>
          <w:sz w:val="24"/>
          <w:szCs w:val="24"/>
        </w:rPr>
        <w:t>jangha</w:t>
      </w:r>
      <w:proofErr w:type="spellEnd"/>
      <w:r w:rsidR="008A5621" w:rsidRPr="00893D34">
        <w:rPr>
          <w:rFonts w:ascii="Times New Roman" w:eastAsia="PhotinaMT-Itl" w:hAnsi="Times New Roman" w:cs="Times New Roman"/>
          <w:sz w:val="24"/>
          <w:szCs w:val="24"/>
        </w:rPr>
        <w:t xml:space="preserve">. </w:t>
      </w:r>
      <w:proofErr w:type="spellStart"/>
      <w:r w:rsidR="008A5621" w:rsidRPr="00893D34">
        <w:rPr>
          <w:rFonts w:ascii="Times New Roman" w:eastAsia="PhotinaMT-Itl" w:hAnsi="Times New Roman" w:cs="Times New Roman"/>
          <w:sz w:val="24"/>
          <w:szCs w:val="24"/>
        </w:rPr>
        <w:t>Virupaks</w:t>
      </w:r>
      <w:r w:rsidR="009A3C52">
        <w:rPr>
          <w:rFonts w:ascii="Times New Roman" w:eastAsia="PhotinaMT-Itl" w:hAnsi="Times New Roman" w:cs="Times New Roman"/>
          <w:sz w:val="24"/>
          <w:szCs w:val="24"/>
        </w:rPr>
        <w:t>h</w:t>
      </w:r>
      <w:r w:rsidR="008A5621" w:rsidRPr="00893D34">
        <w:rPr>
          <w:rFonts w:ascii="Times New Roman" w:eastAsia="PhotinaMT-Itl" w:hAnsi="Times New Roman" w:cs="Times New Roman"/>
          <w:sz w:val="24"/>
          <w:szCs w:val="24"/>
        </w:rPr>
        <w:t>a</w:t>
      </w:r>
      <w:proofErr w:type="spellEnd"/>
      <w:r w:rsidR="008A5621" w:rsidRPr="00893D34">
        <w:rPr>
          <w:rFonts w:ascii="Times New Roman" w:eastAsia="PhotinaMT-Itl" w:hAnsi="Times New Roman" w:cs="Times New Roman"/>
          <w:sz w:val="24"/>
          <w:szCs w:val="24"/>
        </w:rPr>
        <w:t xml:space="preserve"> honor</w:t>
      </w:r>
      <w:r w:rsidR="00447516">
        <w:rPr>
          <w:rFonts w:ascii="Times New Roman" w:eastAsia="PhotinaMT-Itl" w:hAnsi="Times New Roman" w:cs="Times New Roman"/>
          <w:sz w:val="24"/>
          <w:szCs w:val="24"/>
        </w:rPr>
        <w:t>s</w:t>
      </w:r>
      <w:r w:rsidR="00B03CDC">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Gautama </w:t>
      </w:r>
      <w:r w:rsidR="00B03CDC">
        <w:rPr>
          <w:rFonts w:ascii="Times New Roman" w:eastAsia="PhotinaMT-Itl" w:hAnsi="Times New Roman" w:cs="Times New Roman"/>
          <w:sz w:val="24"/>
          <w:szCs w:val="24"/>
        </w:rPr>
        <w:t>d</w:t>
      </w:r>
      <w:r w:rsidR="008A5621" w:rsidRPr="00893D34">
        <w:rPr>
          <w:rFonts w:ascii="Times New Roman" w:eastAsia="PhotinaMT-Itl" w:hAnsi="Times New Roman" w:cs="Times New Roman"/>
          <w:sz w:val="24"/>
          <w:szCs w:val="24"/>
        </w:rPr>
        <w:t>espite</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misgivings about Gautama’s </w:t>
      </w:r>
      <w:r w:rsidR="009A3C52" w:rsidRPr="00893D34">
        <w:rPr>
          <w:rFonts w:ascii="Times New Roman" w:eastAsia="PhotinaMT-Itl" w:hAnsi="Times New Roman" w:cs="Times New Roman"/>
          <w:sz w:val="24"/>
          <w:szCs w:val="24"/>
        </w:rPr>
        <w:t>status and</w:t>
      </w:r>
      <w:r w:rsidR="00B03CDC">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include</w:t>
      </w:r>
      <w:r w:rsidR="00D93963">
        <w:rPr>
          <w:rFonts w:ascii="Times New Roman" w:eastAsia="PhotinaMT-Itl" w:hAnsi="Times New Roman" w:cs="Times New Roman"/>
          <w:sz w:val="24"/>
          <w:szCs w:val="24"/>
        </w:rPr>
        <w:t>s</w:t>
      </w:r>
      <w:r w:rsidR="00B03CDC">
        <w:rPr>
          <w:rFonts w:ascii="Times New Roman" w:eastAsia="PhotinaMT-Itl" w:hAnsi="Times New Roman" w:cs="Times New Roman"/>
          <w:sz w:val="24"/>
          <w:szCs w:val="24"/>
        </w:rPr>
        <w:t xml:space="preserve"> him </w:t>
      </w:r>
      <w:r w:rsidR="008A5621" w:rsidRPr="00893D34">
        <w:rPr>
          <w:rFonts w:ascii="Times New Roman" w:eastAsia="PhotinaMT-Itl" w:hAnsi="Times New Roman" w:cs="Times New Roman"/>
          <w:sz w:val="24"/>
          <w:szCs w:val="24"/>
        </w:rPr>
        <w:t xml:space="preserve">in </w:t>
      </w:r>
      <w:r w:rsidR="00D93963">
        <w:rPr>
          <w:rFonts w:ascii="Times New Roman" w:eastAsia="PhotinaMT-Itl" w:hAnsi="Times New Roman" w:cs="Times New Roman"/>
          <w:sz w:val="24"/>
          <w:szCs w:val="24"/>
        </w:rPr>
        <w:t>the</w:t>
      </w:r>
      <w:r w:rsidR="008A5621" w:rsidRPr="00893D34">
        <w:rPr>
          <w:rFonts w:ascii="Times New Roman" w:eastAsia="PhotinaMT-Itl" w:hAnsi="Times New Roman" w:cs="Times New Roman"/>
          <w:sz w:val="24"/>
          <w:szCs w:val="24"/>
        </w:rPr>
        <w:t xml:space="preserve"> scheduled feeding of a thousand pious</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brahmins </w:t>
      </w:r>
      <w:r w:rsidR="00B03CDC">
        <w:rPr>
          <w:rFonts w:ascii="Times New Roman" w:eastAsia="PhotinaMT-Itl" w:hAnsi="Times New Roman" w:cs="Times New Roman"/>
          <w:sz w:val="24"/>
          <w:szCs w:val="24"/>
        </w:rPr>
        <w:t xml:space="preserve">who were given </w:t>
      </w:r>
      <w:r w:rsidR="008A5621" w:rsidRPr="00893D34">
        <w:rPr>
          <w:rFonts w:ascii="Times New Roman" w:eastAsia="PhotinaMT-Itl" w:hAnsi="Times New Roman" w:cs="Times New Roman"/>
          <w:sz w:val="24"/>
          <w:szCs w:val="24"/>
        </w:rPr>
        <w:t>diamond</w:t>
      </w:r>
      <w:r w:rsidR="00B03CDC">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studded</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plates of gold and </w:t>
      </w:r>
      <w:r w:rsidR="00B03CDC">
        <w:rPr>
          <w:rFonts w:ascii="Times New Roman" w:eastAsia="PhotinaMT-Itl" w:hAnsi="Times New Roman" w:cs="Times New Roman"/>
          <w:sz w:val="24"/>
          <w:szCs w:val="24"/>
        </w:rPr>
        <w:t xml:space="preserve">other </w:t>
      </w:r>
      <w:r w:rsidR="008A5621" w:rsidRPr="00893D34">
        <w:rPr>
          <w:rFonts w:ascii="Times New Roman" w:eastAsia="PhotinaMT-Itl" w:hAnsi="Times New Roman" w:cs="Times New Roman"/>
          <w:sz w:val="24"/>
          <w:szCs w:val="24"/>
        </w:rPr>
        <w:t xml:space="preserve">presents and gems. </w:t>
      </w:r>
      <w:r w:rsidR="00B03CDC">
        <w:rPr>
          <w:rFonts w:ascii="Times New Roman" w:eastAsia="PhotinaMT-Itl" w:hAnsi="Times New Roman" w:cs="Times New Roman"/>
          <w:sz w:val="24"/>
          <w:szCs w:val="24"/>
        </w:rPr>
        <w:t>The brahmins could</w:t>
      </w:r>
      <w:r w:rsidR="008A5621" w:rsidRPr="00893D34">
        <w:rPr>
          <w:rFonts w:ascii="Times New Roman" w:eastAsia="PhotinaMT-Itl" w:hAnsi="Times New Roman" w:cs="Times New Roman"/>
          <w:sz w:val="24"/>
          <w:szCs w:val="24"/>
        </w:rPr>
        <w:t xml:space="preserve"> take whatever</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dishes they </w:t>
      </w:r>
      <w:r w:rsidR="009A3C52" w:rsidRPr="00893D34">
        <w:rPr>
          <w:rFonts w:ascii="Times New Roman" w:eastAsia="PhotinaMT-Itl" w:hAnsi="Times New Roman" w:cs="Times New Roman"/>
          <w:sz w:val="24"/>
          <w:szCs w:val="24"/>
        </w:rPr>
        <w:t>wished;</w:t>
      </w:r>
      <w:r w:rsidR="008A5621" w:rsidRPr="00893D34">
        <w:rPr>
          <w:rFonts w:ascii="Times New Roman" w:eastAsia="PhotinaMT-Itl" w:hAnsi="Times New Roman" w:cs="Times New Roman"/>
          <w:sz w:val="24"/>
          <w:szCs w:val="24"/>
        </w:rPr>
        <w:t xml:space="preserve"> </w:t>
      </w:r>
      <w:r w:rsidR="00B03CDC">
        <w:rPr>
          <w:rFonts w:ascii="Times New Roman" w:eastAsia="PhotinaMT-Itl" w:hAnsi="Times New Roman" w:cs="Times New Roman"/>
          <w:sz w:val="24"/>
          <w:szCs w:val="24"/>
        </w:rPr>
        <w:t>no r</w:t>
      </w:r>
      <w:r w:rsidR="008A5621" w:rsidRPr="00893D34">
        <w:rPr>
          <w:rFonts w:ascii="Times New Roman" w:eastAsia="PhotinaMT-Itl" w:hAnsi="Times New Roman" w:cs="Times New Roman"/>
          <w:sz w:val="24"/>
          <w:szCs w:val="24"/>
        </w:rPr>
        <w:t>aks</w:t>
      </w:r>
      <w:r w:rsidR="00B03CDC">
        <w:rPr>
          <w:rFonts w:ascii="Times New Roman" w:eastAsia="PhotinaMT-Itl" w:hAnsi="Times New Roman" w:cs="Times New Roman"/>
          <w:sz w:val="24"/>
          <w:szCs w:val="24"/>
        </w:rPr>
        <w:t>hasa</w:t>
      </w:r>
      <w:r w:rsidR="008A5621" w:rsidRPr="00893D34">
        <w:rPr>
          <w:rFonts w:ascii="Times New Roman" w:eastAsia="PhotinaMT-Itl" w:hAnsi="Times New Roman" w:cs="Times New Roman"/>
          <w:sz w:val="24"/>
          <w:szCs w:val="24"/>
        </w:rPr>
        <w:t xml:space="preserve"> </w:t>
      </w:r>
      <w:r w:rsidR="00D93963">
        <w:rPr>
          <w:rFonts w:ascii="Times New Roman" w:eastAsia="PhotinaMT-Itl" w:hAnsi="Times New Roman" w:cs="Times New Roman"/>
          <w:sz w:val="24"/>
          <w:szCs w:val="24"/>
        </w:rPr>
        <w:t>w</w:t>
      </w:r>
      <w:r w:rsidR="00B03CDC">
        <w:rPr>
          <w:rFonts w:ascii="Times New Roman" w:eastAsia="PhotinaMT-Itl" w:hAnsi="Times New Roman" w:cs="Times New Roman"/>
          <w:sz w:val="24"/>
          <w:szCs w:val="24"/>
        </w:rPr>
        <w:t>ould attack them</w:t>
      </w:r>
      <w:r w:rsidR="008A5621" w:rsidRPr="00893D34">
        <w:rPr>
          <w:rFonts w:ascii="Times New Roman" w:eastAsia="PhotinaMT-Itl" w:hAnsi="Times New Roman" w:cs="Times New Roman"/>
          <w:sz w:val="24"/>
          <w:szCs w:val="24"/>
        </w:rPr>
        <w:t>. Gautama t</w:t>
      </w:r>
      <w:r w:rsidR="00D01EF2">
        <w:rPr>
          <w:rFonts w:ascii="Times New Roman" w:eastAsia="PhotinaMT-Itl" w:hAnsi="Times New Roman" w:cs="Times New Roman"/>
          <w:sz w:val="24"/>
          <w:szCs w:val="24"/>
        </w:rPr>
        <w:t xml:space="preserve">akes </w:t>
      </w:r>
      <w:r w:rsidR="008A5621" w:rsidRPr="00893D34">
        <w:rPr>
          <w:rFonts w:ascii="Times New Roman" w:eastAsia="PhotinaMT-Itl" w:hAnsi="Times New Roman" w:cs="Times New Roman"/>
          <w:sz w:val="24"/>
          <w:szCs w:val="24"/>
        </w:rPr>
        <w:t>so much gold</w:t>
      </w:r>
      <w:r w:rsid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he </w:t>
      </w:r>
      <w:r w:rsidR="00D01EF2">
        <w:rPr>
          <w:rFonts w:ascii="Times New Roman" w:eastAsia="PhotinaMT-Itl" w:hAnsi="Times New Roman" w:cs="Times New Roman"/>
          <w:sz w:val="24"/>
          <w:szCs w:val="24"/>
        </w:rPr>
        <w:t>is</w:t>
      </w:r>
      <w:r w:rsidR="008A5621" w:rsidRPr="00893D34">
        <w:rPr>
          <w:rFonts w:ascii="Times New Roman" w:eastAsia="PhotinaMT-Itl" w:hAnsi="Times New Roman" w:cs="Times New Roman"/>
          <w:sz w:val="24"/>
          <w:szCs w:val="24"/>
        </w:rPr>
        <w:t xml:space="preserve"> exhausted when he return</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to the banyan tree. The</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crane </w:t>
      </w:r>
      <w:r w:rsidR="00D01EF2" w:rsidRPr="00893D34">
        <w:rPr>
          <w:rFonts w:ascii="Times New Roman" w:eastAsia="PhotinaMT-Itl" w:hAnsi="Times New Roman" w:cs="Times New Roman"/>
          <w:sz w:val="24"/>
          <w:szCs w:val="24"/>
        </w:rPr>
        <w:t>welcom</w:t>
      </w:r>
      <w:r w:rsidR="00D01EF2">
        <w:rPr>
          <w:rFonts w:ascii="Times New Roman" w:eastAsia="PhotinaMT-Itl" w:hAnsi="Times New Roman" w:cs="Times New Roman"/>
          <w:sz w:val="24"/>
          <w:szCs w:val="24"/>
        </w:rPr>
        <w:t>es</w:t>
      </w:r>
      <w:r w:rsidR="008A5621" w:rsidRPr="00893D34">
        <w:rPr>
          <w:rFonts w:ascii="Times New Roman" w:eastAsia="PhotinaMT-Itl" w:hAnsi="Times New Roman" w:cs="Times New Roman"/>
          <w:sz w:val="24"/>
          <w:szCs w:val="24"/>
        </w:rPr>
        <w:t xml:space="preserve"> him back and </w:t>
      </w:r>
      <w:proofErr w:type="spellStart"/>
      <w:r w:rsidR="008A5621" w:rsidRPr="00893D34">
        <w:rPr>
          <w:rFonts w:ascii="Times New Roman" w:eastAsia="PhotinaMT-Itl" w:hAnsi="Times New Roman" w:cs="Times New Roman"/>
          <w:sz w:val="24"/>
          <w:szCs w:val="24"/>
        </w:rPr>
        <w:t>fe</w:t>
      </w:r>
      <w:r w:rsidR="00D01EF2">
        <w:rPr>
          <w:rFonts w:ascii="Times New Roman" w:eastAsia="PhotinaMT-Itl" w:hAnsi="Times New Roman" w:cs="Times New Roman"/>
          <w:sz w:val="24"/>
          <w:szCs w:val="24"/>
        </w:rPr>
        <w:t>e</w:t>
      </w:r>
      <w:r w:rsidR="008A5621" w:rsidRPr="00893D34">
        <w:rPr>
          <w:rFonts w:ascii="Times New Roman" w:eastAsia="PhotinaMT-Itl" w:hAnsi="Times New Roman" w:cs="Times New Roman"/>
          <w:sz w:val="24"/>
          <w:szCs w:val="24"/>
        </w:rPr>
        <w:t>d</w:t>
      </w:r>
      <w:r w:rsidR="00D01EF2">
        <w:rPr>
          <w:rFonts w:ascii="Times New Roman" w:eastAsia="PhotinaMT-Itl" w:hAnsi="Times New Roman" w:cs="Times New Roman"/>
          <w:sz w:val="24"/>
          <w:szCs w:val="24"/>
        </w:rPr>
        <w:t>d</w:t>
      </w:r>
      <w:proofErr w:type="spellEnd"/>
      <w:r w:rsidR="008A5621" w:rsidRPr="00893D34">
        <w:rPr>
          <w:rFonts w:ascii="Times New Roman" w:eastAsia="PhotinaMT-Itl" w:hAnsi="Times New Roman" w:cs="Times New Roman"/>
          <w:sz w:val="24"/>
          <w:szCs w:val="24"/>
        </w:rPr>
        <w:t xml:space="preserve"> him, but Gautama, worrying</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about his long journey back to the village, decid</w:t>
      </w:r>
      <w:r w:rsidR="00D01EF2">
        <w:rPr>
          <w:rFonts w:ascii="Times New Roman" w:eastAsia="PhotinaMT-Itl" w:hAnsi="Times New Roman" w:cs="Times New Roman"/>
          <w:sz w:val="24"/>
          <w:szCs w:val="24"/>
        </w:rPr>
        <w:t>es</w:t>
      </w:r>
      <w:r w:rsidR="008A5621" w:rsidRPr="00893D34">
        <w:rPr>
          <w:rFonts w:ascii="Times New Roman" w:eastAsia="PhotinaMT-Itl" w:hAnsi="Times New Roman" w:cs="Times New Roman"/>
          <w:sz w:val="24"/>
          <w:szCs w:val="24"/>
        </w:rPr>
        <w:t xml:space="preserve"> to kill the</w:t>
      </w:r>
      <w:r w:rsid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crane to have food on his </w:t>
      </w:r>
      <w:r w:rsidR="008A5621" w:rsidRPr="00893D34">
        <w:rPr>
          <w:rFonts w:ascii="Times New Roman" w:eastAsia="PhotinaMT-Itl" w:hAnsi="Times New Roman" w:cs="Times New Roman"/>
          <w:sz w:val="24"/>
          <w:szCs w:val="24"/>
        </w:rPr>
        <w:lastRenderedPageBreak/>
        <w:t>way</w:t>
      </w:r>
      <w:r w:rsidR="009774CD">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Gautama kill</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and butcher</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w:t>
      </w:r>
      <w:proofErr w:type="spellStart"/>
      <w:r w:rsidR="008A5621" w:rsidRPr="00893D34">
        <w:rPr>
          <w:rFonts w:ascii="Times New Roman" w:eastAsia="PhotinaMT-Itl" w:hAnsi="Times New Roman" w:cs="Times New Roman"/>
          <w:sz w:val="24"/>
          <w:szCs w:val="24"/>
        </w:rPr>
        <w:t>Na</w:t>
      </w:r>
      <w:r w:rsidR="0087089E">
        <w:rPr>
          <w:rFonts w:ascii="Times New Roman" w:eastAsia="PhotinaMT-Itl" w:hAnsi="Times New Roman" w:cs="Times New Roman"/>
          <w:sz w:val="24"/>
          <w:szCs w:val="24"/>
        </w:rPr>
        <w:t>a</w:t>
      </w:r>
      <w:r w:rsidR="008A5621" w:rsidRPr="00893D34">
        <w:rPr>
          <w:rFonts w:ascii="Times New Roman" w:eastAsia="PhotinaMT-Itl" w:hAnsi="Times New Roman" w:cs="Times New Roman"/>
          <w:sz w:val="24"/>
          <w:szCs w:val="24"/>
        </w:rPr>
        <w:t>d</w:t>
      </w:r>
      <w:r w:rsidR="0087089E">
        <w:rPr>
          <w:rFonts w:ascii="Times New Roman" w:eastAsia="PhotinaMT-Itl" w:hAnsi="Times New Roman" w:cs="Times New Roman"/>
          <w:sz w:val="24"/>
          <w:szCs w:val="24"/>
        </w:rPr>
        <w:t>i</w:t>
      </w:r>
      <w:r w:rsidR="008A5621" w:rsidRPr="00893D34">
        <w:rPr>
          <w:rFonts w:ascii="Times New Roman" w:eastAsia="PhotinaMT-Itl" w:hAnsi="Times New Roman" w:cs="Times New Roman"/>
          <w:sz w:val="24"/>
          <w:szCs w:val="24"/>
        </w:rPr>
        <w:t>jangha</w:t>
      </w:r>
      <w:proofErr w:type="spellEnd"/>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that night while the bird slept trustingly, and then set</w:t>
      </w:r>
      <w:r w:rsidR="00D01EF2">
        <w:rPr>
          <w:rFonts w:ascii="Times New Roman" w:eastAsia="PhotinaMT-Itl" w:hAnsi="Times New Roman" w:cs="Times New Roman"/>
          <w:sz w:val="24"/>
          <w:szCs w:val="24"/>
        </w:rPr>
        <w:t>s</w:t>
      </w:r>
      <w:r w:rsidR="008A5621" w:rsidRPr="00893D34">
        <w:rPr>
          <w:rFonts w:ascii="Times New Roman" w:eastAsia="PhotinaMT-Itl" w:hAnsi="Times New Roman" w:cs="Times New Roman"/>
          <w:sz w:val="24"/>
          <w:szCs w:val="24"/>
        </w:rPr>
        <w:t xml:space="preserve"> out</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 xml:space="preserve">to return to the barbarian village. </w:t>
      </w:r>
      <w:proofErr w:type="spellStart"/>
      <w:r w:rsidR="008A5621" w:rsidRPr="00893D34">
        <w:rPr>
          <w:rFonts w:ascii="Times New Roman" w:eastAsia="PhotinaMT-Itl" w:hAnsi="Times New Roman" w:cs="Times New Roman"/>
          <w:sz w:val="24"/>
          <w:szCs w:val="24"/>
        </w:rPr>
        <w:t>Virupaks</w:t>
      </w:r>
      <w:r w:rsidR="00F73EC3">
        <w:rPr>
          <w:rFonts w:ascii="Times New Roman" w:eastAsia="PhotinaMT-Itl" w:hAnsi="Times New Roman" w:cs="Times New Roman"/>
          <w:sz w:val="24"/>
          <w:szCs w:val="24"/>
        </w:rPr>
        <w:t>h</w:t>
      </w:r>
      <w:r w:rsidR="008A5621" w:rsidRPr="00893D34">
        <w:rPr>
          <w:rFonts w:ascii="Times New Roman" w:eastAsia="PhotinaMT-Itl" w:hAnsi="Times New Roman" w:cs="Times New Roman"/>
          <w:sz w:val="24"/>
          <w:szCs w:val="24"/>
        </w:rPr>
        <w:t>a</w:t>
      </w:r>
      <w:proofErr w:type="spellEnd"/>
      <w:r w:rsidR="00D93963">
        <w:rPr>
          <w:rFonts w:ascii="Times New Roman" w:eastAsia="PhotinaMT-Itl" w:hAnsi="Times New Roman" w:cs="Times New Roman"/>
          <w:sz w:val="24"/>
          <w:szCs w:val="24"/>
        </w:rPr>
        <w:t>,</w:t>
      </w:r>
      <w:r w:rsidR="008A5621" w:rsidRPr="00893D34">
        <w:rPr>
          <w:rFonts w:ascii="Times New Roman" w:eastAsia="PhotinaMT-Itl" w:hAnsi="Times New Roman" w:cs="Times New Roman"/>
          <w:sz w:val="24"/>
          <w:szCs w:val="24"/>
        </w:rPr>
        <w:t xml:space="preserve"> miss</w:t>
      </w:r>
      <w:r w:rsidR="00F72A1E">
        <w:rPr>
          <w:rFonts w:ascii="Times New Roman" w:eastAsia="PhotinaMT-Itl" w:hAnsi="Times New Roman" w:cs="Times New Roman"/>
          <w:sz w:val="24"/>
          <w:szCs w:val="24"/>
        </w:rPr>
        <w:t>ing</w:t>
      </w:r>
      <w:r w:rsidR="008A5621" w:rsidRPr="00893D34">
        <w:rPr>
          <w:rFonts w:ascii="Times New Roman" w:eastAsia="PhotinaMT-Itl" w:hAnsi="Times New Roman" w:cs="Times New Roman"/>
          <w:sz w:val="24"/>
          <w:szCs w:val="24"/>
        </w:rPr>
        <w:t xml:space="preserve"> his</w:t>
      </w:r>
      <w:r w:rsidR="00893D34" w:rsidRPr="00893D34">
        <w:rPr>
          <w:rFonts w:ascii="Times New Roman" w:eastAsia="PhotinaMT-Itl" w:hAnsi="Times New Roman" w:cs="Times New Roman"/>
          <w:sz w:val="24"/>
          <w:szCs w:val="24"/>
        </w:rPr>
        <w:t xml:space="preserve"> </w:t>
      </w:r>
      <w:r w:rsidR="008A5621" w:rsidRPr="00893D34">
        <w:rPr>
          <w:rFonts w:ascii="Times New Roman" w:eastAsia="PhotinaMT-Itl" w:hAnsi="Times New Roman" w:cs="Times New Roman"/>
          <w:sz w:val="24"/>
          <w:szCs w:val="24"/>
        </w:rPr>
        <w:t>friend’s visits and fear</w:t>
      </w:r>
      <w:r w:rsidR="00F72A1E">
        <w:rPr>
          <w:rFonts w:ascii="Times New Roman" w:eastAsia="PhotinaMT-Itl" w:hAnsi="Times New Roman" w:cs="Times New Roman"/>
          <w:sz w:val="24"/>
          <w:szCs w:val="24"/>
        </w:rPr>
        <w:t>ing</w:t>
      </w:r>
      <w:r w:rsidR="008A5621" w:rsidRPr="00893D34">
        <w:rPr>
          <w:rFonts w:ascii="Times New Roman" w:eastAsia="PhotinaMT-Itl" w:hAnsi="Times New Roman" w:cs="Times New Roman"/>
          <w:sz w:val="24"/>
          <w:szCs w:val="24"/>
        </w:rPr>
        <w:t xml:space="preserve"> that the </w:t>
      </w:r>
      <w:r w:rsidR="008A5621" w:rsidRPr="006C51AC">
        <w:rPr>
          <w:rFonts w:ascii="Times New Roman" w:eastAsia="PhotinaMT-Itl" w:hAnsi="Times New Roman" w:cs="Times New Roman"/>
          <w:sz w:val="24"/>
          <w:szCs w:val="24"/>
        </w:rPr>
        <w:t>fallen</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brahmin might have done the bird harm</w:t>
      </w:r>
      <w:r w:rsidR="00F72A1E">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sen</w:t>
      </w:r>
      <w:r w:rsidR="00B86D56">
        <w:rPr>
          <w:rFonts w:ascii="Times New Roman" w:eastAsia="PhotinaMT-Itl" w:hAnsi="Times New Roman" w:cs="Times New Roman"/>
          <w:sz w:val="24"/>
          <w:szCs w:val="24"/>
        </w:rPr>
        <w:t>ds</w:t>
      </w:r>
      <w:r w:rsidR="008A5621" w:rsidRPr="006C51AC">
        <w:rPr>
          <w:rFonts w:ascii="Times New Roman" w:eastAsia="PhotinaMT-Itl" w:hAnsi="Times New Roman" w:cs="Times New Roman"/>
          <w:sz w:val="24"/>
          <w:szCs w:val="24"/>
        </w:rPr>
        <w:t xml:space="preserve"> his</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son to investigate, the truth </w:t>
      </w:r>
      <w:r w:rsidR="00B86D56">
        <w:rPr>
          <w:rFonts w:ascii="Times New Roman" w:eastAsia="PhotinaMT-Itl" w:hAnsi="Times New Roman" w:cs="Times New Roman"/>
          <w:sz w:val="24"/>
          <w:szCs w:val="24"/>
        </w:rPr>
        <w:t>being</w:t>
      </w:r>
      <w:r w:rsidR="008A5621" w:rsidRPr="006C51AC">
        <w:rPr>
          <w:rFonts w:ascii="Times New Roman" w:eastAsia="PhotinaMT-Itl" w:hAnsi="Times New Roman" w:cs="Times New Roman"/>
          <w:sz w:val="24"/>
          <w:szCs w:val="24"/>
        </w:rPr>
        <w:t xml:space="preserve"> discovered, and Gautama</w:t>
      </w:r>
      <w:r w:rsidR="00893D34" w:rsidRPr="006C51AC">
        <w:rPr>
          <w:rFonts w:ascii="Times New Roman" w:eastAsia="PhotinaMT-Itl" w:hAnsi="Times New Roman" w:cs="Times New Roman"/>
          <w:sz w:val="24"/>
          <w:szCs w:val="24"/>
        </w:rPr>
        <w:t xml:space="preserve"> </w:t>
      </w:r>
      <w:r w:rsidR="00B86D56">
        <w:rPr>
          <w:rFonts w:ascii="Times New Roman" w:eastAsia="PhotinaMT-Itl" w:hAnsi="Times New Roman" w:cs="Times New Roman"/>
          <w:sz w:val="24"/>
          <w:szCs w:val="24"/>
        </w:rPr>
        <w:t>is</w:t>
      </w:r>
      <w:r w:rsidR="008A5621" w:rsidRPr="006C51AC">
        <w:rPr>
          <w:rFonts w:ascii="Times New Roman" w:eastAsia="PhotinaMT-Itl" w:hAnsi="Times New Roman" w:cs="Times New Roman"/>
          <w:sz w:val="24"/>
          <w:szCs w:val="24"/>
        </w:rPr>
        <w:t xml:space="preserve"> dragged before </w:t>
      </w:r>
      <w:proofErr w:type="spellStart"/>
      <w:r w:rsidR="008A5621" w:rsidRPr="006C51AC">
        <w:rPr>
          <w:rFonts w:ascii="Times New Roman" w:eastAsia="PhotinaMT-Itl" w:hAnsi="Times New Roman" w:cs="Times New Roman"/>
          <w:sz w:val="24"/>
          <w:szCs w:val="24"/>
        </w:rPr>
        <w:t>Virupaks</w:t>
      </w:r>
      <w:r w:rsidR="00F72A1E">
        <w:rPr>
          <w:rFonts w:ascii="Times New Roman" w:eastAsia="PhotinaMT-Itl" w:hAnsi="Times New Roman" w:cs="Times New Roman"/>
          <w:sz w:val="24"/>
          <w:szCs w:val="24"/>
        </w:rPr>
        <w:t>h</w:t>
      </w:r>
      <w:r w:rsidR="008A5621" w:rsidRPr="006C51AC">
        <w:rPr>
          <w:rFonts w:ascii="Times New Roman" w:eastAsia="PhotinaMT-Itl" w:hAnsi="Times New Roman" w:cs="Times New Roman"/>
          <w:sz w:val="24"/>
          <w:szCs w:val="24"/>
        </w:rPr>
        <w:t>a</w:t>
      </w:r>
      <w:proofErr w:type="spellEnd"/>
      <w:r w:rsidR="008A5621" w:rsidRPr="006C51AC">
        <w:rPr>
          <w:rFonts w:ascii="Times New Roman" w:eastAsia="PhotinaMT-Itl" w:hAnsi="Times New Roman" w:cs="Times New Roman"/>
          <w:sz w:val="24"/>
          <w:szCs w:val="24"/>
        </w:rPr>
        <w:t xml:space="preserve">. All the </w:t>
      </w:r>
      <w:r w:rsidR="00EB4074">
        <w:rPr>
          <w:rFonts w:ascii="Times New Roman" w:eastAsia="PhotinaMT-Itl" w:hAnsi="Times New Roman" w:cs="Times New Roman"/>
          <w:sz w:val="24"/>
          <w:szCs w:val="24"/>
        </w:rPr>
        <w:t>r</w:t>
      </w:r>
      <w:r w:rsidR="008A5621" w:rsidRPr="006C51AC">
        <w:rPr>
          <w:rFonts w:ascii="Times New Roman" w:eastAsia="PhotinaMT-Itl" w:hAnsi="Times New Roman" w:cs="Times New Roman"/>
          <w:sz w:val="24"/>
          <w:szCs w:val="24"/>
        </w:rPr>
        <w:t>aks</w:t>
      </w:r>
      <w:r w:rsidR="00F72A1E">
        <w:rPr>
          <w:rFonts w:ascii="Times New Roman" w:eastAsia="PhotinaMT-Itl" w:hAnsi="Times New Roman" w:cs="Times New Roman"/>
          <w:sz w:val="24"/>
          <w:szCs w:val="24"/>
        </w:rPr>
        <w:t>h</w:t>
      </w:r>
      <w:r w:rsidR="008A5621" w:rsidRPr="006C51AC">
        <w:rPr>
          <w:rFonts w:ascii="Times New Roman" w:eastAsia="PhotinaMT-Itl" w:hAnsi="Times New Roman" w:cs="Times New Roman"/>
          <w:sz w:val="24"/>
          <w:szCs w:val="24"/>
        </w:rPr>
        <w:t xml:space="preserve">asas </w:t>
      </w:r>
      <w:r w:rsidR="00B86D56">
        <w:rPr>
          <w:rFonts w:ascii="Times New Roman" w:eastAsia="PhotinaMT-Itl" w:hAnsi="Times New Roman" w:cs="Times New Roman"/>
          <w:sz w:val="24"/>
          <w:szCs w:val="24"/>
        </w:rPr>
        <w:t>are</w:t>
      </w:r>
      <w:r w:rsidR="008A5621" w:rsidRPr="006C51AC">
        <w:rPr>
          <w:rFonts w:ascii="Times New Roman" w:eastAsia="PhotinaMT-Itl" w:hAnsi="Times New Roman" w:cs="Times New Roman"/>
          <w:sz w:val="24"/>
          <w:szCs w:val="24"/>
        </w:rPr>
        <w:t xml:space="preserve"> grief</w:t>
      </w:r>
      <w:r w:rsidR="00F72A1E">
        <w:rPr>
          <w:rFonts w:ascii="Times New Roman" w:eastAsia="PhotinaMT-Itl" w:hAnsi="Times New Roman" w:cs="Times New Roman"/>
          <w:sz w:val="24"/>
          <w:szCs w:val="24"/>
        </w:rPr>
        <w:t>-</w:t>
      </w:r>
      <w:r w:rsidR="00F72A1E" w:rsidRPr="006C51AC">
        <w:rPr>
          <w:rFonts w:ascii="Times New Roman" w:eastAsia="PhotinaMT-Itl" w:hAnsi="Times New Roman" w:cs="Times New Roman"/>
          <w:sz w:val="24"/>
          <w:szCs w:val="24"/>
        </w:rPr>
        <w:t>stricken</w:t>
      </w:r>
      <w:r w:rsidR="008A5621" w:rsidRPr="006C51AC">
        <w:rPr>
          <w:rFonts w:ascii="Times New Roman" w:eastAsia="PhotinaMT-Itl" w:hAnsi="Times New Roman" w:cs="Times New Roman"/>
          <w:sz w:val="24"/>
          <w:szCs w:val="24"/>
        </w:rPr>
        <w:t>, and the king orde</w:t>
      </w:r>
      <w:r w:rsidR="00B86D56">
        <w:rPr>
          <w:rFonts w:ascii="Times New Roman" w:eastAsia="PhotinaMT-Itl" w:hAnsi="Times New Roman" w:cs="Times New Roman"/>
          <w:sz w:val="24"/>
          <w:szCs w:val="24"/>
        </w:rPr>
        <w:t>rs</w:t>
      </w:r>
      <w:r w:rsidR="008A5621" w:rsidRPr="006C51AC">
        <w:rPr>
          <w:rFonts w:ascii="Times New Roman" w:eastAsia="PhotinaMT-Itl" w:hAnsi="Times New Roman" w:cs="Times New Roman"/>
          <w:sz w:val="24"/>
          <w:szCs w:val="24"/>
        </w:rPr>
        <w:t xml:space="preserve"> that Gautama be executed</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as an ingrate and eaten. The ingrate was executed, but no</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being—no </w:t>
      </w:r>
      <w:r w:rsidR="00E974FC">
        <w:rPr>
          <w:rFonts w:ascii="Times New Roman" w:eastAsia="PhotinaMT-Itl" w:hAnsi="Times New Roman" w:cs="Times New Roman"/>
          <w:sz w:val="24"/>
          <w:szCs w:val="24"/>
        </w:rPr>
        <w:t>r</w:t>
      </w:r>
      <w:r w:rsidR="008A5621" w:rsidRPr="006C51AC">
        <w:rPr>
          <w:rFonts w:ascii="Times New Roman" w:eastAsia="PhotinaMT-Itl" w:hAnsi="Times New Roman" w:cs="Times New Roman"/>
          <w:sz w:val="24"/>
          <w:szCs w:val="24"/>
        </w:rPr>
        <w:t>aks</w:t>
      </w:r>
      <w:r w:rsidR="00D95A43">
        <w:rPr>
          <w:rFonts w:ascii="Times New Roman" w:eastAsia="PhotinaMT-Itl" w:hAnsi="Times New Roman" w:cs="Times New Roman"/>
          <w:sz w:val="24"/>
          <w:szCs w:val="24"/>
        </w:rPr>
        <w:t>h</w:t>
      </w:r>
      <w:r w:rsidR="008A5621" w:rsidRPr="006C51AC">
        <w:rPr>
          <w:rFonts w:ascii="Times New Roman" w:eastAsia="PhotinaMT-Itl" w:hAnsi="Times New Roman" w:cs="Times New Roman"/>
          <w:sz w:val="24"/>
          <w:szCs w:val="24"/>
        </w:rPr>
        <w:t>asa, no barbarians, not even a carrion-eating</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animal—would eat him. </w:t>
      </w:r>
      <w:proofErr w:type="spellStart"/>
      <w:r w:rsidR="008A5621" w:rsidRPr="006C51AC">
        <w:rPr>
          <w:rFonts w:ascii="Times New Roman" w:eastAsia="PhotinaMT-Itl" w:hAnsi="Times New Roman" w:cs="Times New Roman"/>
          <w:sz w:val="24"/>
          <w:szCs w:val="24"/>
        </w:rPr>
        <w:t>Bh</w:t>
      </w:r>
      <w:r w:rsidR="00BE6619">
        <w:rPr>
          <w:rFonts w:ascii="Times New Roman" w:eastAsia="PhotinaMT-Itl" w:hAnsi="Times New Roman" w:cs="Times New Roman"/>
          <w:sz w:val="24"/>
          <w:szCs w:val="24"/>
        </w:rPr>
        <w:t>i</w:t>
      </w:r>
      <w:r w:rsidR="008A5621" w:rsidRPr="006C51AC">
        <w:rPr>
          <w:rFonts w:ascii="Times New Roman" w:eastAsia="PhotinaMT-Itl" w:hAnsi="Times New Roman" w:cs="Times New Roman"/>
          <w:sz w:val="24"/>
          <w:szCs w:val="24"/>
        </w:rPr>
        <w:t>s</w:t>
      </w:r>
      <w:r w:rsidR="00D95A43">
        <w:rPr>
          <w:rFonts w:ascii="Times New Roman" w:eastAsia="PhotinaMT-Itl" w:hAnsi="Times New Roman" w:cs="Times New Roman"/>
          <w:sz w:val="24"/>
          <w:szCs w:val="24"/>
        </w:rPr>
        <w:t>h</w:t>
      </w:r>
      <w:r w:rsidR="008A5621" w:rsidRPr="006C51AC">
        <w:rPr>
          <w:rFonts w:ascii="Times New Roman" w:eastAsia="PhotinaMT-Itl" w:hAnsi="Times New Roman" w:cs="Times New Roman"/>
          <w:sz w:val="24"/>
          <w:szCs w:val="24"/>
        </w:rPr>
        <w:t>ma</w:t>
      </w:r>
      <w:proofErr w:type="spellEnd"/>
      <w:r w:rsidR="008A5621" w:rsidRPr="006C51AC">
        <w:rPr>
          <w:rFonts w:ascii="Times New Roman" w:eastAsia="PhotinaMT-Itl" w:hAnsi="Times New Roman" w:cs="Times New Roman"/>
          <w:sz w:val="24"/>
          <w:szCs w:val="24"/>
        </w:rPr>
        <w:t xml:space="preserve"> comments that</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ingratitude has no expiation. </w:t>
      </w:r>
      <w:proofErr w:type="spellStart"/>
      <w:r w:rsidR="008A5621" w:rsidRPr="006C51AC">
        <w:rPr>
          <w:rFonts w:ascii="Times New Roman" w:eastAsia="PhotinaMT-Itl" w:hAnsi="Times New Roman" w:cs="Times New Roman"/>
          <w:sz w:val="24"/>
          <w:szCs w:val="24"/>
        </w:rPr>
        <w:t>Virupaks</w:t>
      </w:r>
      <w:r w:rsidR="00D95A43">
        <w:rPr>
          <w:rFonts w:ascii="Times New Roman" w:eastAsia="PhotinaMT-Itl" w:hAnsi="Times New Roman" w:cs="Times New Roman"/>
          <w:sz w:val="24"/>
          <w:szCs w:val="24"/>
        </w:rPr>
        <w:t>h</w:t>
      </w:r>
      <w:r w:rsidR="008A5621" w:rsidRPr="006C51AC">
        <w:rPr>
          <w:rFonts w:ascii="Times New Roman" w:eastAsia="PhotinaMT-Itl" w:hAnsi="Times New Roman" w:cs="Times New Roman"/>
          <w:sz w:val="24"/>
          <w:szCs w:val="24"/>
        </w:rPr>
        <w:t>a</w:t>
      </w:r>
      <w:proofErr w:type="spellEnd"/>
      <w:r w:rsidR="008A5621" w:rsidRPr="006C51AC">
        <w:rPr>
          <w:rFonts w:ascii="Times New Roman" w:eastAsia="PhotinaMT-Itl" w:hAnsi="Times New Roman" w:cs="Times New Roman"/>
          <w:sz w:val="24"/>
          <w:szCs w:val="24"/>
        </w:rPr>
        <w:t xml:space="preserve"> ha</w:t>
      </w:r>
      <w:r w:rsidR="00D11B10">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w:t>
      </w:r>
      <w:proofErr w:type="spellStart"/>
      <w:r w:rsidR="008A5621" w:rsidRPr="006C51AC">
        <w:rPr>
          <w:rFonts w:ascii="Times New Roman" w:eastAsia="PhotinaMT-Itl" w:hAnsi="Times New Roman" w:cs="Times New Roman"/>
          <w:sz w:val="24"/>
          <w:szCs w:val="24"/>
        </w:rPr>
        <w:t>Na</w:t>
      </w:r>
      <w:r w:rsidR="00BB3344">
        <w:rPr>
          <w:rFonts w:ascii="Times New Roman" w:eastAsia="PhotinaMT-Itl" w:hAnsi="Times New Roman" w:cs="Times New Roman"/>
          <w:sz w:val="24"/>
          <w:szCs w:val="24"/>
        </w:rPr>
        <w:t>a</w:t>
      </w:r>
      <w:r w:rsidR="008A5621" w:rsidRPr="006C51AC">
        <w:rPr>
          <w:rFonts w:ascii="Times New Roman" w:eastAsia="PhotinaMT-Itl" w:hAnsi="Times New Roman" w:cs="Times New Roman"/>
          <w:sz w:val="24"/>
          <w:szCs w:val="24"/>
        </w:rPr>
        <w:t>d</w:t>
      </w:r>
      <w:r w:rsidR="00F40A5F">
        <w:rPr>
          <w:rFonts w:ascii="Times New Roman" w:eastAsia="PhotinaMT-Itl" w:hAnsi="Times New Roman" w:cs="Times New Roman"/>
          <w:sz w:val="24"/>
          <w:szCs w:val="24"/>
        </w:rPr>
        <w:t>i</w:t>
      </w:r>
      <w:r w:rsidR="008A5621" w:rsidRPr="006C51AC">
        <w:rPr>
          <w:rFonts w:ascii="Times New Roman" w:eastAsia="PhotinaMT-Itl" w:hAnsi="Times New Roman" w:cs="Times New Roman"/>
          <w:sz w:val="24"/>
          <w:szCs w:val="24"/>
        </w:rPr>
        <w:t>jangha</w:t>
      </w:r>
      <w:proofErr w:type="spellEnd"/>
      <w:r w:rsidR="008A5621" w:rsidRPr="006C51AC">
        <w:rPr>
          <w:rFonts w:ascii="Times New Roman" w:eastAsia="PhotinaMT-Itl" w:hAnsi="Times New Roman" w:cs="Times New Roman"/>
          <w:sz w:val="24"/>
          <w:szCs w:val="24"/>
        </w:rPr>
        <w:t xml:space="preserve"> cremated with</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proper rituals. Surabhi, mother of all cows, appear</w:t>
      </w:r>
      <w:r w:rsidR="00E974FC">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over the</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pyre and drip</w:t>
      </w:r>
      <w:r w:rsidR="00E974FC">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milk on the body, which revive</w:t>
      </w:r>
      <w:r w:rsidR="00E974FC">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the king of</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the cranes. Indra arrive</w:t>
      </w:r>
      <w:r w:rsidR="00E974FC">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and explain</w:t>
      </w:r>
      <w:r w:rsidR="00E974FC">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that the crane</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had died because Brahma had cursed him for failing to pay</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court. </w:t>
      </w:r>
      <w:proofErr w:type="spellStart"/>
      <w:r w:rsidR="008A5621" w:rsidRPr="006C51AC">
        <w:rPr>
          <w:rFonts w:ascii="Times New Roman" w:eastAsia="PhotinaMT-Itl" w:hAnsi="Times New Roman" w:cs="Times New Roman"/>
          <w:sz w:val="24"/>
          <w:szCs w:val="24"/>
        </w:rPr>
        <w:t>Na</w:t>
      </w:r>
      <w:r w:rsidR="00F40A5F">
        <w:rPr>
          <w:rFonts w:ascii="Times New Roman" w:eastAsia="PhotinaMT-Itl" w:hAnsi="Times New Roman" w:cs="Times New Roman"/>
          <w:sz w:val="24"/>
          <w:szCs w:val="24"/>
        </w:rPr>
        <w:t>a</w:t>
      </w:r>
      <w:r w:rsidR="008A5621" w:rsidRPr="006C51AC">
        <w:rPr>
          <w:rFonts w:ascii="Times New Roman" w:eastAsia="PhotinaMT-Itl" w:hAnsi="Times New Roman" w:cs="Times New Roman"/>
          <w:sz w:val="24"/>
          <w:szCs w:val="24"/>
        </w:rPr>
        <w:t>d</w:t>
      </w:r>
      <w:r w:rsidR="00F40A5F">
        <w:rPr>
          <w:rFonts w:ascii="Times New Roman" w:eastAsia="PhotinaMT-Itl" w:hAnsi="Times New Roman" w:cs="Times New Roman"/>
          <w:sz w:val="24"/>
          <w:szCs w:val="24"/>
        </w:rPr>
        <w:t>i</w:t>
      </w:r>
      <w:r w:rsidR="008A5621" w:rsidRPr="006C51AC">
        <w:rPr>
          <w:rFonts w:ascii="Times New Roman" w:eastAsia="PhotinaMT-Itl" w:hAnsi="Times New Roman" w:cs="Times New Roman"/>
          <w:sz w:val="24"/>
          <w:szCs w:val="24"/>
        </w:rPr>
        <w:t>jangha</w:t>
      </w:r>
      <w:proofErr w:type="spellEnd"/>
      <w:r w:rsidR="008A5621" w:rsidRPr="006C51AC">
        <w:rPr>
          <w:rFonts w:ascii="Times New Roman" w:eastAsia="PhotinaMT-Itl" w:hAnsi="Times New Roman" w:cs="Times New Roman"/>
          <w:sz w:val="24"/>
          <w:szCs w:val="24"/>
        </w:rPr>
        <w:t xml:space="preserve"> then worship</w:t>
      </w:r>
      <w:r w:rsidR="00D11B10">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Indra and</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request</w:t>
      </w:r>
      <w:r w:rsidR="00D11B10">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that his </w:t>
      </w:r>
      <w:r w:rsidR="00E974FC">
        <w:rPr>
          <w:rFonts w:ascii="Times New Roman" w:eastAsia="PhotinaMT-Itl" w:hAnsi="Times New Roman" w:cs="Times New Roman"/>
          <w:sz w:val="24"/>
          <w:szCs w:val="24"/>
        </w:rPr>
        <w:t>‘</w:t>
      </w:r>
      <w:r w:rsidR="008A5621" w:rsidRPr="006C51AC">
        <w:rPr>
          <w:rFonts w:ascii="Times New Roman" w:eastAsia="PhotinaMT-Itl" w:hAnsi="Times New Roman" w:cs="Times New Roman"/>
          <w:sz w:val="24"/>
          <w:szCs w:val="24"/>
        </w:rPr>
        <w:t>dear friend Gautama</w:t>
      </w:r>
      <w:r w:rsidR="00E974FC">
        <w:rPr>
          <w:rFonts w:ascii="Times New Roman" w:eastAsia="PhotinaMT-Itl" w:hAnsi="Times New Roman" w:cs="Times New Roman"/>
          <w:sz w:val="24"/>
          <w:szCs w:val="24"/>
        </w:rPr>
        <w:t>’</w:t>
      </w:r>
      <w:r w:rsidR="008A5621" w:rsidRPr="006C51AC">
        <w:rPr>
          <w:rFonts w:ascii="Times New Roman" w:eastAsia="PhotinaMT-Itl" w:hAnsi="Times New Roman" w:cs="Times New Roman"/>
          <w:sz w:val="24"/>
          <w:szCs w:val="24"/>
        </w:rPr>
        <w:t xml:space="preserve"> be revived too. Indra</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complie</w:t>
      </w:r>
      <w:r w:rsidR="00D11B10">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and the crane embrace</w:t>
      </w:r>
      <w:r w:rsidR="00D11B10">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the ingrate and sen</w:t>
      </w:r>
      <w:r w:rsidR="00D11B10">
        <w:rPr>
          <w:rFonts w:ascii="Times New Roman" w:eastAsia="PhotinaMT-Itl" w:hAnsi="Times New Roman" w:cs="Times New Roman"/>
          <w:sz w:val="24"/>
          <w:szCs w:val="24"/>
        </w:rPr>
        <w:t>ds</w:t>
      </w:r>
      <w:r w:rsidR="008A5621" w:rsidRPr="006C51AC">
        <w:rPr>
          <w:rFonts w:ascii="Times New Roman" w:eastAsia="PhotinaMT-Itl" w:hAnsi="Times New Roman" w:cs="Times New Roman"/>
          <w:sz w:val="24"/>
          <w:szCs w:val="24"/>
        </w:rPr>
        <w:t xml:space="preserve"> him</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home with his gold. </w:t>
      </w:r>
      <w:proofErr w:type="spellStart"/>
      <w:r w:rsidR="008A5621" w:rsidRPr="006C51AC">
        <w:rPr>
          <w:rFonts w:ascii="Times New Roman" w:eastAsia="PhotinaMT-Itl" w:hAnsi="Times New Roman" w:cs="Times New Roman"/>
          <w:sz w:val="24"/>
          <w:szCs w:val="24"/>
        </w:rPr>
        <w:t>N</w:t>
      </w:r>
      <w:r w:rsidR="00F40A5F">
        <w:rPr>
          <w:rFonts w:ascii="Times New Roman" w:eastAsia="PhotinaMT-Itl" w:hAnsi="Times New Roman" w:cs="Times New Roman"/>
          <w:sz w:val="24"/>
          <w:szCs w:val="24"/>
        </w:rPr>
        <w:t>a</w:t>
      </w:r>
      <w:r w:rsidR="008A5621" w:rsidRPr="006C51AC">
        <w:rPr>
          <w:rFonts w:ascii="Times New Roman" w:eastAsia="PhotinaMT-Itl" w:hAnsi="Times New Roman" w:cs="Times New Roman"/>
          <w:sz w:val="24"/>
          <w:szCs w:val="24"/>
        </w:rPr>
        <w:t>ad</w:t>
      </w:r>
      <w:r w:rsidR="00F40A5F">
        <w:rPr>
          <w:rFonts w:ascii="Times New Roman" w:eastAsia="PhotinaMT-Itl" w:hAnsi="Times New Roman" w:cs="Times New Roman"/>
          <w:sz w:val="24"/>
          <w:szCs w:val="24"/>
        </w:rPr>
        <w:t>i</w:t>
      </w:r>
      <w:r w:rsidR="008A5621" w:rsidRPr="006C51AC">
        <w:rPr>
          <w:rFonts w:ascii="Times New Roman" w:eastAsia="PhotinaMT-Itl" w:hAnsi="Times New Roman" w:cs="Times New Roman"/>
          <w:sz w:val="24"/>
          <w:szCs w:val="24"/>
        </w:rPr>
        <w:t>jangha</w:t>
      </w:r>
      <w:proofErr w:type="spellEnd"/>
      <w:r w:rsidR="008A5621" w:rsidRPr="006C51AC">
        <w:rPr>
          <w:rFonts w:ascii="Times New Roman" w:eastAsia="PhotinaMT-Itl" w:hAnsi="Times New Roman" w:cs="Times New Roman"/>
          <w:sz w:val="24"/>
          <w:szCs w:val="24"/>
        </w:rPr>
        <w:t xml:space="preserve"> pa</w:t>
      </w:r>
      <w:r w:rsidR="00186876">
        <w:rPr>
          <w:rFonts w:ascii="Times New Roman" w:eastAsia="PhotinaMT-Itl" w:hAnsi="Times New Roman" w:cs="Times New Roman"/>
          <w:sz w:val="24"/>
          <w:szCs w:val="24"/>
        </w:rPr>
        <w:t>ys</w:t>
      </w:r>
      <w:r w:rsidR="008A5621" w:rsidRPr="006C51AC">
        <w:rPr>
          <w:rFonts w:ascii="Times New Roman" w:eastAsia="PhotinaMT-Itl" w:hAnsi="Times New Roman" w:cs="Times New Roman"/>
          <w:sz w:val="24"/>
          <w:szCs w:val="24"/>
        </w:rPr>
        <w:t xml:space="preserve"> court to Brahma after</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these events, and Gautama </w:t>
      </w:r>
      <w:r w:rsidR="00186876">
        <w:rPr>
          <w:rFonts w:ascii="Times New Roman" w:eastAsia="PhotinaMT-Itl" w:hAnsi="Times New Roman" w:cs="Times New Roman"/>
          <w:sz w:val="24"/>
          <w:szCs w:val="24"/>
        </w:rPr>
        <w:t>goes</w:t>
      </w:r>
      <w:r w:rsidR="008A5621" w:rsidRPr="006C51AC">
        <w:rPr>
          <w:rFonts w:ascii="Times New Roman" w:eastAsia="PhotinaMT-Itl" w:hAnsi="Times New Roman" w:cs="Times New Roman"/>
          <w:sz w:val="24"/>
          <w:szCs w:val="24"/>
        </w:rPr>
        <w:t xml:space="preserve"> home, produce</w:t>
      </w:r>
      <w:r w:rsidR="00186876">
        <w:rPr>
          <w:rFonts w:ascii="Times New Roman" w:eastAsia="PhotinaMT-Itl" w:hAnsi="Times New Roman" w:cs="Times New Roman"/>
          <w:sz w:val="24"/>
          <w:szCs w:val="24"/>
        </w:rPr>
        <w:t>s</w:t>
      </w:r>
      <w:r w:rsidR="008A5621" w:rsidRPr="006C51AC">
        <w:rPr>
          <w:rFonts w:ascii="Times New Roman" w:eastAsia="PhotinaMT-Itl" w:hAnsi="Times New Roman" w:cs="Times New Roman"/>
          <w:sz w:val="24"/>
          <w:szCs w:val="24"/>
        </w:rPr>
        <w:t xml:space="preserve"> two evil</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 xml:space="preserve">sons, and </w:t>
      </w:r>
      <w:r w:rsidR="00186876">
        <w:rPr>
          <w:rFonts w:ascii="Times New Roman" w:eastAsia="PhotinaMT-Itl" w:hAnsi="Times New Roman" w:cs="Times New Roman"/>
          <w:sz w:val="24"/>
          <w:szCs w:val="24"/>
        </w:rPr>
        <w:t xml:space="preserve">is </w:t>
      </w:r>
      <w:r w:rsidR="008A5621" w:rsidRPr="006C51AC">
        <w:rPr>
          <w:rFonts w:ascii="Times New Roman" w:eastAsia="PhotinaMT-Itl" w:hAnsi="Times New Roman" w:cs="Times New Roman"/>
          <w:sz w:val="24"/>
          <w:szCs w:val="24"/>
        </w:rPr>
        <w:t>cursed by the Gods to end up in hell.</w:t>
      </w:r>
      <w:r w:rsidR="00893D34" w:rsidRPr="006C51AC">
        <w:rPr>
          <w:rFonts w:ascii="Times New Roman" w:eastAsia="PhotinaMT-Itl" w:hAnsi="Times New Roman" w:cs="Times New Roman"/>
          <w:sz w:val="24"/>
          <w:szCs w:val="24"/>
        </w:rPr>
        <w:t xml:space="preserve"> </w:t>
      </w:r>
      <w:proofErr w:type="spellStart"/>
      <w:r w:rsidR="008A5621" w:rsidRPr="006C51AC">
        <w:rPr>
          <w:rFonts w:ascii="Times New Roman" w:eastAsia="PhotinaMT-Itl" w:hAnsi="Times New Roman" w:cs="Times New Roman"/>
          <w:sz w:val="24"/>
          <w:szCs w:val="24"/>
        </w:rPr>
        <w:t>Bh</w:t>
      </w:r>
      <w:r w:rsidR="0082484D">
        <w:rPr>
          <w:rFonts w:ascii="Times New Roman" w:eastAsia="PhotinaMT-Itl" w:hAnsi="Times New Roman" w:cs="Times New Roman"/>
          <w:sz w:val="24"/>
          <w:szCs w:val="24"/>
        </w:rPr>
        <w:t>i</w:t>
      </w:r>
      <w:r w:rsidR="009774CD" w:rsidRPr="006C51AC">
        <w:rPr>
          <w:rFonts w:ascii="Times New Roman" w:eastAsia="PhotinaMT-Itl" w:hAnsi="Times New Roman" w:cs="Times New Roman"/>
          <w:sz w:val="24"/>
          <w:szCs w:val="24"/>
        </w:rPr>
        <w:t>sh</w:t>
      </w:r>
      <w:r w:rsidR="008A5621" w:rsidRPr="006C51AC">
        <w:rPr>
          <w:rFonts w:ascii="Times New Roman" w:eastAsia="PhotinaMT-Itl" w:hAnsi="Times New Roman" w:cs="Times New Roman"/>
          <w:sz w:val="24"/>
          <w:szCs w:val="24"/>
        </w:rPr>
        <w:t>ma</w:t>
      </w:r>
      <w:proofErr w:type="spellEnd"/>
      <w:r w:rsidR="008A5621" w:rsidRPr="006C51AC">
        <w:rPr>
          <w:rFonts w:ascii="Times New Roman" w:eastAsia="PhotinaMT-Itl" w:hAnsi="Times New Roman" w:cs="Times New Roman"/>
          <w:sz w:val="24"/>
          <w:szCs w:val="24"/>
        </w:rPr>
        <w:t xml:space="preserve"> encourages </w:t>
      </w:r>
      <w:proofErr w:type="spellStart"/>
      <w:r w:rsidR="008A5621" w:rsidRPr="006C51AC">
        <w:rPr>
          <w:rFonts w:ascii="Times New Roman" w:eastAsia="PhotinaMT-Itl" w:hAnsi="Times New Roman" w:cs="Times New Roman"/>
          <w:sz w:val="24"/>
          <w:szCs w:val="24"/>
        </w:rPr>
        <w:t>Yudhisthira</w:t>
      </w:r>
      <w:proofErr w:type="spellEnd"/>
      <w:r w:rsidR="008A5621" w:rsidRPr="006C51AC">
        <w:rPr>
          <w:rFonts w:ascii="Times New Roman" w:eastAsia="PhotinaMT-Itl" w:hAnsi="Times New Roman" w:cs="Times New Roman"/>
          <w:sz w:val="24"/>
          <w:szCs w:val="24"/>
        </w:rPr>
        <w:t xml:space="preserve"> never to be ungrateful or</w:t>
      </w:r>
      <w:r w:rsidR="00893D34" w:rsidRPr="006C51AC">
        <w:rPr>
          <w:rFonts w:ascii="Times New Roman" w:eastAsia="PhotinaMT-Itl" w:hAnsi="Times New Roman" w:cs="Times New Roman"/>
          <w:sz w:val="24"/>
          <w:szCs w:val="24"/>
        </w:rPr>
        <w:t xml:space="preserve"> </w:t>
      </w:r>
      <w:r w:rsidR="008A5621" w:rsidRPr="006C51AC">
        <w:rPr>
          <w:rFonts w:ascii="Times New Roman" w:eastAsia="PhotinaMT-Itl" w:hAnsi="Times New Roman" w:cs="Times New Roman"/>
          <w:sz w:val="24"/>
          <w:szCs w:val="24"/>
        </w:rPr>
        <w:t>injurious toward his friends.</w:t>
      </w:r>
    </w:p>
    <w:p w14:paraId="3AC69643" w14:textId="6F7F6B05" w:rsidR="00893D34" w:rsidRDefault="00893D34" w:rsidP="00B2746B">
      <w:pPr>
        <w:autoSpaceDE w:val="0"/>
        <w:autoSpaceDN w:val="0"/>
        <w:adjustRightInd w:val="0"/>
        <w:spacing w:after="0" w:line="480" w:lineRule="auto"/>
        <w:rPr>
          <w:rFonts w:ascii="Times New Roman" w:eastAsia="PhotinaMT-Itl" w:hAnsi="Times New Roman" w:cs="Times New Roman"/>
          <w:sz w:val="24"/>
          <w:szCs w:val="24"/>
        </w:rPr>
      </w:pPr>
    </w:p>
    <w:p w14:paraId="13E59081" w14:textId="77777777" w:rsidR="00195920" w:rsidRDefault="00186876" w:rsidP="00B2746B">
      <w:pPr>
        <w:pStyle w:val="Default"/>
        <w:spacing w:line="480" w:lineRule="auto"/>
        <w:rPr>
          <w:rFonts w:ascii="Times New Roman" w:eastAsia="PhotinaMT-Rmn" w:hAnsi="Times New Roman" w:cs="Times New Roman"/>
        </w:rPr>
      </w:pPr>
      <w:r w:rsidRPr="00186876">
        <w:rPr>
          <w:rFonts w:ascii="Times New Roman" w:hAnsi="Times New Roman" w:cs="Times New Roman"/>
          <w:color w:val="auto"/>
        </w:rPr>
        <w:t>This story is evidently addressing the friends-of-brahmin</w:t>
      </w:r>
      <w:r w:rsidR="003F3788">
        <w:rPr>
          <w:rFonts w:ascii="Times New Roman" w:hAnsi="Times New Roman" w:cs="Times New Roman"/>
          <w:color w:val="auto"/>
        </w:rPr>
        <w:t>s</w:t>
      </w:r>
      <w:r w:rsidRPr="00186876">
        <w:rPr>
          <w:rFonts w:ascii="Times New Roman" w:hAnsi="Times New Roman" w:cs="Times New Roman"/>
          <w:color w:val="auto"/>
        </w:rPr>
        <w:t xml:space="preserve"> or the fallen brahmin. </w:t>
      </w:r>
      <w:r w:rsidR="008A649A" w:rsidRPr="00014521">
        <w:rPr>
          <w:rFonts w:ascii="Times New Roman" w:eastAsia="PhotinaMT-Rmn" w:hAnsi="Times New Roman" w:cs="Times New Roman"/>
        </w:rPr>
        <w:t xml:space="preserve">The representation of the brahmin in this story is not positive. </w:t>
      </w:r>
      <w:proofErr w:type="spellStart"/>
      <w:r w:rsidR="008A649A">
        <w:rPr>
          <w:rFonts w:ascii="Times New Roman" w:eastAsia="PhotinaMT-Rmn" w:hAnsi="Times New Roman" w:cs="Times New Roman"/>
        </w:rPr>
        <w:t>Bhishma’s</w:t>
      </w:r>
      <w:proofErr w:type="spellEnd"/>
      <w:r w:rsidR="008A649A">
        <w:rPr>
          <w:rFonts w:ascii="Times New Roman" w:eastAsia="PhotinaMT-Rmn" w:hAnsi="Times New Roman" w:cs="Times New Roman"/>
        </w:rPr>
        <w:t xml:space="preserve"> discourse on a worthy friend could well be read as listing all the qualities that Gautama lacks. The list is full of virtues such as nonviolence, loyalty, non-flattery and so on. </w:t>
      </w:r>
      <w:r w:rsidR="005D54DA">
        <w:rPr>
          <w:rFonts w:ascii="Times New Roman" w:eastAsia="PhotinaMT-Rmn" w:hAnsi="Times New Roman" w:cs="Times New Roman"/>
        </w:rPr>
        <w:t xml:space="preserve">Equally, </w:t>
      </w:r>
      <w:r w:rsidR="00F43024">
        <w:rPr>
          <w:rFonts w:ascii="Times New Roman" w:eastAsia="PhotinaMT-Rmn" w:hAnsi="Times New Roman" w:cs="Times New Roman"/>
        </w:rPr>
        <w:t>Gautama is condemned because he gave up the Veda, became violent, married low and became a meat-eater. Further, he killed a friend who had helped him</w:t>
      </w:r>
      <w:r w:rsidR="005D54DA">
        <w:rPr>
          <w:rFonts w:ascii="Times New Roman" w:eastAsia="PhotinaMT-Rmn" w:hAnsi="Times New Roman" w:cs="Times New Roman"/>
        </w:rPr>
        <w:t>,</w:t>
      </w:r>
      <w:r w:rsidR="00F43024">
        <w:rPr>
          <w:rFonts w:ascii="Times New Roman" w:eastAsia="PhotinaMT-Rmn" w:hAnsi="Times New Roman" w:cs="Times New Roman"/>
        </w:rPr>
        <w:t xml:space="preserve"> remorselessly</w:t>
      </w:r>
      <w:r w:rsidR="003F3788">
        <w:rPr>
          <w:rFonts w:ascii="Times New Roman" w:eastAsia="PhotinaMT-Rmn" w:hAnsi="Times New Roman" w:cs="Times New Roman"/>
        </w:rPr>
        <w:t xml:space="preserve">—an act a true brahmin would have been incapable </w:t>
      </w:r>
      <w:r w:rsidR="00817991">
        <w:rPr>
          <w:rFonts w:ascii="Times New Roman" w:eastAsia="PhotinaMT-Rmn" w:hAnsi="Times New Roman" w:cs="Times New Roman"/>
        </w:rPr>
        <w:t>of</w:t>
      </w:r>
      <w:r w:rsidR="003F3788">
        <w:rPr>
          <w:rFonts w:ascii="Times New Roman" w:eastAsia="PhotinaMT-Rmn" w:hAnsi="Times New Roman" w:cs="Times New Roman"/>
        </w:rPr>
        <w:t xml:space="preserve"> doing</w:t>
      </w:r>
      <w:r w:rsidR="00F43024">
        <w:rPr>
          <w:rFonts w:ascii="Times New Roman" w:eastAsia="PhotinaMT-Rmn" w:hAnsi="Times New Roman" w:cs="Times New Roman"/>
        </w:rPr>
        <w:t xml:space="preserve">. </w:t>
      </w:r>
      <w:r w:rsidR="00C21517">
        <w:rPr>
          <w:rFonts w:ascii="Times New Roman" w:eastAsia="PhotinaMT-Rmn" w:hAnsi="Times New Roman" w:cs="Times New Roman"/>
        </w:rPr>
        <w:t xml:space="preserve">In the longer version </w:t>
      </w:r>
      <w:r w:rsidR="005D54DA">
        <w:rPr>
          <w:rFonts w:ascii="Times New Roman" w:eastAsia="PhotinaMT-Rmn" w:hAnsi="Times New Roman" w:cs="Times New Roman"/>
        </w:rPr>
        <w:t xml:space="preserve">of the story </w:t>
      </w:r>
      <w:r w:rsidR="00915D1A">
        <w:rPr>
          <w:rFonts w:ascii="Times New Roman" w:eastAsia="PhotinaMT-Rmn" w:hAnsi="Times New Roman" w:cs="Times New Roman"/>
        </w:rPr>
        <w:t xml:space="preserve">that </w:t>
      </w:r>
      <w:proofErr w:type="spellStart"/>
      <w:r w:rsidR="00C21517">
        <w:rPr>
          <w:rFonts w:ascii="Times New Roman" w:eastAsia="PhotinaMT-Rmn" w:hAnsi="Times New Roman" w:cs="Times New Roman"/>
        </w:rPr>
        <w:t>Bhishma</w:t>
      </w:r>
      <w:proofErr w:type="spellEnd"/>
      <w:r w:rsidR="00C21517">
        <w:rPr>
          <w:rFonts w:ascii="Times New Roman" w:eastAsia="PhotinaMT-Rmn" w:hAnsi="Times New Roman" w:cs="Times New Roman"/>
        </w:rPr>
        <w:t xml:space="preserve"> narrates, other details emerge: the </w:t>
      </w:r>
      <w:r w:rsidR="00C21517" w:rsidRPr="00F94385">
        <w:rPr>
          <w:rFonts w:ascii="Times New Roman" w:eastAsia="PhotinaMT-Rmn" w:hAnsi="Times New Roman" w:cs="Times New Roman"/>
        </w:rPr>
        <w:t xml:space="preserve">brahmin receives wealth, </w:t>
      </w:r>
      <w:r w:rsidR="00915D1A">
        <w:rPr>
          <w:rFonts w:ascii="Times New Roman" w:eastAsia="PhotinaMT-Rmn" w:hAnsi="Times New Roman" w:cs="Times New Roman"/>
        </w:rPr>
        <w:t xml:space="preserve">a house, </w:t>
      </w:r>
      <w:r w:rsidR="0082484D" w:rsidRPr="00F94385">
        <w:rPr>
          <w:rFonts w:ascii="Times New Roman" w:eastAsia="PhotinaMT-Rmn" w:hAnsi="Times New Roman" w:cs="Times New Roman"/>
        </w:rPr>
        <w:t>cloth,</w:t>
      </w:r>
      <w:r w:rsidR="00C21517" w:rsidRPr="00F94385">
        <w:rPr>
          <w:rFonts w:ascii="Times New Roman" w:eastAsia="PhotinaMT-Rmn" w:hAnsi="Times New Roman" w:cs="Times New Roman"/>
        </w:rPr>
        <w:t xml:space="preserve"> a</w:t>
      </w:r>
      <w:r w:rsidR="00915D1A">
        <w:rPr>
          <w:rFonts w:ascii="Times New Roman" w:eastAsia="PhotinaMT-Rmn" w:hAnsi="Times New Roman" w:cs="Times New Roman"/>
        </w:rPr>
        <w:t>nd a</w:t>
      </w:r>
      <w:r w:rsidR="00C21517" w:rsidRPr="00F94385">
        <w:rPr>
          <w:rFonts w:ascii="Times New Roman" w:eastAsia="PhotinaMT-Rmn" w:hAnsi="Times New Roman" w:cs="Times New Roman"/>
        </w:rPr>
        <w:t xml:space="preserve"> widowed woman as wife from a barbarian. Recall here </w:t>
      </w:r>
      <w:r w:rsidR="005D54DA">
        <w:rPr>
          <w:rFonts w:ascii="Times New Roman" w:eastAsia="PhotinaMT-Rmn" w:hAnsi="Times New Roman" w:cs="Times New Roman"/>
        </w:rPr>
        <w:t>that</w:t>
      </w:r>
      <w:r w:rsidR="00C21517" w:rsidRPr="00F94385">
        <w:rPr>
          <w:rFonts w:ascii="Times New Roman" w:eastAsia="PhotinaMT-Rmn" w:hAnsi="Times New Roman" w:cs="Times New Roman"/>
        </w:rPr>
        <w:t xml:space="preserve"> </w:t>
      </w:r>
      <w:r w:rsidR="00C21517" w:rsidRPr="00F94385">
        <w:rPr>
          <w:rFonts w:ascii="Times New Roman" w:eastAsia="PhotinaMT-Rmn" w:hAnsi="Times New Roman" w:cs="Times New Roman"/>
        </w:rPr>
        <w:lastRenderedPageBreak/>
        <w:t>Manu forbids brahmin</w:t>
      </w:r>
      <w:r w:rsidR="00915D1A">
        <w:rPr>
          <w:rFonts w:ascii="Times New Roman" w:eastAsia="PhotinaMT-Rmn" w:hAnsi="Times New Roman" w:cs="Times New Roman"/>
        </w:rPr>
        <w:t>s</w:t>
      </w:r>
      <w:r w:rsidR="00C21517" w:rsidRPr="00F94385">
        <w:rPr>
          <w:rFonts w:ascii="Times New Roman" w:eastAsia="PhotinaMT-Rmn" w:hAnsi="Times New Roman" w:cs="Times New Roman"/>
        </w:rPr>
        <w:t xml:space="preserve"> </w:t>
      </w:r>
      <w:r w:rsidR="00C71CFD">
        <w:rPr>
          <w:rFonts w:ascii="Times New Roman" w:eastAsia="PhotinaMT-Rmn" w:hAnsi="Times New Roman" w:cs="Times New Roman"/>
        </w:rPr>
        <w:t>from</w:t>
      </w:r>
      <w:r w:rsidR="00F94385" w:rsidRPr="00F94385">
        <w:rPr>
          <w:rFonts w:ascii="Times New Roman" w:eastAsia="PhotinaMT-Rmn" w:hAnsi="Times New Roman" w:cs="Times New Roman"/>
        </w:rPr>
        <w:t xml:space="preserve"> receiv</w:t>
      </w:r>
      <w:r w:rsidR="00C71CFD">
        <w:rPr>
          <w:rFonts w:ascii="Times New Roman" w:eastAsia="PhotinaMT-Rmn" w:hAnsi="Times New Roman" w:cs="Times New Roman"/>
        </w:rPr>
        <w:t>ing</w:t>
      </w:r>
      <w:r w:rsidR="00F94385" w:rsidRPr="00F94385">
        <w:rPr>
          <w:rFonts w:ascii="Times New Roman" w:eastAsia="PhotinaMT-Rmn" w:hAnsi="Times New Roman" w:cs="Times New Roman"/>
        </w:rPr>
        <w:t xml:space="preserve"> gifts from </w:t>
      </w:r>
      <w:proofErr w:type="gramStart"/>
      <w:r w:rsidR="00F94385" w:rsidRPr="00F94385">
        <w:rPr>
          <w:rFonts w:ascii="Times New Roman" w:eastAsia="PhotinaMT-Rmn" w:hAnsi="Times New Roman" w:cs="Times New Roman"/>
        </w:rPr>
        <w:t>a number of</w:t>
      </w:r>
      <w:proofErr w:type="gramEnd"/>
      <w:r w:rsidR="00F94385" w:rsidRPr="00F94385">
        <w:rPr>
          <w:rFonts w:ascii="Times New Roman" w:eastAsia="PhotinaMT-Rmn" w:hAnsi="Times New Roman" w:cs="Times New Roman"/>
        </w:rPr>
        <w:t xml:space="preserve"> </w:t>
      </w:r>
      <w:r w:rsidR="009D6566">
        <w:rPr>
          <w:rFonts w:ascii="Times New Roman" w:eastAsia="PhotinaMT-Rmn" w:hAnsi="Times New Roman" w:cs="Times New Roman"/>
        </w:rPr>
        <w:t xml:space="preserve">kinds of </w:t>
      </w:r>
      <w:r w:rsidR="00F94385" w:rsidRPr="00F94385">
        <w:rPr>
          <w:rFonts w:ascii="Times New Roman" w:eastAsia="PhotinaMT-Rmn" w:hAnsi="Times New Roman" w:cs="Times New Roman"/>
        </w:rPr>
        <w:t xml:space="preserve">people, thieves, drunkards, oil-pressors, </w:t>
      </w:r>
      <w:proofErr w:type="spellStart"/>
      <w:r w:rsidR="00F94385" w:rsidRPr="00F94385">
        <w:rPr>
          <w:rFonts w:ascii="Times New Roman" w:eastAsia="PhotinaMT-Rmn" w:hAnsi="Times New Roman" w:cs="Times New Roman"/>
        </w:rPr>
        <w:t>shudras</w:t>
      </w:r>
      <w:proofErr w:type="spellEnd"/>
      <w:r w:rsidR="00F94385" w:rsidRPr="00F94385">
        <w:rPr>
          <w:rFonts w:ascii="Times New Roman" w:eastAsia="PhotinaMT-Rmn" w:hAnsi="Times New Roman" w:cs="Times New Roman"/>
        </w:rPr>
        <w:t xml:space="preserve"> and other violent people</w:t>
      </w:r>
      <w:r w:rsidR="005535B2">
        <w:rPr>
          <w:rFonts w:ascii="Times New Roman" w:eastAsia="PhotinaMT-Rmn" w:hAnsi="Times New Roman" w:cs="Times New Roman"/>
        </w:rPr>
        <w:t xml:space="preserve">. A brahmin could receive uncooked food or grain from a </w:t>
      </w:r>
      <w:proofErr w:type="spellStart"/>
      <w:r w:rsidR="005535B2">
        <w:rPr>
          <w:rFonts w:ascii="Times New Roman" w:eastAsia="PhotinaMT-Rmn" w:hAnsi="Times New Roman" w:cs="Times New Roman"/>
        </w:rPr>
        <w:t>shudra</w:t>
      </w:r>
      <w:proofErr w:type="spellEnd"/>
      <w:r w:rsidR="005535B2">
        <w:rPr>
          <w:rFonts w:ascii="Times New Roman" w:eastAsia="PhotinaMT-Rmn" w:hAnsi="Times New Roman" w:cs="Times New Roman"/>
        </w:rPr>
        <w:t xml:space="preserve"> only when in dire need</w:t>
      </w:r>
      <w:r w:rsidR="005D54DA">
        <w:rPr>
          <w:rFonts w:ascii="Times New Roman" w:eastAsia="PhotinaMT-Rmn" w:hAnsi="Times New Roman" w:cs="Times New Roman"/>
        </w:rPr>
        <w:t xml:space="preserve"> (</w:t>
      </w:r>
      <w:r w:rsidR="005535B2">
        <w:rPr>
          <w:rFonts w:ascii="TimesNewRomanPSMT" w:hAnsi="TimesNewRomanPSMT" w:cs="TimesNewRomanPSMT"/>
        </w:rPr>
        <w:t>MS 4.223</w:t>
      </w:r>
      <w:r w:rsidR="005D54DA">
        <w:rPr>
          <w:rFonts w:ascii="Times New Roman" w:eastAsia="PhotinaMT-Rmn" w:hAnsi="Times New Roman" w:cs="Times New Roman"/>
        </w:rPr>
        <w:t>)</w:t>
      </w:r>
      <w:r w:rsidR="00F94385" w:rsidRPr="00F94385">
        <w:rPr>
          <w:rFonts w:ascii="Times New Roman" w:eastAsia="PhotinaMT-Rmn" w:hAnsi="Times New Roman" w:cs="Times New Roman"/>
        </w:rPr>
        <w:t>.</w:t>
      </w:r>
      <w:r w:rsidR="00F94385">
        <w:rPr>
          <w:rFonts w:ascii="PhotinaMT-Rmn" w:eastAsia="PhotinaMT-Rmn" w:cs="PhotinaMT-Rmn"/>
          <w:sz w:val="20"/>
          <w:szCs w:val="20"/>
        </w:rPr>
        <w:t xml:space="preserve"> </w:t>
      </w:r>
      <w:r w:rsidR="006C37BE">
        <w:rPr>
          <w:rFonts w:ascii="Times New Roman" w:eastAsia="PhotinaMT-Rmn" w:hAnsi="Times New Roman" w:cs="Times New Roman"/>
        </w:rPr>
        <w:t>Gautama</w:t>
      </w:r>
      <w:r w:rsidR="005D54DA">
        <w:rPr>
          <w:rFonts w:ascii="Times New Roman" w:eastAsia="PhotinaMT-Rmn" w:hAnsi="Times New Roman" w:cs="Times New Roman"/>
        </w:rPr>
        <w:t xml:space="preserve"> even</w:t>
      </w:r>
      <w:r w:rsidR="00C71CFD">
        <w:rPr>
          <w:rFonts w:ascii="PhotinaMT-Rmn" w:eastAsia="PhotinaMT-Rmn" w:cs="PhotinaMT-Rmn"/>
          <w:sz w:val="20"/>
          <w:szCs w:val="20"/>
        </w:rPr>
        <w:t xml:space="preserve"> </w:t>
      </w:r>
      <w:r w:rsidR="00915D1A">
        <w:rPr>
          <w:rFonts w:ascii="Times New Roman" w:eastAsia="PhotinaMT-Rmn" w:hAnsi="Times New Roman" w:cs="Times New Roman"/>
        </w:rPr>
        <w:t xml:space="preserve">lent a hand in the </w:t>
      </w:r>
      <w:r w:rsidR="00C71CFD">
        <w:rPr>
          <w:rFonts w:ascii="Times New Roman" w:eastAsia="PhotinaMT-Rmn" w:hAnsi="Times New Roman" w:cs="Times New Roman"/>
        </w:rPr>
        <w:t xml:space="preserve">affairs of the barbarian and stayed </w:t>
      </w:r>
      <w:r w:rsidR="005D54DA">
        <w:rPr>
          <w:rFonts w:ascii="Times New Roman" w:eastAsia="PhotinaMT-Rmn" w:hAnsi="Times New Roman" w:cs="Times New Roman"/>
        </w:rPr>
        <w:t>at his home in winter months</w:t>
      </w:r>
      <w:r w:rsidR="00C71CFD">
        <w:rPr>
          <w:rFonts w:ascii="Times New Roman" w:eastAsia="PhotinaMT-Rmn" w:hAnsi="Times New Roman" w:cs="Times New Roman"/>
        </w:rPr>
        <w:t xml:space="preserve">. He mastered archery and became very violent and merciless. </w:t>
      </w:r>
      <w:r w:rsidR="001D217F">
        <w:rPr>
          <w:rFonts w:ascii="Times New Roman" w:eastAsia="PhotinaMT-Rmn" w:hAnsi="Times New Roman" w:cs="Times New Roman"/>
        </w:rPr>
        <w:t>The good brahmin who visited him was, in sharp contrast, in rags</w:t>
      </w:r>
      <w:r w:rsidR="00300414">
        <w:rPr>
          <w:rFonts w:ascii="Times New Roman" w:eastAsia="PhotinaMT-Rmn" w:hAnsi="Times New Roman" w:cs="Times New Roman"/>
        </w:rPr>
        <w:t xml:space="preserve">, recited the Veda </w:t>
      </w:r>
      <w:r w:rsidR="00BB3344">
        <w:rPr>
          <w:rFonts w:ascii="Times New Roman" w:eastAsia="PhotinaMT-Rmn" w:hAnsi="Times New Roman" w:cs="Times New Roman"/>
        </w:rPr>
        <w:t>every day</w:t>
      </w:r>
      <w:r w:rsidR="00300414">
        <w:rPr>
          <w:rFonts w:ascii="Times New Roman" w:eastAsia="PhotinaMT-Rmn" w:hAnsi="Times New Roman" w:cs="Times New Roman"/>
        </w:rPr>
        <w:t xml:space="preserve"> and was celibate</w:t>
      </w:r>
      <w:r w:rsidR="0037548C">
        <w:rPr>
          <w:rFonts w:ascii="Times New Roman" w:eastAsia="PhotinaMT-Rmn" w:hAnsi="Times New Roman" w:cs="Times New Roman"/>
        </w:rPr>
        <w:t xml:space="preserve">, not receiving any food from </w:t>
      </w:r>
      <w:proofErr w:type="spellStart"/>
      <w:r w:rsidR="0037548C">
        <w:rPr>
          <w:rFonts w:ascii="Times New Roman" w:eastAsia="PhotinaMT-Rmn" w:hAnsi="Times New Roman" w:cs="Times New Roman"/>
        </w:rPr>
        <w:t>shudras</w:t>
      </w:r>
      <w:proofErr w:type="spellEnd"/>
      <w:r w:rsidR="00300414">
        <w:rPr>
          <w:rFonts w:ascii="Times New Roman" w:eastAsia="PhotinaMT-Rmn" w:hAnsi="Times New Roman" w:cs="Times New Roman"/>
        </w:rPr>
        <w:t>.</w:t>
      </w:r>
      <w:r w:rsidR="00357CF6">
        <w:rPr>
          <w:rFonts w:ascii="Times New Roman" w:eastAsia="PhotinaMT-Rmn" w:hAnsi="Times New Roman" w:cs="Times New Roman"/>
        </w:rPr>
        <w:t xml:space="preserve"> In this way, the distinction between the good and bad brahmin is set up</w:t>
      </w:r>
      <w:r w:rsidR="00BC389C">
        <w:rPr>
          <w:rFonts w:ascii="Times New Roman" w:eastAsia="PhotinaMT-Rmn" w:hAnsi="Times New Roman" w:cs="Times New Roman"/>
        </w:rPr>
        <w:t xml:space="preserve">. </w:t>
      </w:r>
    </w:p>
    <w:p w14:paraId="444972F2" w14:textId="77777777" w:rsidR="00195920" w:rsidRDefault="00195920" w:rsidP="00B2746B">
      <w:pPr>
        <w:pStyle w:val="Default"/>
        <w:spacing w:line="480" w:lineRule="auto"/>
        <w:rPr>
          <w:rFonts w:ascii="Times New Roman" w:eastAsia="PhotinaMT-Rmn" w:hAnsi="Times New Roman" w:cs="Times New Roman"/>
        </w:rPr>
      </w:pPr>
    </w:p>
    <w:p w14:paraId="12DCABC4" w14:textId="79733040" w:rsidR="00693F43" w:rsidRPr="00576C15" w:rsidRDefault="00BC389C" w:rsidP="00B2746B">
      <w:pPr>
        <w:pStyle w:val="Default"/>
        <w:spacing w:line="480" w:lineRule="auto"/>
        <w:rPr>
          <w:rFonts w:ascii="Times New Roman" w:hAnsi="Times New Roman" w:cs="Times New Roman"/>
          <w:color w:val="auto"/>
        </w:rPr>
      </w:pPr>
      <w:r>
        <w:rPr>
          <w:rFonts w:ascii="Times New Roman" w:eastAsia="PhotinaMT-Rmn" w:hAnsi="Times New Roman" w:cs="Times New Roman"/>
        </w:rPr>
        <w:t>A short while</w:t>
      </w:r>
      <w:r w:rsidR="00357CF6">
        <w:rPr>
          <w:rFonts w:ascii="Times New Roman" w:eastAsia="PhotinaMT-Rmn" w:hAnsi="Times New Roman" w:cs="Times New Roman"/>
        </w:rPr>
        <w:t xml:space="preserve"> later</w:t>
      </w:r>
      <w:r>
        <w:rPr>
          <w:rFonts w:ascii="Times New Roman" w:eastAsia="PhotinaMT-Rmn" w:hAnsi="Times New Roman" w:cs="Times New Roman"/>
        </w:rPr>
        <w:t xml:space="preserve">, </w:t>
      </w:r>
      <w:r w:rsidR="00357CF6">
        <w:rPr>
          <w:rFonts w:ascii="Times New Roman" w:eastAsia="PhotinaMT-Rmn" w:hAnsi="Times New Roman" w:cs="Times New Roman"/>
        </w:rPr>
        <w:t xml:space="preserve">the rakshasa </w:t>
      </w:r>
      <w:r w:rsidR="005D5DCC">
        <w:rPr>
          <w:rFonts w:ascii="Times New Roman" w:eastAsia="PhotinaMT-Rmn" w:hAnsi="Times New Roman" w:cs="Times New Roman"/>
        </w:rPr>
        <w:t>comes across</w:t>
      </w:r>
      <w:r w:rsidR="00357CF6">
        <w:rPr>
          <w:rFonts w:ascii="Times New Roman" w:eastAsia="PhotinaMT-Rmn" w:hAnsi="Times New Roman" w:cs="Times New Roman"/>
        </w:rPr>
        <w:t xml:space="preserve"> as someone </w:t>
      </w:r>
      <w:r w:rsidR="005D5DCC">
        <w:rPr>
          <w:rFonts w:ascii="Times New Roman" w:eastAsia="PhotinaMT-Rmn" w:hAnsi="Times New Roman" w:cs="Times New Roman"/>
        </w:rPr>
        <w:t>with better ethics</w:t>
      </w:r>
      <w:r w:rsidR="00357CF6">
        <w:rPr>
          <w:rFonts w:ascii="Times New Roman" w:eastAsia="PhotinaMT-Rmn" w:hAnsi="Times New Roman" w:cs="Times New Roman"/>
        </w:rPr>
        <w:t xml:space="preserve"> than </w:t>
      </w:r>
      <w:r>
        <w:rPr>
          <w:rFonts w:ascii="Times New Roman" w:eastAsia="PhotinaMT-Rmn" w:hAnsi="Times New Roman" w:cs="Times New Roman"/>
        </w:rPr>
        <w:t>Gautama</w:t>
      </w:r>
      <w:r w:rsidR="00357CF6">
        <w:rPr>
          <w:rFonts w:ascii="Times New Roman" w:eastAsia="PhotinaMT-Rmn" w:hAnsi="Times New Roman" w:cs="Times New Roman"/>
        </w:rPr>
        <w:t xml:space="preserve">. Although </w:t>
      </w:r>
      <w:proofErr w:type="spellStart"/>
      <w:r w:rsidR="005D5DCC">
        <w:rPr>
          <w:rFonts w:ascii="Times New Roman" w:eastAsia="PhotinaMT-Rmn" w:hAnsi="Times New Roman" w:cs="Times New Roman"/>
        </w:rPr>
        <w:t>Virupaksha</w:t>
      </w:r>
      <w:proofErr w:type="spellEnd"/>
      <w:r w:rsidR="00357CF6">
        <w:rPr>
          <w:rFonts w:ascii="Times New Roman" w:eastAsia="PhotinaMT-Rmn" w:hAnsi="Times New Roman" w:cs="Times New Roman"/>
        </w:rPr>
        <w:t xml:space="preserve"> does not give up his violence, he engages in gifting and performing sacrifices and protects the brahmins for a day. He </w:t>
      </w:r>
      <w:r w:rsidR="00014521" w:rsidRPr="00014521">
        <w:rPr>
          <w:rFonts w:ascii="Times New Roman" w:eastAsia="PhotinaMT-Rmn" w:hAnsi="Times New Roman" w:cs="Times New Roman"/>
        </w:rPr>
        <w:t xml:space="preserve">wonders what merit there would be in feeding and giving to a brahmin “who </w:t>
      </w:r>
      <w:r w:rsidR="00893D34" w:rsidRPr="00014521">
        <w:rPr>
          <w:rFonts w:ascii="Times New Roman" w:eastAsia="PhotinaMT-Rmn" w:hAnsi="Times New Roman" w:cs="Times New Roman"/>
        </w:rPr>
        <w:t>is a</w:t>
      </w:r>
      <w:r w:rsidR="00357CF6">
        <w:rPr>
          <w:rFonts w:ascii="Times New Roman" w:eastAsia="PhotinaMT-Rmn" w:hAnsi="Times New Roman" w:cs="Times New Roman"/>
        </w:rPr>
        <w:t xml:space="preserve"> </w:t>
      </w:r>
      <w:r w:rsidR="00893D34" w:rsidRPr="00014521">
        <w:rPr>
          <w:rFonts w:ascii="Times New Roman" w:eastAsia="PhotinaMT-Rmn" w:hAnsi="Times New Roman" w:cs="Times New Roman"/>
        </w:rPr>
        <w:t>brahmin by birth alone</w:t>
      </w:r>
      <w:r w:rsidR="00693F43" w:rsidRPr="00014521">
        <w:rPr>
          <w:rFonts w:ascii="Times New Roman" w:eastAsia="PhotinaMT-Rmn" w:hAnsi="Times New Roman" w:cs="Times New Roman"/>
        </w:rPr>
        <w:t xml:space="preserve">…” </w:t>
      </w:r>
      <w:r w:rsidR="00014521" w:rsidRPr="00014521">
        <w:rPr>
          <w:rFonts w:ascii="Times New Roman" w:eastAsia="PhotinaMT-Rmn" w:hAnsi="Times New Roman" w:cs="Times New Roman"/>
        </w:rPr>
        <w:t>(</w:t>
      </w:r>
      <w:proofErr w:type="spellStart"/>
      <w:r w:rsidR="003E646E">
        <w:rPr>
          <w:rFonts w:ascii="Times New Roman" w:eastAsia="PhotinaMT-Rmn" w:hAnsi="Times New Roman" w:cs="Times New Roman"/>
        </w:rPr>
        <w:t>MBh</w:t>
      </w:r>
      <w:proofErr w:type="spellEnd"/>
      <w:r w:rsidR="003E646E">
        <w:rPr>
          <w:rFonts w:ascii="Times New Roman" w:eastAsia="PhotinaMT-Rmn" w:hAnsi="Times New Roman" w:cs="Times New Roman"/>
        </w:rPr>
        <w:t xml:space="preserve"> </w:t>
      </w:r>
      <w:r w:rsidR="003E646E" w:rsidRPr="003E646E">
        <w:rPr>
          <w:rFonts w:ascii="Times New Roman" w:eastAsia="PhotinaMT-Itl" w:hAnsi="Times New Roman" w:cs="Times New Roman"/>
        </w:rPr>
        <w:t>12(85)164–166,</w:t>
      </w:r>
      <w:r w:rsidR="003E646E">
        <w:rPr>
          <w:rFonts w:ascii="PhotinaMT-Itl" w:eastAsia="PhotinaMT-Itl" w:cs="PhotinaMT-Itl"/>
          <w:i/>
          <w:iCs/>
          <w:sz w:val="18"/>
          <w:szCs w:val="18"/>
        </w:rPr>
        <w:t xml:space="preserve"> </w:t>
      </w:r>
      <w:r w:rsidR="003E646E">
        <w:rPr>
          <w:rFonts w:ascii="Times New Roman" w:eastAsia="PhotinaMT-Rmn" w:hAnsi="Times New Roman" w:cs="Times New Roman"/>
        </w:rPr>
        <w:t>Fitzgerald, 598</w:t>
      </w:r>
      <w:r w:rsidR="00014521" w:rsidRPr="00014521">
        <w:rPr>
          <w:rFonts w:ascii="Times New Roman" w:eastAsia="PhotinaMT-Rmn" w:hAnsi="Times New Roman" w:cs="Times New Roman"/>
        </w:rPr>
        <w:t>).</w:t>
      </w:r>
      <w:r w:rsidR="00837748">
        <w:rPr>
          <w:rFonts w:ascii="Times New Roman" w:eastAsia="PhotinaMT-Rmn" w:hAnsi="Times New Roman" w:cs="Times New Roman"/>
        </w:rPr>
        <w:t xml:space="preserve"> Thus, conduct and birth are distinguished. This indeed is also the clarification regarding the subtle nature of dharma that the story offers. The bird cites </w:t>
      </w:r>
      <w:r w:rsidR="00B36F3F" w:rsidRPr="00837748">
        <w:rPr>
          <w:rFonts w:ascii="Times New Roman" w:eastAsia="PhotinaMT-Rmn" w:hAnsi="Times New Roman" w:cs="Times New Roman"/>
        </w:rPr>
        <w:t>Brihaspati</w:t>
      </w:r>
      <w:r w:rsidR="00837748" w:rsidRPr="00837748">
        <w:rPr>
          <w:rFonts w:ascii="Times New Roman" w:eastAsia="PhotinaMT-Rmn" w:hAnsi="Times New Roman" w:cs="Times New Roman"/>
        </w:rPr>
        <w:t xml:space="preserve"> (smriti) that there are four ways that riches come: inheritance, fate, work, and friends.</w:t>
      </w:r>
      <w:r w:rsidR="00837748">
        <w:rPr>
          <w:rFonts w:ascii="Times New Roman" w:eastAsia="PhotinaMT-Rmn" w:hAnsi="Times New Roman" w:cs="Times New Roman"/>
        </w:rPr>
        <w:t xml:space="preserve"> This and other </w:t>
      </w:r>
      <w:r w:rsidR="008E1E36">
        <w:rPr>
          <w:rFonts w:ascii="Times New Roman" w:eastAsia="PhotinaMT-Rmn" w:hAnsi="Times New Roman" w:cs="Times New Roman"/>
        </w:rPr>
        <w:t xml:space="preserve">implicit </w:t>
      </w:r>
      <w:r w:rsidR="00837748">
        <w:rPr>
          <w:rFonts w:ascii="Times New Roman" w:eastAsia="PhotinaMT-Rmn" w:hAnsi="Times New Roman" w:cs="Times New Roman"/>
        </w:rPr>
        <w:t xml:space="preserve">references to the </w:t>
      </w:r>
      <w:proofErr w:type="spellStart"/>
      <w:r w:rsidR="00837748">
        <w:rPr>
          <w:rFonts w:ascii="Times New Roman" w:eastAsia="PhotinaMT-Rmn" w:hAnsi="Times New Roman" w:cs="Times New Roman"/>
        </w:rPr>
        <w:t>dharm</w:t>
      </w:r>
      <w:r w:rsidR="005860F1">
        <w:rPr>
          <w:rFonts w:ascii="Times New Roman" w:eastAsia="PhotinaMT-Rmn" w:hAnsi="Times New Roman" w:cs="Times New Roman"/>
        </w:rPr>
        <w:t>a</w:t>
      </w:r>
      <w:r w:rsidR="00837748">
        <w:rPr>
          <w:rFonts w:ascii="Times New Roman" w:eastAsia="PhotinaMT-Rmn" w:hAnsi="Times New Roman" w:cs="Times New Roman"/>
        </w:rPr>
        <w:t>shastras</w:t>
      </w:r>
      <w:proofErr w:type="spellEnd"/>
      <w:r w:rsidR="00837748">
        <w:rPr>
          <w:rFonts w:ascii="Times New Roman" w:eastAsia="PhotinaMT-Rmn" w:hAnsi="Times New Roman" w:cs="Times New Roman"/>
        </w:rPr>
        <w:t xml:space="preserve"> shows th</w:t>
      </w:r>
      <w:r w:rsidR="00B36F3F">
        <w:rPr>
          <w:rFonts w:ascii="Times New Roman" w:eastAsia="PhotinaMT-Rmn" w:hAnsi="Times New Roman" w:cs="Times New Roman"/>
        </w:rPr>
        <w:t>at the</w:t>
      </w:r>
      <w:r w:rsidR="005D5DCC">
        <w:rPr>
          <w:rFonts w:ascii="Times New Roman" w:eastAsia="PhotinaMT-Rmn" w:hAnsi="Times New Roman" w:cs="Times New Roman"/>
        </w:rPr>
        <w:t>se texts</w:t>
      </w:r>
      <w:r w:rsidR="00B36F3F">
        <w:rPr>
          <w:rFonts w:ascii="Times New Roman" w:eastAsia="PhotinaMT-Rmn" w:hAnsi="Times New Roman" w:cs="Times New Roman"/>
        </w:rPr>
        <w:t xml:space="preserve"> were understood as sources</w:t>
      </w:r>
      <w:r w:rsidR="00837748">
        <w:rPr>
          <w:rFonts w:ascii="Times New Roman" w:eastAsia="PhotinaMT-Rmn" w:hAnsi="Times New Roman" w:cs="Times New Roman"/>
        </w:rPr>
        <w:t xml:space="preserve"> </w:t>
      </w:r>
      <w:r w:rsidR="00BA752E">
        <w:rPr>
          <w:rFonts w:ascii="Times New Roman" w:eastAsia="PhotinaMT-Rmn" w:hAnsi="Times New Roman" w:cs="Times New Roman"/>
        </w:rPr>
        <w:t xml:space="preserve">of </w:t>
      </w:r>
      <w:r w:rsidR="008E1E36">
        <w:rPr>
          <w:rFonts w:ascii="Times New Roman" w:eastAsia="PhotinaMT-Rmn" w:hAnsi="Times New Roman" w:cs="Times New Roman"/>
        </w:rPr>
        <w:t>virtues and knowledge</w:t>
      </w:r>
      <w:r w:rsidR="00837748">
        <w:rPr>
          <w:rFonts w:ascii="Times New Roman" w:eastAsia="PhotinaMT-Rmn" w:hAnsi="Times New Roman" w:cs="Times New Roman"/>
        </w:rPr>
        <w:t>.</w:t>
      </w:r>
      <w:r w:rsidR="005860F1">
        <w:rPr>
          <w:rFonts w:ascii="Times New Roman" w:eastAsia="PhotinaMT-Rmn" w:hAnsi="Times New Roman" w:cs="Times New Roman"/>
        </w:rPr>
        <w:t xml:space="preserve"> </w:t>
      </w:r>
      <w:r>
        <w:rPr>
          <w:rFonts w:ascii="Times New Roman" w:eastAsia="PhotinaMT-Rmn" w:hAnsi="Times New Roman" w:cs="Times New Roman"/>
        </w:rPr>
        <w:t>T</w:t>
      </w:r>
      <w:r w:rsidR="005860F1">
        <w:rPr>
          <w:rFonts w:ascii="Times New Roman" w:eastAsia="PhotinaMT-Rmn" w:hAnsi="Times New Roman" w:cs="Times New Roman"/>
        </w:rPr>
        <w:t>his story show</w:t>
      </w:r>
      <w:r>
        <w:rPr>
          <w:rFonts w:ascii="Times New Roman" w:eastAsia="PhotinaMT-Rmn" w:hAnsi="Times New Roman" w:cs="Times New Roman"/>
        </w:rPr>
        <w:t>s</w:t>
      </w:r>
      <w:r w:rsidR="005860F1">
        <w:rPr>
          <w:rFonts w:ascii="Times New Roman" w:eastAsia="PhotinaMT-Rmn" w:hAnsi="Times New Roman" w:cs="Times New Roman"/>
        </w:rPr>
        <w:t xml:space="preserve"> that a brahmin too can be bad. </w:t>
      </w:r>
      <w:r w:rsidR="00D64EE0">
        <w:rPr>
          <w:rFonts w:ascii="Times New Roman" w:eastAsia="PhotinaMT-Rmn" w:hAnsi="Times New Roman" w:cs="Times New Roman"/>
        </w:rPr>
        <w:t xml:space="preserve">In conclusion, the story refers to a separation of the two castes—a brahmin is someone non-violent while a </w:t>
      </w:r>
      <w:proofErr w:type="spellStart"/>
      <w:r w:rsidR="00D64EE0">
        <w:rPr>
          <w:rFonts w:ascii="Times New Roman" w:eastAsia="PhotinaMT-Rmn" w:hAnsi="Times New Roman" w:cs="Times New Roman"/>
        </w:rPr>
        <w:t>shudra</w:t>
      </w:r>
      <w:proofErr w:type="spellEnd"/>
      <w:r w:rsidR="00D64EE0">
        <w:rPr>
          <w:rFonts w:ascii="Times New Roman" w:eastAsia="PhotinaMT-Rmn" w:hAnsi="Times New Roman" w:cs="Times New Roman"/>
        </w:rPr>
        <w:t xml:space="preserve"> is violent—each is liable to perform his/her </w:t>
      </w:r>
      <w:r w:rsidR="003E5F11">
        <w:rPr>
          <w:rFonts w:ascii="Times New Roman" w:eastAsia="PhotinaMT-Rmn" w:hAnsi="Times New Roman" w:cs="Times New Roman"/>
        </w:rPr>
        <w:t>duties</w:t>
      </w:r>
      <w:r w:rsidR="00195920">
        <w:rPr>
          <w:rFonts w:ascii="Times New Roman" w:eastAsia="PhotinaMT-Rmn" w:hAnsi="Times New Roman" w:cs="Times New Roman"/>
        </w:rPr>
        <w:t xml:space="preserve">, however, a </w:t>
      </w:r>
      <w:r w:rsidR="00D64EE0">
        <w:rPr>
          <w:rFonts w:ascii="Times New Roman" w:eastAsia="PhotinaMT-Rmn" w:hAnsi="Times New Roman" w:cs="Times New Roman"/>
        </w:rPr>
        <w:t>mixing of castes is not recommended</w:t>
      </w:r>
      <w:r w:rsidR="00A56122">
        <w:rPr>
          <w:rFonts w:ascii="Times New Roman" w:eastAsia="PhotinaMT-Rmn" w:hAnsi="Times New Roman" w:cs="Times New Roman"/>
        </w:rPr>
        <w:t xml:space="preserve"> because it corrupts the finesse </w:t>
      </w:r>
      <w:r w:rsidR="00195920">
        <w:rPr>
          <w:rFonts w:ascii="Times New Roman" w:eastAsia="PhotinaMT-Rmn" w:hAnsi="Times New Roman" w:cs="Times New Roman"/>
        </w:rPr>
        <w:t xml:space="preserve">and purity </w:t>
      </w:r>
      <w:r w:rsidR="00A56122">
        <w:rPr>
          <w:rFonts w:ascii="Times New Roman" w:eastAsia="PhotinaMT-Rmn" w:hAnsi="Times New Roman" w:cs="Times New Roman"/>
        </w:rPr>
        <w:t>each has achieved in their occupation which makes them best-suited for it in the first place</w:t>
      </w:r>
      <w:r w:rsidR="00D64EE0">
        <w:rPr>
          <w:rFonts w:ascii="Times New Roman" w:eastAsia="PhotinaMT-Rmn" w:hAnsi="Times New Roman" w:cs="Times New Roman"/>
        </w:rPr>
        <w:t xml:space="preserve">. </w:t>
      </w:r>
      <w:r w:rsidR="005D5DCC">
        <w:rPr>
          <w:rFonts w:ascii="Times New Roman" w:eastAsia="PhotinaMT-Rmn" w:hAnsi="Times New Roman" w:cs="Times New Roman"/>
        </w:rPr>
        <w:t xml:space="preserve">It is also significant that </w:t>
      </w:r>
      <w:r w:rsidR="005D5DCC" w:rsidRPr="00576C15">
        <w:t>t</w:t>
      </w:r>
      <w:r w:rsidR="005D5DCC" w:rsidRPr="00576C15">
        <w:t xml:space="preserve">he story does not chide the </w:t>
      </w:r>
      <w:proofErr w:type="spellStart"/>
      <w:r w:rsidR="005D5DCC" w:rsidRPr="00576C15">
        <w:t>shudra</w:t>
      </w:r>
      <w:proofErr w:type="spellEnd"/>
      <w:r w:rsidR="005D5DCC" w:rsidRPr="00576C15">
        <w:t xml:space="preserve"> </w:t>
      </w:r>
      <w:r w:rsidR="00F84AE3">
        <w:rPr>
          <w:rFonts w:ascii="Times New Roman" w:hAnsi="Times New Roman" w:cs="Times New Roman"/>
          <w:color w:val="auto"/>
        </w:rPr>
        <w:t xml:space="preserve">or the barbarian </w:t>
      </w:r>
      <w:r w:rsidR="005D5DCC" w:rsidRPr="00576C15">
        <w:t xml:space="preserve">in anyway. </w:t>
      </w:r>
      <w:r w:rsidR="00576C15">
        <w:t xml:space="preserve">It could be said that the </w:t>
      </w:r>
      <w:proofErr w:type="spellStart"/>
      <w:r w:rsidR="00576C15">
        <w:t>shudra</w:t>
      </w:r>
      <w:proofErr w:type="spellEnd"/>
      <w:r w:rsidR="00576C15">
        <w:t xml:space="preserve"> is following dharma by helping the brahmin </w:t>
      </w:r>
      <w:r w:rsidR="00F84AE3">
        <w:t xml:space="preserve">albeit </w:t>
      </w:r>
      <w:r w:rsidR="00576C15">
        <w:t xml:space="preserve">in the ways he knows. </w:t>
      </w:r>
      <w:r w:rsidR="00F84AE3">
        <w:t>The story</w:t>
      </w:r>
      <w:r w:rsidR="005D5DCC" w:rsidRPr="00576C15">
        <w:t xml:space="preserve"> places the responsibility of </w:t>
      </w:r>
      <w:r w:rsidR="00D55090">
        <w:t>the brahmin</w:t>
      </w:r>
      <w:r w:rsidR="00C351A9">
        <w:t xml:space="preserve">’s </w:t>
      </w:r>
      <w:r w:rsidR="005D5DCC" w:rsidRPr="00576C15">
        <w:t>duties on the brahmin alone.</w:t>
      </w:r>
      <w:r w:rsidR="005D5DCC" w:rsidRPr="005D5DCC">
        <w:rPr>
          <w:rFonts w:ascii="Segoe UI" w:hAnsi="Segoe UI" w:cs="Segoe UI"/>
          <w:b/>
          <w:bCs/>
          <w:color w:val="auto"/>
          <w:sz w:val="18"/>
          <w:szCs w:val="18"/>
        </w:rPr>
        <w:t xml:space="preserve"> </w:t>
      </w:r>
      <w:r w:rsidR="00576C15" w:rsidRPr="00576C15">
        <w:rPr>
          <w:rFonts w:ascii="Times New Roman" w:hAnsi="Times New Roman" w:cs="Times New Roman"/>
          <w:color w:val="auto"/>
        </w:rPr>
        <w:lastRenderedPageBreak/>
        <w:t xml:space="preserve">The </w:t>
      </w:r>
      <w:proofErr w:type="spellStart"/>
      <w:r w:rsidR="00576C15" w:rsidRPr="00576C15">
        <w:rPr>
          <w:rFonts w:ascii="Times New Roman" w:hAnsi="Times New Roman" w:cs="Times New Roman"/>
          <w:color w:val="auto"/>
        </w:rPr>
        <w:t>shudra</w:t>
      </w:r>
      <w:proofErr w:type="spellEnd"/>
      <w:r w:rsidR="00576C15" w:rsidRPr="00576C15">
        <w:rPr>
          <w:rFonts w:ascii="Times New Roman" w:hAnsi="Times New Roman" w:cs="Times New Roman"/>
          <w:color w:val="auto"/>
        </w:rPr>
        <w:t xml:space="preserve"> in the story</w:t>
      </w:r>
      <w:r w:rsidR="00576C15">
        <w:rPr>
          <w:rFonts w:ascii="Times New Roman" w:hAnsi="Times New Roman" w:cs="Times New Roman"/>
          <w:color w:val="auto"/>
        </w:rPr>
        <w:t xml:space="preserve"> is</w:t>
      </w:r>
      <w:r w:rsidR="00C351A9">
        <w:rPr>
          <w:rFonts w:ascii="Times New Roman" w:hAnsi="Times New Roman" w:cs="Times New Roman"/>
          <w:color w:val="auto"/>
        </w:rPr>
        <w:t>,</w:t>
      </w:r>
      <w:r w:rsidR="00576C15">
        <w:rPr>
          <w:rFonts w:ascii="Times New Roman" w:hAnsi="Times New Roman" w:cs="Times New Roman"/>
          <w:color w:val="auto"/>
        </w:rPr>
        <w:t xml:space="preserve"> after all</w:t>
      </w:r>
      <w:r w:rsidR="00C351A9">
        <w:rPr>
          <w:rFonts w:ascii="Times New Roman" w:hAnsi="Times New Roman" w:cs="Times New Roman"/>
          <w:color w:val="auto"/>
        </w:rPr>
        <w:t>,</w:t>
      </w:r>
      <w:r w:rsidR="00576C15">
        <w:rPr>
          <w:rFonts w:ascii="Times New Roman" w:hAnsi="Times New Roman" w:cs="Times New Roman"/>
          <w:color w:val="auto"/>
        </w:rPr>
        <w:t xml:space="preserve"> following his duties. The </w:t>
      </w:r>
      <w:proofErr w:type="spellStart"/>
      <w:r w:rsidR="00576C15">
        <w:rPr>
          <w:rFonts w:ascii="Times New Roman" w:hAnsi="Times New Roman" w:cs="Times New Roman"/>
          <w:color w:val="auto"/>
        </w:rPr>
        <w:t>shudra’s</w:t>
      </w:r>
      <w:proofErr w:type="spellEnd"/>
      <w:r w:rsidR="00576C15">
        <w:rPr>
          <w:rFonts w:ascii="Times New Roman" w:hAnsi="Times New Roman" w:cs="Times New Roman"/>
          <w:color w:val="auto"/>
        </w:rPr>
        <w:t xml:space="preserve"> duties interfere with the aim of </w:t>
      </w:r>
      <w:r w:rsidR="00576C15" w:rsidRPr="00ED1FC6">
        <w:rPr>
          <w:rFonts w:ascii="Times New Roman" w:hAnsi="Times New Roman" w:cs="Times New Roman"/>
          <w:i/>
          <w:iCs/>
          <w:color w:val="auto"/>
        </w:rPr>
        <w:t>moksha</w:t>
      </w:r>
      <w:r w:rsidR="00576C15">
        <w:rPr>
          <w:rFonts w:ascii="Times New Roman" w:hAnsi="Times New Roman" w:cs="Times New Roman"/>
          <w:color w:val="auto"/>
        </w:rPr>
        <w:t xml:space="preserve"> </w:t>
      </w:r>
      <w:r w:rsidR="007F5414">
        <w:rPr>
          <w:rFonts w:ascii="Times New Roman" w:hAnsi="Times New Roman" w:cs="Times New Roman"/>
          <w:color w:val="auto"/>
        </w:rPr>
        <w:t>indeed</w:t>
      </w:r>
      <w:r w:rsidR="00D55090">
        <w:rPr>
          <w:rFonts w:ascii="Times New Roman" w:hAnsi="Times New Roman" w:cs="Times New Roman"/>
          <w:color w:val="auto"/>
        </w:rPr>
        <w:t xml:space="preserve"> </w:t>
      </w:r>
      <w:r w:rsidR="00576C15">
        <w:rPr>
          <w:rFonts w:ascii="Times New Roman" w:hAnsi="Times New Roman" w:cs="Times New Roman"/>
          <w:color w:val="auto"/>
        </w:rPr>
        <w:t xml:space="preserve">but are otherwise valid duties set out by authoritative sources. </w:t>
      </w:r>
      <w:r w:rsidR="00C351A9">
        <w:rPr>
          <w:rFonts w:ascii="Times New Roman" w:hAnsi="Times New Roman" w:cs="Times New Roman"/>
          <w:color w:val="auto"/>
        </w:rPr>
        <w:t>Thus, t</w:t>
      </w:r>
      <w:r w:rsidR="00576C15">
        <w:rPr>
          <w:rFonts w:ascii="Times New Roman" w:hAnsi="Times New Roman" w:cs="Times New Roman"/>
          <w:color w:val="auto"/>
        </w:rPr>
        <w:t>hough the story is addressing the question of access in a different way—</w:t>
      </w:r>
      <w:r w:rsidR="00492F7B">
        <w:rPr>
          <w:rFonts w:ascii="Times New Roman" w:hAnsi="Times New Roman" w:cs="Times New Roman"/>
          <w:color w:val="auto"/>
        </w:rPr>
        <w:t>i.e.</w:t>
      </w:r>
      <w:r w:rsidR="00576C15">
        <w:rPr>
          <w:rFonts w:ascii="Times New Roman" w:hAnsi="Times New Roman" w:cs="Times New Roman"/>
          <w:color w:val="auto"/>
        </w:rPr>
        <w:t xml:space="preserve">, </w:t>
      </w:r>
      <w:r w:rsidR="00847CEB">
        <w:rPr>
          <w:rFonts w:ascii="Times New Roman" w:hAnsi="Times New Roman" w:cs="Times New Roman"/>
          <w:color w:val="auto"/>
        </w:rPr>
        <w:t xml:space="preserve">it is addressing fallen </w:t>
      </w:r>
      <w:r w:rsidR="00576C15">
        <w:rPr>
          <w:rFonts w:ascii="Times New Roman" w:hAnsi="Times New Roman" w:cs="Times New Roman"/>
          <w:color w:val="auto"/>
        </w:rPr>
        <w:t xml:space="preserve">brahmins who have voluntarily given up the access they had by </w:t>
      </w:r>
      <w:r w:rsidR="00847CEB">
        <w:rPr>
          <w:rFonts w:ascii="Times New Roman" w:hAnsi="Times New Roman" w:cs="Times New Roman"/>
          <w:color w:val="auto"/>
        </w:rPr>
        <w:t xml:space="preserve">stopping </w:t>
      </w:r>
      <w:r w:rsidR="00576C15">
        <w:rPr>
          <w:rFonts w:ascii="Times New Roman" w:hAnsi="Times New Roman" w:cs="Times New Roman"/>
          <w:color w:val="auto"/>
        </w:rPr>
        <w:t xml:space="preserve">the </w:t>
      </w:r>
      <w:r w:rsidR="00847CEB">
        <w:rPr>
          <w:rFonts w:ascii="Times New Roman" w:hAnsi="Times New Roman" w:cs="Times New Roman"/>
          <w:color w:val="auto"/>
        </w:rPr>
        <w:t xml:space="preserve">performance of </w:t>
      </w:r>
      <w:r w:rsidR="00576C15">
        <w:rPr>
          <w:rFonts w:ascii="Times New Roman" w:hAnsi="Times New Roman" w:cs="Times New Roman"/>
          <w:color w:val="auto"/>
        </w:rPr>
        <w:t xml:space="preserve">daily purificatory practices—it is important to read this story for </w:t>
      </w:r>
      <w:r w:rsidR="000D0F7C">
        <w:rPr>
          <w:rFonts w:ascii="Times New Roman" w:hAnsi="Times New Roman" w:cs="Times New Roman"/>
          <w:color w:val="auto"/>
        </w:rPr>
        <w:t>how it indirectly addresses</w:t>
      </w:r>
      <w:r w:rsidR="00576C15">
        <w:rPr>
          <w:rFonts w:ascii="Times New Roman" w:hAnsi="Times New Roman" w:cs="Times New Roman"/>
          <w:color w:val="auto"/>
        </w:rPr>
        <w:t xml:space="preserve"> </w:t>
      </w:r>
      <w:proofErr w:type="spellStart"/>
      <w:r w:rsidR="00576C15">
        <w:rPr>
          <w:rFonts w:ascii="Times New Roman" w:hAnsi="Times New Roman" w:cs="Times New Roman"/>
          <w:color w:val="auto"/>
        </w:rPr>
        <w:t>shudra</w:t>
      </w:r>
      <w:proofErr w:type="spellEnd"/>
      <w:r w:rsidR="000D0F7C">
        <w:rPr>
          <w:rFonts w:ascii="Times New Roman" w:hAnsi="Times New Roman" w:cs="Times New Roman"/>
          <w:color w:val="auto"/>
        </w:rPr>
        <w:t>-ness</w:t>
      </w:r>
      <w:r w:rsidR="00C351A9">
        <w:rPr>
          <w:rFonts w:ascii="Times New Roman" w:hAnsi="Times New Roman" w:cs="Times New Roman"/>
          <w:color w:val="auto"/>
        </w:rPr>
        <w:t xml:space="preserve"> and what it does to the category of the </w:t>
      </w:r>
      <w:proofErr w:type="spellStart"/>
      <w:r w:rsidR="00C351A9">
        <w:rPr>
          <w:rFonts w:ascii="Times New Roman" w:hAnsi="Times New Roman" w:cs="Times New Roman"/>
          <w:color w:val="auto"/>
        </w:rPr>
        <w:t>brahminical</w:t>
      </w:r>
      <w:proofErr w:type="spellEnd"/>
      <w:r w:rsidR="00576C15">
        <w:rPr>
          <w:rFonts w:ascii="Times New Roman" w:hAnsi="Times New Roman" w:cs="Times New Roman"/>
          <w:color w:val="auto"/>
        </w:rPr>
        <w:t xml:space="preserve">.    </w:t>
      </w:r>
      <w:r w:rsidR="00576C15" w:rsidRPr="00576C15">
        <w:rPr>
          <w:rFonts w:ascii="Times New Roman" w:hAnsi="Times New Roman" w:cs="Times New Roman"/>
          <w:color w:val="auto"/>
        </w:rPr>
        <w:t xml:space="preserve"> </w:t>
      </w:r>
      <w:r w:rsidR="005D5DCC" w:rsidRPr="00576C15">
        <w:rPr>
          <w:rFonts w:ascii="Times New Roman" w:eastAsia="PhotinaMT-Rmn" w:hAnsi="Times New Roman" w:cs="Times New Roman"/>
        </w:rPr>
        <w:t xml:space="preserve"> </w:t>
      </w:r>
    </w:p>
    <w:p w14:paraId="312BE792" w14:textId="77777777" w:rsidR="00C34944" w:rsidRDefault="00C34944" w:rsidP="00B2746B">
      <w:pPr>
        <w:autoSpaceDE w:val="0"/>
        <w:autoSpaceDN w:val="0"/>
        <w:adjustRightInd w:val="0"/>
        <w:spacing w:after="0" w:line="480" w:lineRule="auto"/>
        <w:rPr>
          <w:rFonts w:ascii="PhotinaMT-Rmn" w:eastAsia="PhotinaMT-Rmn" w:cs="PhotinaMT-Rmn"/>
          <w:sz w:val="20"/>
          <w:szCs w:val="20"/>
        </w:rPr>
      </w:pPr>
    </w:p>
    <w:p w14:paraId="2FE96760" w14:textId="6CBA6641" w:rsidR="00C070AF" w:rsidRPr="00D02C4A" w:rsidRDefault="001A3954" w:rsidP="00B2746B">
      <w:pPr>
        <w:autoSpaceDE w:val="0"/>
        <w:autoSpaceDN w:val="0"/>
        <w:adjustRightInd w:val="0"/>
        <w:spacing w:after="0" w:line="480" w:lineRule="auto"/>
        <w:rPr>
          <w:rStyle w:val="cf01"/>
          <w:rFonts w:ascii="Times New Roman" w:hAnsi="Times New Roman" w:cs="Times New Roman"/>
          <w:b/>
          <w:bCs/>
          <w:sz w:val="24"/>
          <w:szCs w:val="24"/>
        </w:rPr>
      </w:pPr>
      <w:r>
        <w:rPr>
          <w:rFonts w:ascii="Times New Roman" w:eastAsia="PhotinaMT-Rmn" w:hAnsi="Times New Roman" w:cs="Times New Roman"/>
          <w:b/>
          <w:bCs/>
          <w:sz w:val="24"/>
          <w:szCs w:val="24"/>
        </w:rPr>
        <w:t xml:space="preserve">The </w:t>
      </w:r>
      <w:r w:rsidR="00693F43" w:rsidRPr="00693F43">
        <w:rPr>
          <w:rFonts w:ascii="Times New Roman" w:eastAsia="PhotinaMT-Rmn" w:hAnsi="Times New Roman" w:cs="Times New Roman"/>
          <w:b/>
          <w:bCs/>
          <w:sz w:val="24"/>
          <w:szCs w:val="24"/>
        </w:rPr>
        <w:t>Ba</w:t>
      </w:r>
      <w:r w:rsidR="00D02C4A" w:rsidRPr="00D02C4A">
        <w:rPr>
          <w:rStyle w:val="cf01"/>
          <w:rFonts w:ascii="Times New Roman" w:hAnsi="Times New Roman" w:cs="Times New Roman"/>
          <w:b/>
          <w:bCs/>
          <w:sz w:val="24"/>
          <w:szCs w:val="24"/>
        </w:rPr>
        <w:t>ndit story</w:t>
      </w:r>
      <w:r w:rsidR="00A76F54" w:rsidRPr="00D02C4A">
        <w:rPr>
          <w:rStyle w:val="cf01"/>
          <w:rFonts w:ascii="Times New Roman" w:hAnsi="Times New Roman" w:cs="Times New Roman"/>
          <w:b/>
          <w:bCs/>
          <w:sz w:val="24"/>
          <w:szCs w:val="24"/>
        </w:rPr>
        <w:t>:</w:t>
      </w:r>
      <w:r w:rsidR="00173428">
        <w:rPr>
          <w:rStyle w:val="EndnoteReference"/>
          <w:rFonts w:ascii="Times New Roman" w:hAnsi="Times New Roman" w:cs="Times New Roman"/>
          <w:b/>
          <w:bCs/>
          <w:sz w:val="24"/>
          <w:szCs w:val="24"/>
        </w:rPr>
        <w:endnoteReference w:id="39"/>
      </w:r>
      <w:r w:rsidR="00D02C4A" w:rsidRPr="00D02C4A">
        <w:rPr>
          <w:rStyle w:val="cf01"/>
          <w:rFonts w:ascii="Times New Roman" w:hAnsi="Times New Roman" w:cs="Times New Roman"/>
          <w:b/>
          <w:bCs/>
          <w:sz w:val="24"/>
          <w:szCs w:val="24"/>
        </w:rPr>
        <w:t xml:space="preserve"> </w:t>
      </w:r>
    </w:p>
    <w:p w14:paraId="261098B1" w14:textId="40DFB720" w:rsidR="00E61187" w:rsidRDefault="001224DA" w:rsidP="00B2746B">
      <w:pPr>
        <w:autoSpaceDE w:val="0"/>
        <w:autoSpaceDN w:val="0"/>
        <w:adjustRightInd w:val="0"/>
        <w:spacing w:after="0" w:line="480" w:lineRule="auto"/>
        <w:rPr>
          <w:rFonts w:ascii="Times New Roman" w:eastAsia="Times New Roman" w:hAnsi="Times New Roman" w:cs="Times New Roman"/>
        </w:rPr>
      </w:pPr>
      <w:proofErr w:type="spellStart"/>
      <w:r>
        <w:rPr>
          <w:rFonts w:ascii="TimesNewRomanPSMT" w:hAnsi="TimesNewRomanPSMT" w:cs="TimesNewRomanPSMT"/>
          <w:sz w:val="24"/>
          <w:szCs w:val="24"/>
        </w:rPr>
        <w:t>Yudhisthira’s</w:t>
      </w:r>
      <w:proofErr w:type="spellEnd"/>
      <w:r>
        <w:rPr>
          <w:rFonts w:ascii="TimesNewRomanPSMT" w:hAnsi="TimesNewRomanPSMT" w:cs="TimesNewRomanPSMT"/>
          <w:sz w:val="24"/>
          <w:szCs w:val="24"/>
        </w:rPr>
        <w:t xml:space="preserve"> query </w:t>
      </w:r>
      <w:r w:rsidR="00B1604C">
        <w:rPr>
          <w:rFonts w:ascii="TimesNewRomanPSMT" w:hAnsi="TimesNewRomanPSMT" w:cs="TimesNewRomanPSMT"/>
          <w:sz w:val="24"/>
          <w:szCs w:val="24"/>
        </w:rPr>
        <w:t>regarding the</w:t>
      </w:r>
      <w:r>
        <w:rPr>
          <w:rFonts w:ascii="TimesNewRomanPSMT" w:hAnsi="TimesNewRomanPSMT" w:cs="TimesNewRomanPSMT"/>
          <w:sz w:val="24"/>
          <w:szCs w:val="24"/>
        </w:rPr>
        <w:t xml:space="preserve"> administ</w:t>
      </w:r>
      <w:r w:rsidR="00B1604C">
        <w:rPr>
          <w:rFonts w:ascii="TimesNewRomanPSMT" w:hAnsi="TimesNewRomanPSMT" w:cs="TimesNewRomanPSMT"/>
          <w:sz w:val="24"/>
          <w:szCs w:val="24"/>
        </w:rPr>
        <w:t xml:space="preserve">ration of </w:t>
      </w:r>
      <w:r>
        <w:rPr>
          <w:rFonts w:ascii="TimesNewRomanPSMT" w:hAnsi="TimesNewRomanPSMT" w:cs="TimesNewRomanPSMT"/>
          <w:sz w:val="24"/>
          <w:szCs w:val="24"/>
        </w:rPr>
        <w:t xml:space="preserve">bandits and </w:t>
      </w:r>
      <w:proofErr w:type="gramStart"/>
      <w:r>
        <w:rPr>
          <w:rFonts w:ascii="TimesNewRomanPSMT" w:hAnsi="TimesNewRomanPSMT" w:cs="TimesNewRomanPSMT"/>
          <w:sz w:val="24"/>
          <w:szCs w:val="24"/>
        </w:rPr>
        <w:t>thugs</w:t>
      </w:r>
      <w:proofErr w:type="gramEnd"/>
      <w:r>
        <w:rPr>
          <w:rFonts w:ascii="TimesNewRomanPSMT" w:hAnsi="TimesNewRomanPSMT" w:cs="TimesNewRomanPSMT"/>
          <w:sz w:val="24"/>
          <w:szCs w:val="24"/>
        </w:rPr>
        <w:t xml:space="preserve"> results in </w:t>
      </w:r>
      <w:proofErr w:type="spellStart"/>
      <w:r>
        <w:rPr>
          <w:rFonts w:ascii="TimesNewRomanPSMT" w:hAnsi="TimesNewRomanPSMT" w:cs="TimesNewRomanPSMT"/>
          <w:sz w:val="24"/>
          <w:szCs w:val="24"/>
        </w:rPr>
        <w:t>Bhishma’s</w:t>
      </w:r>
      <w:proofErr w:type="spellEnd"/>
      <w:r>
        <w:rPr>
          <w:rFonts w:ascii="TimesNewRomanPSMT" w:hAnsi="TimesNewRomanPSMT" w:cs="TimesNewRomanPSMT"/>
          <w:sz w:val="24"/>
          <w:szCs w:val="24"/>
        </w:rPr>
        <w:t xml:space="preserve"> narration of </w:t>
      </w:r>
      <w:proofErr w:type="spellStart"/>
      <w:r w:rsidR="00B1604C">
        <w:rPr>
          <w:rFonts w:ascii="TimesNewRomanPSMT" w:hAnsi="TimesNewRomanPSMT" w:cs="TimesNewRomanPSMT"/>
          <w:sz w:val="24"/>
          <w:szCs w:val="24"/>
        </w:rPr>
        <w:t>Kapavya</w:t>
      </w:r>
      <w:r w:rsidR="009E7290">
        <w:rPr>
          <w:rFonts w:ascii="TimesNewRomanPSMT" w:hAnsi="TimesNewRomanPSMT" w:cs="TimesNewRomanPSMT"/>
          <w:sz w:val="24"/>
          <w:szCs w:val="24"/>
        </w:rPr>
        <w:t>’s</w:t>
      </w:r>
      <w:proofErr w:type="spellEnd"/>
      <w:r w:rsidR="00B1604C">
        <w:rPr>
          <w:rFonts w:ascii="TimesNewRomanPSMT" w:hAnsi="TimesNewRomanPSMT" w:cs="TimesNewRomanPSMT"/>
          <w:sz w:val="24"/>
          <w:szCs w:val="24"/>
        </w:rPr>
        <w:t xml:space="preserve"> story. </w:t>
      </w:r>
      <w:r w:rsidR="009E7290">
        <w:rPr>
          <w:rFonts w:ascii="TimesNewRomanPSMT" w:hAnsi="TimesNewRomanPSMT" w:cs="TimesNewRomanPSMT"/>
          <w:sz w:val="24"/>
          <w:szCs w:val="24"/>
        </w:rPr>
        <w:t xml:space="preserve">The story demonstrates a unique approach to governance and reveals extraordinary inclusivism. </w:t>
      </w:r>
      <w:r w:rsidR="00B1604C">
        <w:rPr>
          <w:rFonts w:ascii="TimesNewRomanPSMT" w:hAnsi="TimesNewRomanPSMT" w:cs="TimesNewRomanPSMT"/>
          <w:sz w:val="24"/>
          <w:szCs w:val="24"/>
        </w:rPr>
        <w:t xml:space="preserve">In </w:t>
      </w:r>
      <w:proofErr w:type="spellStart"/>
      <w:r w:rsidR="00DA2AD7" w:rsidRPr="00DA2AD7">
        <w:rPr>
          <w:rFonts w:ascii="TimesNewRomanPSMT" w:hAnsi="TimesNewRomanPSMT" w:cs="TimesNewRomanPSMT"/>
          <w:sz w:val="24"/>
          <w:szCs w:val="24"/>
        </w:rPr>
        <w:t>Bhishma</w:t>
      </w:r>
      <w:r w:rsidR="00B1604C">
        <w:rPr>
          <w:rFonts w:ascii="TimesNewRomanPSMT" w:hAnsi="TimesNewRomanPSMT" w:cs="TimesNewRomanPSMT"/>
          <w:sz w:val="24"/>
          <w:szCs w:val="24"/>
        </w:rPr>
        <w:t>’s</w:t>
      </w:r>
      <w:proofErr w:type="spellEnd"/>
      <w:r w:rsidR="00192819">
        <w:rPr>
          <w:rFonts w:ascii="TimesNewRomanPSMT" w:hAnsi="TimesNewRomanPSMT" w:cs="TimesNewRomanPSMT"/>
          <w:sz w:val="24"/>
          <w:szCs w:val="24"/>
        </w:rPr>
        <w:t xml:space="preserve"> narration</w:t>
      </w:r>
      <w:r w:rsidR="00FB2541">
        <w:rPr>
          <w:rFonts w:ascii="TimesNewRomanPSMT" w:hAnsi="TimesNewRomanPSMT" w:cs="TimesNewRomanPSMT"/>
          <w:sz w:val="24"/>
          <w:szCs w:val="24"/>
        </w:rPr>
        <w:t>,</w:t>
      </w:r>
      <w:r w:rsidR="00192819">
        <w:rPr>
          <w:rFonts w:ascii="TimesNewRomanPSMT" w:hAnsi="TimesNewRomanPSMT" w:cs="TimesNewRomanPSMT"/>
          <w:sz w:val="24"/>
          <w:szCs w:val="24"/>
        </w:rPr>
        <w:t xml:space="preserve"> </w:t>
      </w:r>
      <w:r w:rsidR="0054629D">
        <w:rPr>
          <w:rFonts w:ascii="TimesNewRomanPSMT" w:hAnsi="TimesNewRomanPSMT" w:cs="TimesNewRomanPSMT"/>
          <w:sz w:val="24"/>
          <w:szCs w:val="24"/>
        </w:rPr>
        <w:t xml:space="preserve">the bandit, </w:t>
      </w:r>
      <w:r w:rsidR="0054629D" w:rsidRPr="00DA2AD7">
        <w:rPr>
          <w:rFonts w:ascii="TimesNewRomanPSMT" w:hAnsi="TimesNewRomanPSMT" w:cs="TimesNewRomanPSMT"/>
          <w:sz w:val="24"/>
          <w:szCs w:val="24"/>
        </w:rPr>
        <w:t xml:space="preserve">ruler of the </w:t>
      </w:r>
      <w:proofErr w:type="spellStart"/>
      <w:r w:rsidR="0054629D" w:rsidRPr="00DA2AD7">
        <w:rPr>
          <w:rFonts w:ascii="TimesNewRomanPSMT" w:hAnsi="TimesNewRomanPSMT" w:cs="TimesNewRomanPSMT"/>
          <w:sz w:val="24"/>
          <w:szCs w:val="24"/>
        </w:rPr>
        <w:t>nishadas</w:t>
      </w:r>
      <w:proofErr w:type="spellEnd"/>
      <w:r w:rsidR="0054629D">
        <w:rPr>
          <w:rFonts w:ascii="TimesNewRomanPSMT" w:hAnsi="TimesNewRomanPSMT" w:cs="TimesNewRomanPSMT"/>
          <w:sz w:val="24"/>
          <w:szCs w:val="24"/>
        </w:rPr>
        <w:t xml:space="preserve">, is </w:t>
      </w:r>
      <w:r w:rsidR="0054629D" w:rsidRPr="00DA2AD7">
        <w:rPr>
          <w:rFonts w:ascii="TimesNewRomanPSMT" w:hAnsi="TimesNewRomanPSMT" w:cs="TimesNewRomanPSMT"/>
          <w:sz w:val="24"/>
          <w:szCs w:val="24"/>
        </w:rPr>
        <w:t>brave, intelligent</w:t>
      </w:r>
      <w:r w:rsidR="0054629D">
        <w:rPr>
          <w:rFonts w:ascii="TimesNewRomanPSMT" w:hAnsi="TimesNewRomanPSMT" w:cs="TimesNewRomanPSMT"/>
          <w:sz w:val="24"/>
          <w:szCs w:val="24"/>
        </w:rPr>
        <w:t xml:space="preserve">, </w:t>
      </w:r>
      <w:r w:rsidR="003E79C4" w:rsidRPr="00DA2AD7">
        <w:rPr>
          <w:rFonts w:ascii="TimesNewRomanPSMT" w:hAnsi="TimesNewRomanPSMT" w:cs="TimesNewRomanPSMT"/>
          <w:sz w:val="24"/>
          <w:szCs w:val="24"/>
        </w:rPr>
        <w:t>learned,</w:t>
      </w:r>
      <w:r w:rsidR="0054629D" w:rsidRPr="00DA2AD7">
        <w:rPr>
          <w:rFonts w:ascii="TimesNewRomanPSMT" w:hAnsi="TimesNewRomanPSMT" w:cs="TimesNewRomanPSMT"/>
          <w:sz w:val="24"/>
          <w:szCs w:val="24"/>
        </w:rPr>
        <w:t xml:space="preserve"> </w:t>
      </w:r>
      <w:r w:rsidR="0054629D">
        <w:rPr>
          <w:rFonts w:ascii="TimesNewRomanPSMT" w:hAnsi="TimesNewRomanPSMT" w:cs="TimesNewRomanPSMT"/>
          <w:sz w:val="24"/>
          <w:szCs w:val="24"/>
        </w:rPr>
        <w:t>non-</w:t>
      </w:r>
      <w:r w:rsidR="0054629D" w:rsidRPr="00DA2AD7">
        <w:rPr>
          <w:rFonts w:ascii="TimesNewRomanPSMT" w:hAnsi="TimesNewRomanPSMT" w:cs="TimesNewRomanPSMT"/>
          <w:sz w:val="24"/>
          <w:szCs w:val="24"/>
        </w:rPr>
        <w:t>violent</w:t>
      </w:r>
      <w:r w:rsidR="002341C2">
        <w:rPr>
          <w:rFonts w:ascii="TimesNewRomanPSMT" w:hAnsi="TimesNewRomanPSMT" w:cs="TimesNewRomanPSMT"/>
          <w:sz w:val="24"/>
          <w:szCs w:val="24"/>
        </w:rPr>
        <w:t xml:space="preserve">, </w:t>
      </w:r>
      <w:r w:rsidR="002341C2" w:rsidRPr="00DA2AD7">
        <w:rPr>
          <w:rFonts w:ascii="TimesNewRomanPSMT" w:hAnsi="TimesNewRomanPSMT" w:cs="TimesNewRomanPSMT"/>
          <w:sz w:val="24"/>
          <w:szCs w:val="24"/>
        </w:rPr>
        <w:t>protect</w:t>
      </w:r>
      <w:r w:rsidR="002341C2">
        <w:rPr>
          <w:rFonts w:ascii="TimesNewRomanPSMT" w:hAnsi="TimesNewRomanPSMT" w:cs="TimesNewRomanPSMT"/>
          <w:sz w:val="24"/>
          <w:szCs w:val="24"/>
        </w:rPr>
        <w:t>or of</w:t>
      </w:r>
      <w:r w:rsidR="002341C2" w:rsidRPr="00DA2AD7">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dharma and</w:t>
      </w:r>
      <w:r w:rsidR="009F6BBF">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worshippe</w:t>
      </w:r>
      <w:r w:rsidR="002341C2">
        <w:rPr>
          <w:rFonts w:ascii="TimesNewRomanPSMT" w:hAnsi="TimesNewRomanPSMT" w:cs="TimesNewRomanPSMT"/>
          <w:sz w:val="24"/>
          <w:szCs w:val="24"/>
        </w:rPr>
        <w:t>r of</w:t>
      </w:r>
      <w:r w:rsidR="00DA2AD7" w:rsidRPr="00DA2AD7">
        <w:rPr>
          <w:rFonts w:ascii="TimesNewRomanPSMT" w:hAnsi="TimesNewRomanPSMT" w:cs="TimesNewRomanPSMT"/>
          <w:sz w:val="24"/>
          <w:szCs w:val="24"/>
        </w:rPr>
        <w:t xml:space="preserve"> brahm</w:t>
      </w:r>
      <w:r w:rsidR="002341C2">
        <w:rPr>
          <w:rFonts w:ascii="TimesNewRomanPSMT" w:hAnsi="TimesNewRomanPSMT" w:cs="TimesNewRomanPSMT"/>
          <w:sz w:val="24"/>
          <w:szCs w:val="24"/>
        </w:rPr>
        <w:t>i</w:t>
      </w:r>
      <w:r w:rsidR="00DA2AD7" w:rsidRPr="00DA2AD7">
        <w:rPr>
          <w:rFonts w:ascii="TimesNewRomanPSMT" w:hAnsi="TimesNewRomanPSMT" w:cs="TimesNewRomanPSMT"/>
          <w:sz w:val="24"/>
          <w:szCs w:val="24"/>
        </w:rPr>
        <w:t xml:space="preserve">ns and </w:t>
      </w:r>
      <w:r w:rsidR="002341C2">
        <w:rPr>
          <w:rFonts w:ascii="TimesNewRomanPSMT" w:hAnsi="TimesNewRomanPSMT" w:cs="TimesNewRomanPSMT"/>
          <w:sz w:val="24"/>
          <w:szCs w:val="24"/>
        </w:rPr>
        <w:t>elders</w:t>
      </w:r>
      <w:r w:rsidR="00DA2AD7" w:rsidRPr="00DA2AD7">
        <w:rPr>
          <w:rFonts w:ascii="TimesNewRomanPSMT" w:hAnsi="TimesNewRomanPSMT" w:cs="TimesNewRomanPSMT"/>
          <w:sz w:val="24"/>
          <w:szCs w:val="24"/>
        </w:rPr>
        <w:t>. His father was a kshatriya and his mother</w:t>
      </w:r>
      <w:r w:rsidR="002440EB">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 xml:space="preserve">a </w:t>
      </w:r>
      <w:proofErr w:type="spellStart"/>
      <w:r w:rsidR="00DA2AD7" w:rsidRPr="00DA2AD7">
        <w:rPr>
          <w:rFonts w:ascii="TimesNewRomanPSMT" w:hAnsi="TimesNewRomanPSMT" w:cs="TimesNewRomanPSMT"/>
          <w:sz w:val="24"/>
          <w:szCs w:val="24"/>
        </w:rPr>
        <w:t>nishada</w:t>
      </w:r>
      <w:proofErr w:type="spellEnd"/>
      <w:r w:rsidR="00DA2AD7" w:rsidRPr="00DA2AD7">
        <w:rPr>
          <w:rFonts w:ascii="TimesNewRomanPSMT" w:hAnsi="TimesNewRomanPSMT" w:cs="TimesNewRomanPSMT"/>
          <w:sz w:val="24"/>
          <w:szCs w:val="24"/>
        </w:rPr>
        <w:t>.</w:t>
      </w:r>
      <w:r w:rsidR="00E77ED6">
        <w:rPr>
          <w:rStyle w:val="EndnoteReference"/>
          <w:rFonts w:ascii="TimesNewRomanPSMT" w:hAnsi="TimesNewRomanPSMT" w:cs="TimesNewRomanPSMT"/>
          <w:sz w:val="24"/>
          <w:szCs w:val="24"/>
        </w:rPr>
        <w:endnoteReference w:id="40"/>
      </w:r>
      <w:r w:rsidR="00E77ED6" w:rsidRPr="00DA2AD7">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He protected</w:t>
      </w:r>
      <w:r w:rsidR="009F6BBF">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 xml:space="preserve">the dharma of kshatriyas. </w:t>
      </w:r>
      <w:r w:rsidR="003E79C4">
        <w:rPr>
          <w:rFonts w:ascii="TimesNewRomanPSMT" w:hAnsi="TimesNewRomanPSMT" w:cs="TimesNewRomanPSMT"/>
          <w:sz w:val="24"/>
          <w:szCs w:val="24"/>
        </w:rPr>
        <w:t>Elsewhere</w:t>
      </w:r>
      <w:r w:rsidR="0054629D">
        <w:rPr>
          <w:rFonts w:ascii="TimesNewRomanPSMT" w:hAnsi="TimesNewRomanPSMT" w:cs="TimesNewRomanPSMT"/>
          <w:sz w:val="24"/>
          <w:szCs w:val="24"/>
        </w:rPr>
        <w:t xml:space="preserve"> in the </w:t>
      </w:r>
      <w:proofErr w:type="spellStart"/>
      <w:r w:rsidR="0054629D">
        <w:rPr>
          <w:rFonts w:ascii="TimesNewRomanPSMT" w:hAnsi="TimesNewRomanPSMT" w:cs="TimesNewRomanPSMT"/>
          <w:sz w:val="24"/>
          <w:szCs w:val="24"/>
        </w:rPr>
        <w:t>MBh</w:t>
      </w:r>
      <w:proofErr w:type="spellEnd"/>
      <w:r w:rsidR="0054629D">
        <w:rPr>
          <w:rFonts w:ascii="TimesNewRomanPSMT" w:hAnsi="TimesNewRomanPSMT" w:cs="TimesNewRomanPSMT"/>
          <w:sz w:val="24"/>
          <w:szCs w:val="24"/>
        </w:rPr>
        <w:t>, the</w:t>
      </w:r>
      <w:r w:rsidR="003E79C4">
        <w:rPr>
          <w:rFonts w:ascii="TimesNewRomanPSMT" w:hAnsi="TimesNewRomanPSMT" w:cs="TimesNewRomanPSMT"/>
          <w:sz w:val="24"/>
          <w:szCs w:val="24"/>
        </w:rPr>
        <w:t xml:space="preserve"> conduct of the</w:t>
      </w:r>
      <w:r w:rsidR="0054629D">
        <w:rPr>
          <w:rFonts w:ascii="TimesNewRomanPSMT" w:hAnsi="TimesNewRomanPSMT" w:cs="TimesNewRomanPSMT"/>
          <w:sz w:val="24"/>
          <w:szCs w:val="24"/>
        </w:rPr>
        <w:t xml:space="preserve"> kshatriya and bandit are pitted against each other. While the kshatriya uses violence </w:t>
      </w:r>
      <w:proofErr w:type="gramStart"/>
      <w:r w:rsidR="00AB181D">
        <w:rPr>
          <w:rFonts w:ascii="TimesNewRomanPSMT" w:hAnsi="TimesNewRomanPSMT" w:cs="TimesNewRomanPSMT"/>
          <w:sz w:val="24"/>
          <w:szCs w:val="24"/>
        </w:rPr>
        <w:t>only</w:t>
      </w:r>
      <w:proofErr w:type="gramEnd"/>
      <w:r w:rsidR="0054629D">
        <w:rPr>
          <w:rFonts w:ascii="TimesNewRomanPSMT" w:hAnsi="TimesNewRomanPSMT" w:cs="TimesNewRomanPSMT"/>
          <w:sz w:val="24"/>
          <w:szCs w:val="24"/>
        </w:rPr>
        <w:t xml:space="preserve"> when necessary, the bandit uses it indiscriminately. </w:t>
      </w:r>
      <w:r w:rsidR="003E79C4">
        <w:rPr>
          <w:rFonts w:ascii="TimesNewRomanPSMT" w:hAnsi="TimesNewRomanPSMT" w:cs="TimesNewRomanPSMT"/>
          <w:sz w:val="24"/>
          <w:szCs w:val="24"/>
        </w:rPr>
        <w:t xml:space="preserve">But </w:t>
      </w:r>
      <w:proofErr w:type="spellStart"/>
      <w:r w:rsidR="003E79C4">
        <w:rPr>
          <w:rFonts w:ascii="TimesNewRomanPSMT" w:hAnsi="TimesNewRomanPSMT" w:cs="TimesNewRomanPSMT"/>
          <w:sz w:val="24"/>
          <w:szCs w:val="24"/>
        </w:rPr>
        <w:t>Kapavya</w:t>
      </w:r>
      <w:proofErr w:type="spellEnd"/>
      <w:r w:rsidR="00DA2AD7" w:rsidRPr="00DA2AD7">
        <w:rPr>
          <w:rFonts w:ascii="TimesNewRomanPSMT" w:hAnsi="TimesNewRomanPSMT" w:cs="TimesNewRomanPSMT"/>
          <w:sz w:val="24"/>
          <w:szCs w:val="24"/>
        </w:rPr>
        <w:t xml:space="preserve"> knew about the dharma for all beings, he worshipped his aged and blind parents.</w:t>
      </w:r>
      <w:r w:rsidR="009F6BBF">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He protected the brahmanas who</w:t>
      </w:r>
      <w:r w:rsidR="00735F81">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resided in the forest and passed</w:t>
      </w:r>
      <w:r w:rsidR="009F6BBF">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 xml:space="preserve">through it. </w:t>
      </w:r>
      <w:r w:rsidR="0054629D">
        <w:rPr>
          <w:rFonts w:ascii="TimesNewRomanPSMT" w:hAnsi="TimesNewRomanPSMT" w:cs="TimesNewRomanPSMT"/>
          <w:sz w:val="24"/>
          <w:szCs w:val="24"/>
        </w:rPr>
        <w:t>He was a hunter, however. B</w:t>
      </w:r>
      <w:r w:rsidR="00DA2AD7" w:rsidRPr="00DA2AD7">
        <w:rPr>
          <w:rFonts w:ascii="TimesNewRomanPSMT" w:hAnsi="TimesNewRomanPSMT" w:cs="TimesNewRomanPSMT"/>
          <w:sz w:val="24"/>
          <w:szCs w:val="24"/>
        </w:rPr>
        <w:t xml:space="preserve">andits who were pitiless </w:t>
      </w:r>
      <w:r w:rsidR="002D7196">
        <w:rPr>
          <w:rFonts w:ascii="TimesNewRomanPSMT" w:hAnsi="TimesNewRomanPSMT" w:cs="TimesNewRomanPSMT"/>
          <w:sz w:val="24"/>
          <w:szCs w:val="24"/>
        </w:rPr>
        <w:t xml:space="preserve">though </w:t>
      </w:r>
      <w:r w:rsidR="007C0FB8">
        <w:rPr>
          <w:rFonts w:ascii="TimesNewRomanPSMT" w:hAnsi="TimesNewRomanPSMT" w:cs="TimesNewRomanPSMT"/>
          <w:sz w:val="24"/>
          <w:szCs w:val="24"/>
        </w:rPr>
        <w:t xml:space="preserve">somewhat self-aware </w:t>
      </w:r>
      <w:r w:rsidR="00DA2AD7" w:rsidRPr="00DA2AD7">
        <w:rPr>
          <w:rFonts w:ascii="TimesNewRomanPSMT" w:hAnsi="TimesNewRomanPSMT" w:cs="TimesNewRomanPSMT"/>
          <w:sz w:val="24"/>
          <w:szCs w:val="24"/>
        </w:rPr>
        <w:t>ma</w:t>
      </w:r>
      <w:r w:rsidR="00817BAB">
        <w:rPr>
          <w:rFonts w:ascii="TimesNewRomanPSMT" w:hAnsi="TimesNewRomanPSMT" w:cs="TimesNewRomanPSMT"/>
          <w:sz w:val="24"/>
          <w:szCs w:val="24"/>
        </w:rPr>
        <w:t>d</w:t>
      </w:r>
      <w:r w:rsidR="00DA2AD7" w:rsidRPr="00DA2AD7">
        <w:rPr>
          <w:rFonts w:ascii="TimesNewRomanPSMT" w:hAnsi="TimesNewRomanPSMT" w:cs="TimesNewRomanPSMT"/>
          <w:sz w:val="24"/>
          <w:szCs w:val="24"/>
        </w:rPr>
        <w:t>e him</w:t>
      </w:r>
      <w:r w:rsidR="00735F81">
        <w:rPr>
          <w:rFonts w:ascii="TimesNewRomanPSMT" w:hAnsi="TimesNewRomanPSMT" w:cs="TimesNewRomanPSMT"/>
          <w:sz w:val="24"/>
          <w:szCs w:val="24"/>
        </w:rPr>
        <w:t xml:space="preserve"> </w:t>
      </w:r>
      <w:r w:rsidR="00DA2AD7" w:rsidRPr="00DA2AD7">
        <w:rPr>
          <w:rFonts w:ascii="TimesNewRomanPSMT" w:hAnsi="TimesNewRomanPSMT" w:cs="TimesNewRomanPSMT"/>
          <w:sz w:val="24"/>
          <w:szCs w:val="24"/>
        </w:rPr>
        <w:t>their leader.</w:t>
      </w:r>
      <w:r w:rsidR="0054629D">
        <w:rPr>
          <w:rFonts w:ascii="TimesNewRomanPSMT" w:hAnsi="TimesNewRomanPSMT" w:cs="TimesNewRomanPSMT"/>
          <w:sz w:val="24"/>
          <w:szCs w:val="24"/>
        </w:rPr>
        <w:t xml:space="preserve"> </w:t>
      </w:r>
      <w:proofErr w:type="spellStart"/>
      <w:r w:rsidR="00DA2AD7" w:rsidRPr="00DA2AD7">
        <w:rPr>
          <w:rFonts w:ascii="TimesNewRomanPSMT" w:hAnsi="TimesNewRomanPSMT" w:cs="TimesNewRomanPSMT"/>
          <w:sz w:val="24"/>
          <w:szCs w:val="24"/>
        </w:rPr>
        <w:t>Kapavya</w:t>
      </w:r>
      <w:proofErr w:type="spellEnd"/>
      <w:r w:rsidR="00DA2AD7" w:rsidRPr="00DA2AD7">
        <w:rPr>
          <w:rFonts w:ascii="TimesNewRomanPSMT" w:hAnsi="TimesNewRomanPSMT" w:cs="TimesNewRomanPSMT"/>
          <w:sz w:val="24"/>
          <w:szCs w:val="24"/>
        </w:rPr>
        <w:t xml:space="preserve"> </w:t>
      </w:r>
      <w:r w:rsidR="0054629D">
        <w:rPr>
          <w:rFonts w:ascii="TimesNewRomanPSMT" w:hAnsi="TimesNewRomanPSMT" w:cs="TimesNewRomanPSMT"/>
          <w:sz w:val="24"/>
          <w:szCs w:val="24"/>
        </w:rPr>
        <w:t xml:space="preserve">instructed them to never kill </w:t>
      </w:r>
      <w:r w:rsidR="00DA2AD7" w:rsidRPr="00DA2AD7">
        <w:rPr>
          <w:rFonts w:ascii="TimesNewRomanPSMT" w:hAnsi="TimesNewRomanPSMT" w:cs="TimesNewRomanPSMT"/>
          <w:sz w:val="24"/>
          <w:szCs w:val="24"/>
        </w:rPr>
        <w:t>women</w:t>
      </w:r>
      <w:r w:rsidR="0054629D">
        <w:rPr>
          <w:rFonts w:ascii="TimesNewRomanPSMT" w:hAnsi="TimesNewRomanPSMT" w:cs="TimesNewRomanPSMT"/>
          <w:sz w:val="24"/>
          <w:szCs w:val="24"/>
        </w:rPr>
        <w:t>,</w:t>
      </w:r>
      <w:r w:rsidR="0054629D" w:rsidRPr="0054629D">
        <w:rPr>
          <w:rFonts w:ascii="TimesNewRomanPSMT" w:hAnsi="TimesNewRomanPSMT" w:cs="TimesNewRomanPSMT"/>
          <w:sz w:val="24"/>
          <w:szCs w:val="24"/>
        </w:rPr>
        <w:t xml:space="preserve"> </w:t>
      </w:r>
      <w:r w:rsidR="0054629D" w:rsidRPr="00DA2AD7">
        <w:rPr>
          <w:rFonts w:ascii="TimesNewRomanPSMT" w:hAnsi="TimesNewRomanPSMT" w:cs="TimesNewRomanPSMT"/>
          <w:sz w:val="24"/>
          <w:szCs w:val="24"/>
        </w:rPr>
        <w:t>children</w:t>
      </w:r>
      <w:r w:rsidR="00817BAB">
        <w:rPr>
          <w:rFonts w:ascii="TimesNewRomanPSMT" w:hAnsi="TimesNewRomanPSMT" w:cs="TimesNewRomanPSMT"/>
          <w:sz w:val="24"/>
          <w:szCs w:val="24"/>
        </w:rPr>
        <w:t>,</w:t>
      </w:r>
      <w:r w:rsidR="0054629D" w:rsidRPr="00DA2AD7">
        <w:rPr>
          <w:rFonts w:ascii="TimesNewRomanPSMT" w:hAnsi="TimesNewRomanPSMT" w:cs="TimesNewRomanPSMT"/>
          <w:sz w:val="24"/>
          <w:szCs w:val="24"/>
        </w:rPr>
        <w:t xml:space="preserve"> </w:t>
      </w:r>
      <w:r w:rsidR="004173D4">
        <w:rPr>
          <w:rFonts w:ascii="TimesNewRomanPSMT" w:hAnsi="TimesNewRomanPSMT" w:cs="TimesNewRomanPSMT"/>
          <w:sz w:val="24"/>
          <w:szCs w:val="24"/>
        </w:rPr>
        <w:t>c</w:t>
      </w:r>
      <w:r w:rsidR="004173D4" w:rsidRPr="00DA2AD7">
        <w:rPr>
          <w:rFonts w:ascii="TimesNewRomanPSMT" w:hAnsi="TimesNewRomanPSMT" w:cs="TimesNewRomanPSMT"/>
          <w:sz w:val="24"/>
          <w:szCs w:val="24"/>
        </w:rPr>
        <w:t>attle,</w:t>
      </w:r>
      <w:r w:rsidR="00817BAB" w:rsidRPr="00DA2AD7">
        <w:rPr>
          <w:rFonts w:ascii="TimesNewRomanPSMT" w:hAnsi="TimesNewRomanPSMT" w:cs="TimesNewRomanPSMT"/>
          <w:sz w:val="24"/>
          <w:szCs w:val="24"/>
        </w:rPr>
        <w:t xml:space="preserve"> </w:t>
      </w:r>
      <w:r w:rsidR="0054629D" w:rsidRPr="00DA2AD7">
        <w:rPr>
          <w:rFonts w:ascii="TimesNewRomanPSMT" w:hAnsi="TimesNewRomanPSMT" w:cs="TimesNewRomanPSMT"/>
          <w:sz w:val="24"/>
          <w:szCs w:val="24"/>
        </w:rPr>
        <w:t>and ascetics</w:t>
      </w:r>
      <w:r w:rsidR="0054629D">
        <w:rPr>
          <w:rFonts w:ascii="TimesNewRomanPSMT" w:hAnsi="TimesNewRomanPSMT" w:cs="TimesNewRomanPSMT"/>
          <w:sz w:val="24"/>
          <w:szCs w:val="24"/>
        </w:rPr>
        <w:t xml:space="preserve"> and</w:t>
      </w:r>
      <w:r w:rsidR="00DA2AD7" w:rsidRPr="00DA2AD7">
        <w:rPr>
          <w:rFonts w:ascii="TimesNewRomanPSMT" w:hAnsi="TimesNewRomanPSMT" w:cs="TimesNewRomanPSMT"/>
          <w:sz w:val="24"/>
          <w:szCs w:val="24"/>
        </w:rPr>
        <w:t xml:space="preserve"> those frightened</w:t>
      </w:r>
      <w:r w:rsidR="00817BAB">
        <w:rPr>
          <w:rFonts w:ascii="TimesNewRomanPSMT" w:hAnsi="TimesNewRomanPSMT" w:cs="TimesNewRomanPSMT"/>
          <w:sz w:val="24"/>
          <w:szCs w:val="24"/>
        </w:rPr>
        <w:t xml:space="preserve"> or were </w:t>
      </w:r>
      <w:r w:rsidR="00DA2AD7" w:rsidRPr="00DA2AD7">
        <w:rPr>
          <w:rFonts w:ascii="TimesNewRomanPSMT" w:hAnsi="TimesNewRomanPSMT" w:cs="TimesNewRomanPSMT"/>
          <w:sz w:val="24"/>
          <w:szCs w:val="24"/>
        </w:rPr>
        <w:t xml:space="preserve">not fighting. </w:t>
      </w:r>
      <w:r w:rsidR="007676F5">
        <w:rPr>
          <w:rFonts w:ascii="TimesNewRomanPSMT" w:hAnsi="TimesNewRomanPSMT" w:cs="TimesNewRomanPSMT"/>
          <w:sz w:val="24"/>
          <w:szCs w:val="24"/>
        </w:rPr>
        <w:t xml:space="preserve">He instructed them to desist from mindless violence and damaging public property. </w:t>
      </w:r>
      <w:r w:rsidR="00B94AC8">
        <w:rPr>
          <w:rFonts w:ascii="TimesNewRomanPSMT" w:hAnsi="TimesNewRomanPSMT" w:cs="TimesNewRomanPSMT"/>
          <w:sz w:val="24"/>
          <w:szCs w:val="24"/>
        </w:rPr>
        <w:t>He educated them that t</w:t>
      </w:r>
      <w:r w:rsidR="00B94AC8" w:rsidRPr="00DA2AD7">
        <w:rPr>
          <w:rFonts w:ascii="TimesNewRomanPSMT" w:hAnsi="TimesNewRomanPSMT" w:cs="TimesNewRomanPSMT"/>
          <w:sz w:val="24"/>
          <w:szCs w:val="24"/>
        </w:rPr>
        <w:t xml:space="preserve">he </w:t>
      </w:r>
      <w:r w:rsidR="00B94AC8">
        <w:rPr>
          <w:rFonts w:ascii="TimesNewRomanPSMT" w:hAnsi="TimesNewRomanPSMT" w:cs="TimesNewRomanPSMT"/>
          <w:sz w:val="24"/>
          <w:szCs w:val="24"/>
        </w:rPr>
        <w:t>‘</w:t>
      </w:r>
      <w:r w:rsidR="00B94AC8" w:rsidRPr="00DA2AD7">
        <w:rPr>
          <w:rFonts w:ascii="TimesNewRomanPSMT" w:hAnsi="TimesNewRomanPSMT" w:cs="TimesNewRomanPSMT"/>
          <w:sz w:val="24"/>
          <w:szCs w:val="24"/>
        </w:rPr>
        <w:t>rod</w:t>
      </w:r>
      <w:r w:rsidR="00B94AC8">
        <w:rPr>
          <w:rFonts w:ascii="TimesNewRomanPSMT" w:hAnsi="TimesNewRomanPSMT" w:cs="TimesNewRomanPSMT"/>
          <w:sz w:val="24"/>
          <w:szCs w:val="24"/>
        </w:rPr>
        <w:t>’</w:t>
      </w:r>
      <w:r w:rsidR="00B94AC8" w:rsidRPr="00DA2AD7">
        <w:rPr>
          <w:rFonts w:ascii="TimesNewRomanPSMT" w:hAnsi="TimesNewRomanPSMT" w:cs="TimesNewRomanPSMT"/>
          <w:sz w:val="24"/>
          <w:szCs w:val="24"/>
        </w:rPr>
        <w:t xml:space="preserve"> </w:t>
      </w:r>
      <w:r w:rsidR="0032208D">
        <w:rPr>
          <w:rFonts w:ascii="TimesNewRomanPSMT" w:hAnsi="TimesNewRomanPSMT" w:cs="TimesNewRomanPSMT"/>
          <w:sz w:val="24"/>
          <w:szCs w:val="24"/>
        </w:rPr>
        <w:t xml:space="preserve">of punishment </w:t>
      </w:r>
      <w:r w:rsidR="00B94AC8">
        <w:rPr>
          <w:rFonts w:ascii="TimesNewRomanPSMT" w:hAnsi="TimesNewRomanPSMT" w:cs="TimesNewRomanPSMT"/>
          <w:sz w:val="24"/>
          <w:szCs w:val="24"/>
        </w:rPr>
        <w:t>was installed to</w:t>
      </w:r>
      <w:r w:rsidR="00B94AC8" w:rsidRPr="00DA2AD7">
        <w:rPr>
          <w:rFonts w:ascii="TimesNewRomanPSMT" w:hAnsi="TimesNewRomanPSMT" w:cs="TimesNewRomanPSMT"/>
          <w:sz w:val="24"/>
          <w:szCs w:val="24"/>
        </w:rPr>
        <w:t xml:space="preserve"> ensur</w:t>
      </w:r>
      <w:r w:rsidR="00B94AC8">
        <w:rPr>
          <w:rFonts w:ascii="TimesNewRomanPSMT" w:hAnsi="TimesNewRomanPSMT" w:cs="TimesNewRomanPSMT"/>
          <w:sz w:val="24"/>
          <w:szCs w:val="24"/>
        </w:rPr>
        <w:t xml:space="preserve">e the prevalence of </w:t>
      </w:r>
      <w:r w:rsidR="00B94AC8" w:rsidRPr="00DA2AD7">
        <w:rPr>
          <w:rFonts w:ascii="TimesNewRomanPSMT" w:hAnsi="TimesNewRomanPSMT" w:cs="TimesNewRomanPSMT"/>
          <w:sz w:val="24"/>
          <w:szCs w:val="24"/>
        </w:rPr>
        <w:t>virtue</w:t>
      </w:r>
      <w:r w:rsidR="00B94AC8">
        <w:rPr>
          <w:rFonts w:ascii="TimesNewRomanPSMT" w:hAnsi="TimesNewRomanPSMT" w:cs="TimesNewRomanPSMT"/>
          <w:sz w:val="24"/>
          <w:szCs w:val="24"/>
        </w:rPr>
        <w:t xml:space="preserve"> and </w:t>
      </w:r>
      <w:r w:rsidR="005A7FD4">
        <w:rPr>
          <w:rFonts w:ascii="TimesNewRomanPSMT" w:hAnsi="TimesNewRomanPSMT" w:cs="TimesNewRomanPSMT"/>
          <w:sz w:val="24"/>
          <w:szCs w:val="24"/>
        </w:rPr>
        <w:t xml:space="preserve">was </w:t>
      </w:r>
      <w:r w:rsidR="00B94AC8" w:rsidRPr="00DA2AD7">
        <w:rPr>
          <w:rFonts w:ascii="TimesNewRomanPSMT" w:hAnsi="TimesNewRomanPSMT" w:cs="TimesNewRomanPSMT"/>
          <w:sz w:val="24"/>
          <w:szCs w:val="24"/>
        </w:rPr>
        <w:t xml:space="preserve">not </w:t>
      </w:r>
      <w:r w:rsidR="00B94AC8">
        <w:rPr>
          <w:rFonts w:ascii="TimesNewRomanPSMT" w:hAnsi="TimesNewRomanPSMT" w:cs="TimesNewRomanPSMT"/>
          <w:sz w:val="24"/>
          <w:szCs w:val="24"/>
        </w:rPr>
        <w:t>for inflicting death</w:t>
      </w:r>
      <w:r w:rsidR="00B94AC8" w:rsidRPr="00DA2AD7">
        <w:rPr>
          <w:rFonts w:ascii="TimesNewRomanPSMT" w:hAnsi="TimesNewRomanPSMT" w:cs="TimesNewRomanPSMT"/>
          <w:sz w:val="24"/>
          <w:szCs w:val="24"/>
        </w:rPr>
        <w:t xml:space="preserve">. All of them </w:t>
      </w:r>
      <w:r w:rsidR="00311A44" w:rsidRPr="00DA2AD7">
        <w:rPr>
          <w:rFonts w:ascii="TimesNewRomanPSMT" w:hAnsi="TimesNewRomanPSMT" w:cs="TimesNewRomanPSMT"/>
          <w:sz w:val="24"/>
          <w:szCs w:val="24"/>
        </w:rPr>
        <w:t>honored</w:t>
      </w:r>
      <w:r w:rsidR="00B94AC8" w:rsidRPr="00DA2AD7">
        <w:rPr>
          <w:rFonts w:ascii="TimesNewRomanPSMT" w:hAnsi="TimesNewRomanPSMT" w:cs="TimesNewRomanPSMT"/>
          <w:sz w:val="24"/>
          <w:szCs w:val="24"/>
        </w:rPr>
        <w:t xml:space="preserve"> </w:t>
      </w:r>
      <w:proofErr w:type="spellStart"/>
      <w:r w:rsidR="00B94AC8" w:rsidRPr="00DA2AD7">
        <w:rPr>
          <w:rFonts w:ascii="TimesNewRomanPSMT" w:hAnsi="TimesNewRomanPSMT" w:cs="TimesNewRomanPSMT"/>
          <w:sz w:val="24"/>
          <w:szCs w:val="24"/>
        </w:rPr>
        <w:t>Kapavya’s</w:t>
      </w:r>
      <w:proofErr w:type="spellEnd"/>
      <w:r w:rsidR="00B94AC8" w:rsidRPr="00DA2AD7">
        <w:rPr>
          <w:rFonts w:ascii="TimesNewRomanPSMT" w:hAnsi="TimesNewRomanPSMT" w:cs="TimesNewRomanPSMT"/>
          <w:sz w:val="24"/>
          <w:szCs w:val="24"/>
        </w:rPr>
        <w:t xml:space="preserve"> instructions</w:t>
      </w:r>
      <w:r w:rsidR="00B94AC8">
        <w:rPr>
          <w:rFonts w:ascii="TimesNewRomanPSMT" w:hAnsi="TimesNewRomanPSMT" w:cs="TimesNewRomanPSMT"/>
          <w:sz w:val="24"/>
          <w:szCs w:val="24"/>
        </w:rPr>
        <w:t xml:space="preserve">, </w:t>
      </w:r>
      <w:r w:rsidR="00B94AC8" w:rsidRPr="00DA2AD7">
        <w:rPr>
          <w:rFonts w:ascii="TimesNewRomanPSMT" w:hAnsi="TimesNewRomanPSMT" w:cs="TimesNewRomanPSMT"/>
          <w:sz w:val="24"/>
          <w:szCs w:val="24"/>
        </w:rPr>
        <w:t xml:space="preserve">obtained a livelihood and abandoned their wicked ways. </w:t>
      </w:r>
      <w:proofErr w:type="spellStart"/>
      <w:r w:rsidR="00B94AC8">
        <w:rPr>
          <w:rFonts w:ascii="TimesNewRomanPSMT" w:hAnsi="TimesNewRomanPSMT" w:cs="TimesNewRomanPSMT"/>
          <w:sz w:val="24"/>
          <w:szCs w:val="24"/>
        </w:rPr>
        <w:t>Bhishma</w:t>
      </w:r>
      <w:proofErr w:type="spellEnd"/>
      <w:r w:rsidR="00B94AC8">
        <w:rPr>
          <w:rFonts w:ascii="TimesNewRomanPSMT" w:hAnsi="TimesNewRomanPSMT" w:cs="TimesNewRomanPSMT"/>
          <w:sz w:val="24"/>
          <w:szCs w:val="24"/>
        </w:rPr>
        <w:t xml:space="preserve"> ends the story with a </w:t>
      </w:r>
      <w:proofErr w:type="spellStart"/>
      <w:r w:rsidR="00B94AC8" w:rsidRPr="00B94AC8">
        <w:rPr>
          <w:rFonts w:ascii="TimesNewRomanPSMT" w:hAnsi="TimesNewRomanPSMT" w:cs="TimesNewRomanPSMT"/>
          <w:i/>
          <w:iCs/>
          <w:sz w:val="24"/>
          <w:szCs w:val="24"/>
        </w:rPr>
        <w:t>phalashruti</w:t>
      </w:r>
      <w:proofErr w:type="spellEnd"/>
      <w:r w:rsidR="00B94AC8">
        <w:rPr>
          <w:rFonts w:ascii="TimesNewRomanPSMT" w:hAnsi="TimesNewRomanPSMT" w:cs="TimesNewRomanPSMT"/>
          <w:sz w:val="24"/>
          <w:szCs w:val="24"/>
        </w:rPr>
        <w:t xml:space="preserve"> verse: i</w:t>
      </w:r>
      <w:r w:rsidR="00B94AC8" w:rsidRPr="00DA2AD7">
        <w:rPr>
          <w:rFonts w:ascii="TimesNewRomanPSMT" w:hAnsi="TimesNewRomanPSMT" w:cs="TimesNewRomanPSMT"/>
          <w:sz w:val="24"/>
          <w:szCs w:val="24"/>
        </w:rPr>
        <w:t xml:space="preserve">f </w:t>
      </w:r>
      <w:r w:rsidR="00B94AC8" w:rsidRPr="00DA2AD7">
        <w:rPr>
          <w:rFonts w:ascii="TimesNewRomanPSMT" w:hAnsi="TimesNewRomanPSMT" w:cs="TimesNewRomanPSMT"/>
          <w:sz w:val="24"/>
          <w:szCs w:val="24"/>
        </w:rPr>
        <w:lastRenderedPageBreak/>
        <w:t xml:space="preserve">someone regularly recounts this conduct of </w:t>
      </w:r>
      <w:proofErr w:type="spellStart"/>
      <w:r w:rsidR="00B94AC8" w:rsidRPr="00DA2AD7">
        <w:rPr>
          <w:rFonts w:ascii="TimesNewRomanPSMT" w:hAnsi="TimesNewRomanPSMT" w:cs="TimesNewRomanPSMT"/>
          <w:sz w:val="24"/>
          <w:szCs w:val="24"/>
        </w:rPr>
        <w:t>Kapavya</w:t>
      </w:r>
      <w:proofErr w:type="spellEnd"/>
      <w:r w:rsidR="00B94AC8" w:rsidRPr="00DA2AD7">
        <w:rPr>
          <w:rFonts w:ascii="TimesNewRomanPSMT" w:hAnsi="TimesNewRomanPSMT" w:cs="TimesNewRomanPSMT"/>
          <w:sz w:val="24"/>
          <w:szCs w:val="24"/>
        </w:rPr>
        <w:t xml:space="preserve">, </w:t>
      </w:r>
      <w:r w:rsidR="00B94AC8">
        <w:rPr>
          <w:rFonts w:ascii="TimesNewRomanPSMT" w:hAnsi="TimesNewRomanPSMT" w:cs="TimesNewRomanPSMT"/>
          <w:sz w:val="24"/>
          <w:szCs w:val="24"/>
        </w:rPr>
        <w:t>they</w:t>
      </w:r>
      <w:r w:rsidR="00B94AC8" w:rsidRPr="00DA2AD7">
        <w:rPr>
          <w:rFonts w:ascii="TimesNewRomanPSMT" w:hAnsi="TimesNewRomanPSMT" w:cs="TimesNewRomanPSMT"/>
          <w:sz w:val="24"/>
          <w:szCs w:val="24"/>
        </w:rPr>
        <w:t xml:space="preserve"> will never be afflicted by any fear</w:t>
      </w:r>
      <w:r w:rsidR="00B94AC8">
        <w:rPr>
          <w:rFonts w:ascii="TimesNewRomanPSMT" w:hAnsi="TimesNewRomanPSMT" w:cs="TimesNewRomanPSMT"/>
          <w:sz w:val="24"/>
          <w:szCs w:val="24"/>
        </w:rPr>
        <w:t xml:space="preserve"> </w:t>
      </w:r>
      <w:r w:rsidR="00B94AC8" w:rsidRPr="00DA2AD7">
        <w:rPr>
          <w:rFonts w:ascii="TimesNewRomanPSMT" w:hAnsi="TimesNewRomanPSMT" w:cs="TimesNewRomanPSMT"/>
          <w:sz w:val="24"/>
          <w:szCs w:val="24"/>
        </w:rPr>
        <w:t>from residents of the forest, or from beings. There will never be any fear from mortals or immortals, from</w:t>
      </w:r>
      <w:r w:rsidR="00B94AC8">
        <w:rPr>
          <w:rFonts w:ascii="TimesNewRomanPSMT" w:hAnsi="TimesNewRomanPSMT" w:cs="TimesNewRomanPSMT"/>
          <w:sz w:val="24"/>
          <w:szCs w:val="24"/>
        </w:rPr>
        <w:t xml:space="preserve"> </w:t>
      </w:r>
      <w:r w:rsidR="00B94AC8" w:rsidRPr="00DA2AD7">
        <w:rPr>
          <w:rFonts w:ascii="TimesNewRomanPSMT" w:hAnsi="TimesNewRomanPSMT" w:cs="TimesNewRomanPSMT"/>
          <w:sz w:val="24"/>
          <w:szCs w:val="24"/>
        </w:rPr>
        <w:t>the virtuous or the wicked.</w:t>
      </w:r>
      <w:r w:rsidR="00B94AC8">
        <w:rPr>
          <w:rFonts w:ascii="TimesNewRomanPSMT" w:hAnsi="TimesNewRomanPSMT" w:cs="TimesNewRomanPSMT"/>
          <w:sz w:val="24"/>
          <w:szCs w:val="24"/>
        </w:rPr>
        <w:t xml:space="preserve"> </w:t>
      </w:r>
      <w:r w:rsidR="00E61187">
        <w:rPr>
          <w:rFonts w:ascii="TimesNewRomanPSMT" w:hAnsi="TimesNewRomanPSMT" w:cs="TimesNewRomanPSMT"/>
          <w:sz w:val="24"/>
          <w:szCs w:val="24"/>
        </w:rPr>
        <w:t>There is a focus on rehabilitation and transformation</w:t>
      </w:r>
      <w:r w:rsidR="00B94CF8">
        <w:rPr>
          <w:rFonts w:ascii="TimesNewRomanPSMT" w:hAnsi="TimesNewRomanPSMT" w:cs="TimesNewRomanPSMT"/>
          <w:sz w:val="24"/>
          <w:szCs w:val="24"/>
        </w:rPr>
        <w:t xml:space="preserve"> in this story.</w:t>
      </w:r>
      <w:r w:rsidR="00E61187">
        <w:rPr>
          <w:rFonts w:ascii="TimesNewRomanPSMT" w:hAnsi="TimesNewRomanPSMT" w:cs="TimesNewRomanPSMT"/>
          <w:sz w:val="24"/>
          <w:szCs w:val="24"/>
        </w:rPr>
        <w:t xml:space="preserve"> </w:t>
      </w:r>
      <w:r w:rsidR="00B94CF8">
        <w:rPr>
          <w:rFonts w:ascii="TimesNewRomanPSMT" w:hAnsi="TimesNewRomanPSMT" w:cs="TimesNewRomanPSMT"/>
          <w:sz w:val="24"/>
          <w:szCs w:val="24"/>
        </w:rPr>
        <w:t>E</w:t>
      </w:r>
      <w:r w:rsidR="00E61187">
        <w:rPr>
          <w:rFonts w:ascii="TimesNewRomanPSMT" w:hAnsi="TimesNewRomanPSMT" w:cs="TimesNewRomanPSMT"/>
          <w:sz w:val="24"/>
          <w:szCs w:val="24"/>
        </w:rPr>
        <w:t xml:space="preserve">xceptions to the bandits’ evil nature are noted, their struggle for survival is acknowledged and inclusive perspectives accommodating acute cultural diversity and difference are practiced. However, elsewhere in the </w:t>
      </w:r>
      <w:proofErr w:type="spellStart"/>
      <w:r w:rsidR="00E61187">
        <w:rPr>
          <w:rFonts w:ascii="TimesNewRomanPSMT" w:hAnsi="TimesNewRomanPSMT" w:cs="TimesNewRomanPSMT"/>
          <w:sz w:val="24"/>
          <w:szCs w:val="24"/>
        </w:rPr>
        <w:t>MBh</w:t>
      </w:r>
      <w:proofErr w:type="spellEnd"/>
      <w:r w:rsidR="00E61187">
        <w:rPr>
          <w:rFonts w:ascii="TimesNewRomanPSMT" w:hAnsi="TimesNewRomanPSMT" w:cs="TimesNewRomanPSMT"/>
          <w:sz w:val="24"/>
          <w:szCs w:val="24"/>
        </w:rPr>
        <w:t xml:space="preserve"> (1407.79), when bandits cause confusion, all the varnas must take up weapons and there is no sin in it. </w:t>
      </w:r>
    </w:p>
    <w:p w14:paraId="53712F20" w14:textId="65BE8B66" w:rsidR="00E61187" w:rsidRPr="00D271A4" w:rsidRDefault="00E61187" w:rsidP="00B2746B">
      <w:pPr>
        <w:autoSpaceDE w:val="0"/>
        <w:autoSpaceDN w:val="0"/>
        <w:adjustRightInd w:val="0"/>
        <w:spacing w:after="0" w:line="480" w:lineRule="auto"/>
        <w:rPr>
          <w:rFonts w:ascii="Times New Roman" w:hAnsi="Times New Roman" w:cs="Times New Roman"/>
          <w:sz w:val="24"/>
          <w:szCs w:val="24"/>
        </w:rPr>
      </w:pPr>
    </w:p>
    <w:p w14:paraId="3821D928" w14:textId="336B1DFF" w:rsidR="005D73A0" w:rsidRDefault="00B94AC8" w:rsidP="00B2746B">
      <w:pPr>
        <w:autoSpaceDE w:val="0"/>
        <w:autoSpaceDN w:val="0"/>
        <w:adjustRightInd w:val="0"/>
        <w:spacing w:after="0" w:line="480" w:lineRule="auto"/>
        <w:rPr>
          <w:rFonts w:ascii="Times New Roman" w:hAnsi="Times New Roman" w:cs="Times New Roman"/>
          <w:sz w:val="24"/>
          <w:szCs w:val="24"/>
        </w:rPr>
      </w:pPr>
      <w:r w:rsidRPr="00D271A4">
        <w:rPr>
          <w:rFonts w:ascii="Times New Roman" w:hAnsi="Times New Roman" w:cs="Times New Roman"/>
          <w:sz w:val="24"/>
          <w:szCs w:val="24"/>
        </w:rPr>
        <w:t xml:space="preserve">Equally significant to this discussion is </w:t>
      </w:r>
      <w:proofErr w:type="spellStart"/>
      <w:r w:rsidRPr="00D271A4">
        <w:rPr>
          <w:rFonts w:ascii="Times New Roman" w:hAnsi="Times New Roman" w:cs="Times New Roman"/>
          <w:sz w:val="24"/>
          <w:szCs w:val="24"/>
        </w:rPr>
        <w:t>Dyumatasena’s</w:t>
      </w:r>
      <w:proofErr w:type="spellEnd"/>
      <w:r w:rsidRPr="00D271A4">
        <w:rPr>
          <w:rFonts w:ascii="Times New Roman" w:hAnsi="Times New Roman" w:cs="Times New Roman"/>
          <w:sz w:val="24"/>
          <w:szCs w:val="24"/>
        </w:rPr>
        <w:t xml:space="preserve"> declaration that executing thieves is inappropriate since nonviolence is the highest principle (</w:t>
      </w:r>
      <w:proofErr w:type="spellStart"/>
      <w:r w:rsidRPr="00D271A4">
        <w:rPr>
          <w:rFonts w:ascii="Times New Roman" w:hAnsi="Times New Roman" w:cs="Times New Roman"/>
          <w:sz w:val="24"/>
          <w:szCs w:val="24"/>
        </w:rPr>
        <w:t>MBh</w:t>
      </w:r>
      <w:proofErr w:type="spellEnd"/>
      <w:r w:rsidRPr="00D271A4">
        <w:rPr>
          <w:rFonts w:ascii="Times New Roman" w:hAnsi="Times New Roman" w:cs="Times New Roman"/>
          <w:sz w:val="24"/>
          <w:szCs w:val="24"/>
        </w:rPr>
        <w:t xml:space="preserve"> 12.259). </w:t>
      </w:r>
      <w:proofErr w:type="spellStart"/>
      <w:r w:rsidRPr="00D271A4">
        <w:rPr>
          <w:rFonts w:ascii="Times New Roman" w:hAnsi="Times New Roman" w:cs="Times New Roman"/>
          <w:sz w:val="24"/>
          <w:szCs w:val="24"/>
        </w:rPr>
        <w:t>Dyumatasena</w:t>
      </w:r>
      <w:proofErr w:type="spellEnd"/>
      <w:r w:rsidRPr="00D271A4">
        <w:rPr>
          <w:rFonts w:ascii="Times New Roman" w:hAnsi="Times New Roman" w:cs="Times New Roman"/>
          <w:sz w:val="24"/>
          <w:szCs w:val="24"/>
        </w:rPr>
        <w:t xml:space="preserve"> warns that slaying a bandit, means killing the innocent as well, i.e., his wife, parents, and children. He points out that occasionally, a wicked person may have imbibed good conduct from someone virtuous, as might a bandit. </w:t>
      </w:r>
      <w:r w:rsidR="00634CB4" w:rsidRPr="00D271A4">
        <w:rPr>
          <w:rFonts w:ascii="Times New Roman" w:hAnsi="Times New Roman" w:cs="Times New Roman"/>
          <w:sz w:val="24"/>
          <w:szCs w:val="24"/>
        </w:rPr>
        <w:t xml:space="preserve">Yet other stories such as the </w:t>
      </w:r>
      <w:proofErr w:type="spellStart"/>
      <w:r w:rsidR="00634CB4" w:rsidRPr="005A5CA1">
        <w:rPr>
          <w:rFonts w:ascii="Times New Roman" w:hAnsi="Times New Roman" w:cs="Times New Roman"/>
          <w:i/>
          <w:iCs/>
          <w:sz w:val="24"/>
          <w:szCs w:val="24"/>
        </w:rPr>
        <w:t>Vyadhagita</w:t>
      </w:r>
      <w:proofErr w:type="spellEnd"/>
      <w:r w:rsidR="00634CB4" w:rsidRPr="00D271A4">
        <w:rPr>
          <w:rFonts w:ascii="Times New Roman" w:hAnsi="Times New Roman" w:cs="Times New Roman"/>
          <w:sz w:val="24"/>
          <w:szCs w:val="24"/>
        </w:rPr>
        <w:t xml:space="preserve"> strive to show how hunters, butchers, </w:t>
      </w:r>
      <w:r w:rsidR="00807D14">
        <w:rPr>
          <w:rFonts w:ascii="Times New Roman" w:hAnsi="Times New Roman" w:cs="Times New Roman"/>
          <w:sz w:val="24"/>
          <w:szCs w:val="24"/>
        </w:rPr>
        <w:t xml:space="preserve">merchants, </w:t>
      </w:r>
      <w:r w:rsidR="00634CB4" w:rsidRPr="00D271A4">
        <w:rPr>
          <w:rFonts w:ascii="Times New Roman" w:hAnsi="Times New Roman" w:cs="Times New Roman"/>
          <w:sz w:val="24"/>
          <w:szCs w:val="24"/>
        </w:rPr>
        <w:t xml:space="preserve">housewives and bandits equal renunciants and brahmins through their karma yoga </w:t>
      </w:r>
      <w:r w:rsidR="00807D14">
        <w:rPr>
          <w:rFonts w:ascii="Times New Roman" w:hAnsi="Times New Roman" w:cs="Times New Roman"/>
          <w:sz w:val="24"/>
          <w:szCs w:val="24"/>
        </w:rPr>
        <w:t xml:space="preserve">(performance of duties) </w:t>
      </w:r>
      <w:r w:rsidR="00634CB4" w:rsidRPr="00D271A4">
        <w:rPr>
          <w:rFonts w:ascii="Times New Roman" w:hAnsi="Times New Roman" w:cs="Times New Roman"/>
          <w:sz w:val="24"/>
          <w:szCs w:val="24"/>
        </w:rPr>
        <w:t xml:space="preserve">alone, notwithstanding the violent professions they are engaged in. </w:t>
      </w:r>
      <w:r w:rsidR="00D150BB" w:rsidRPr="00D271A4">
        <w:rPr>
          <w:rFonts w:ascii="Times New Roman" w:hAnsi="Times New Roman" w:cs="Times New Roman"/>
          <w:sz w:val="24"/>
          <w:szCs w:val="24"/>
        </w:rPr>
        <w:t xml:space="preserve">Are these women and </w:t>
      </w:r>
      <w:proofErr w:type="spellStart"/>
      <w:r w:rsidR="00D150BB" w:rsidRPr="00D271A4">
        <w:rPr>
          <w:rFonts w:ascii="Times New Roman" w:hAnsi="Times New Roman" w:cs="Times New Roman"/>
          <w:sz w:val="24"/>
          <w:szCs w:val="24"/>
        </w:rPr>
        <w:t>shudras</w:t>
      </w:r>
      <w:proofErr w:type="spellEnd"/>
      <w:r w:rsidR="00D150BB" w:rsidRPr="00D271A4">
        <w:rPr>
          <w:rFonts w:ascii="Times New Roman" w:hAnsi="Times New Roman" w:cs="Times New Roman"/>
          <w:sz w:val="24"/>
          <w:szCs w:val="24"/>
        </w:rPr>
        <w:t xml:space="preserve"> exceptions to the rule? It does not appear so. </w:t>
      </w:r>
      <w:proofErr w:type="spellStart"/>
      <w:r w:rsidR="005D73A0">
        <w:rPr>
          <w:rFonts w:ascii="Times New Roman" w:hAnsi="Times New Roman" w:cs="Times New Roman"/>
          <w:sz w:val="24"/>
          <w:szCs w:val="24"/>
        </w:rPr>
        <w:t>Kapavya’s</w:t>
      </w:r>
      <w:proofErr w:type="spellEnd"/>
      <w:r w:rsidR="005D73A0">
        <w:rPr>
          <w:rFonts w:ascii="Times New Roman" w:hAnsi="Times New Roman" w:cs="Times New Roman"/>
          <w:sz w:val="24"/>
          <w:szCs w:val="24"/>
        </w:rPr>
        <w:t xml:space="preserve"> story shows that although </w:t>
      </w:r>
      <w:r w:rsidR="00DE476A">
        <w:rPr>
          <w:rFonts w:ascii="Times New Roman" w:hAnsi="Times New Roman" w:cs="Times New Roman"/>
          <w:sz w:val="24"/>
          <w:szCs w:val="24"/>
        </w:rPr>
        <w:t xml:space="preserve">the </w:t>
      </w:r>
      <w:r w:rsidR="005D73A0">
        <w:rPr>
          <w:rFonts w:ascii="Times New Roman" w:hAnsi="Times New Roman" w:cs="Times New Roman"/>
          <w:sz w:val="24"/>
          <w:szCs w:val="24"/>
        </w:rPr>
        <w:t xml:space="preserve">son of bandit, </w:t>
      </w:r>
      <w:proofErr w:type="spellStart"/>
      <w:r w:rsidR="00561321">
        <w:rPr>
          <w:rFonts w:ascii="Times New Roman" w:hAnsi="Times New Roman" w:cs="Times New Roman"/>
          <w:sz w:val="24"/>
          <w:szCs w:val="24"/>
        </w:rPr>
        <w:t>Kapavya</w:t>
      </w:r>
      <w:proofErr w:type="spellEnd"/>
      <w:r w:rsidR="005D73A0">
        <w:rPr>
          <w:rFonts w:ascii="Times New Roman" w:hAnsi="Times New Roman" w:cs="Times New Roman"/>
          <w:sz w:val="24"/>
          <w:szCs w:val="24"/>
        </w:rPr>
        <w:t xml:space="preserve"> is not evil and</w:t>
      </w:r>
      <w:r w:rsidR="005D73A0" w:rsidRPr="00D271A4">
        <w:rPr>
          <w:rFonts w:ascii="Times New Roman" w:hAnsi="Times New Roman" w:cs="Times New Roman"/>
          <w:sz w:val="24"/>
          <w:szCs w:val="24"/>
        </w:rPr>
        <w:t xml:space="preserve"> </w:t>
      </w:r>
      <w:proofErr w:type="spellStart"/>
      <w:r w:rsidR="005D73A0" w:rsidRPr="00D271A4">
        <w:rPr>
          <w:rFonts w:ascii="Times New Roman" w:hAnsi="Times New Roman" w:cs="Times New Roman"/>
          <w:sz w:val="24"/>
          <w:szCs w:val="24"/>
        </w:rPr>
        <w:t>Bhishma</w:t>
      </w:r>
      <w:proofErr w:type="spellEnd"/>
      <w:r w:rsidR="005D73A0" w:rsidRPr="00D271A4">
        <w:rPr>
          <w:rFonts w:ascii="Times New Roman" w:hAnsi="Times New Roman" w:cs="Times New Roman"/>
          <w:sz w:val="24"/>
          <w:szCs w:val="24"/>
        </w:rPr>
        <w:t xml:space="preserve"> </w:t>
      </w:r>
      <w:r w:rsidR="00DE476A">
        <w:rPr>
          <w:rFonts w:ascii="Times New Roman" w:hAnsi="Times New Roman" w:cs="Times New Roman"/>
          <w:sz w:val="24"/>
          <w:szCs w:val="24"/>
        </w:rPr>
        <w:t xml:space="preserve">is in effect </w:t>
      </w:r>
      <w:r w:rsidR="00561321">
        <w:rPr>
          <w:rFonts w:ascii="Times New Roman" w:hAnsi="Times New Roman" w:cs="Times New Roman"/>
          <w:sz w:val="24"/>
          <w:szCs w:val="24"/>
        </w:rPr>
        <w:t>urg</w:t>
      </w:r>
      <w:r w:rsidR="00DE476A">
        <w:rPr>
          <w:rFonts w:ascii="Times New Roman" w:hAnsi="Times New Roman" w:cs="Times New Roman"/>
          <w:sz w:val="24"/>
          <w:szCs w:val="24"/>
        </w:rPr>
        <w:t>ing</w:t>
      </w:r>
      <w:r w:rsidR="005D73A0" w:rsidRPr="00D271A4">
        <w:rPr>
          <w:rFonts w:ascii="Times New Roman" w:hAnsi="Times New Roman" w:cs="Times New Roman"/>
          <w:sz w:val="24"/>
          <w:szCs w:val="24"/>
        </w:rPr>
        <w:t xml:space="preserve"> </w:t>
      </w:r>
      <w:proofErr w:type="spellStart"/>
      <w:r w:rsidR="005D73A0" w:rsidRPr="00D271A4">
        <w:rPr>
          <w:rFonts w:ascii="Times New Roman" w:hAnsi="Times New Roman" w:cs="Times New Roman"/>
          <w:sz w:val="24"/>
          <w:szCs w:val="24"/>
        </w:rPr>
        <w:t>Yudhisthira</w:t>
      </w:r>
      <w:proofErr w:type="spellEnd"/>
      <w:r w:rsidR="005D73A0" w:rsidRPr="00D271A4">
        <w:rPr>
          <w:rFonts w:ascii="Times New Roman" w:hAnsi="Times New Roman" w:cs="Times New Roman"/>
          <w:sz w:val="24"/>
          <w:szCs w:val="24"/>
        </w:rPr>
        <w:t xml:space="preserve"> to be alert to the fact that a bandit’s son may not be of evil disposition</w:t>
      </w:r>
      <w:r w:rsidR="00DE476A">
        <w:rPr>
          <w:rFonts w:ascii="Times New Roman" w:hAnsi="Times New Roman" w:cs="Times New Roman"/>
          <w:sz w:val="24"/>
          <w:szCs w:val="24"/>
        </w:rPr>
        <w:t>,</w:t>
      </w:r>
      <w:r w:rsidR="005D73A0" w:rsidRPr="00D271A4">
        <w:rPr>
          <w:rFonts w:ascii="Times New Roman" w:hAnsi="Times New Roman" w:cs="Times New Roman"/>
          <w:sz w:val="24"/>
          <w:szCs w:val="24"/>
        </w:rPr>
        <w:t xml:space="preserve"> as a policy matter. </w:t>
      </w:r>
      <w:r w:rsidR="007C6D87">
        <w:rPr>
          <w:rFonts w:ascii="Times New Roman" w:hAnsi="Times New Roman" w:cs="Times New Roman"/>
          <w:sz w:val="24"/>
          <w:szCs w:val="24"/>
        </w:rPr>
        <w:t>K</w:t>
      </w:r>
      <w:r w:rsidR="005D73A0" w:rsidRPr="00D271A4">
        <w:rPr>
          <w:rFonts w:ascii="Times New Roman" w:hAnsi="Times New Roman" w:cs="Times New Roman"/>
          <w:sz w:val="24"/>
          <w:szCs w:val="24"/>
        </w:rPr>
        <w:t>ings passed judgments</w:t>
      </w:r>
      <w:r w:rsidR="007C6D87">
        <w:rPr>
          <w:rFonts w:ascii="Times New Roman" w:hAnsi="Times New Roman" w:cs="Times New Roman"/>
          <w:sz w:val="24"/>
          <w:szCs w:val="24"/>
        </w:rPr>
        <w:t xml:space="preserve"> in their courts</w:t>
      </w:r>
      <w:r w:rsidR="005D73A0" w:rsidRPr="00D271A4">
        <w:rPr>
          <w:rFonts w:ascii="Times New Roman" w:hAnsi="Times New Roman" w:cs="Times New Roman"/>
          <w:sz w:val="24"/>
          <w:szCs w:val="24"/>
        </w:rPr>
        <w:t xml:space="preserve"> on a case-by-case basis</w:t>
      </w:r>
      <w:r w:rsidR="005D73A0">
        <w:rPr>
          <w:rFonts w:ascii="Times New Roman" w:hAnsi="Times New Roman" w:cs="Times New Roman"/>
          <w:sz w:val="24"/>
          <w:szCs w:val="24"/>
        </w:rPr>
        <w:t xml:space="preserve">, </w:t>
      </w:r>
      <w:r w:rsidR="007C6D87">
        <w:rPr>
          <w:rFonts w:ascii="Times New Roman" w:hAnsi="Times New Roman" w:cs="Times New Roman"/>
          <w:sz w:val="24"/>
          <w:szCs w:val="24"/>
        </w:rPr>
        <w:t>hence this advice is not unseemly.</w:t>
      </w:r>
      <w:r w:rsidR="005A5CA1">
        <w:rPr>
          <w:rStyle w:val="EndnoteReference"/>
          <w:rFonts w:ascii="Times New Roman" w:hAnsi="Times New Roman" w:cs="Times New Roman"/>
          <w:sz w:val="24"/>
          <w:szCs w:val="24"/>
        </w:rPr>
        <w:endnoteReference w:id="41"/>
      </w:r>
      <w:r w:rsidR="007C6D87">
        <w:rPr>
          <w:rFonts w:ascii="Times New Roman" w:hAnsi="Times New Roman" w:cs="Times New Roman"/>
          <w:sz w:val="24"/>
          <w:szCs w:val="24"/>
        </w:rPr>
        <w:t xml:space="preserve"> </w:t>
      </w:r>
    </w:p>
    <w:p w14:paraId="2BD116CF" w14:textId="0F64DE64" w:rsidR="00F33A11" w:rsidRDefault="00F33A11" w:rsidP="00B2746B">
      <w:pPr>
        <w:autoSpaceDE w:val="0"/>
        <w:autoSpaceDN w:val="0"/>
        <w:adjustRightInd w:val="0"/>
        <w:spacing w:after="0" w:line="480" w:lineRule="auto"/>
        <w:rPr>
          <w:rFonts w:ascii="Times New Roman" w:hAnsi="Times New Roman" w:cs="Times New Roman"/>
          <w:sz w:val="24"/>
          <w:szCs w:val="24"/>
        </w:rPr>
      </w:pPr>
    </w:p>
    <w:p w14:paraId="1B2AEBC9" w14:textId="0167D20E" w:rsidR="00106D12" w:rsidRPr="00106D12" w:rsidRDefault="00106D12" w:rsidP="00B2746B">
      <w:pPr>
        <w:pStyle w:val="Default"/>
        <w:spacing w:line="480" w:lineRule="auto"/>
        <w:rPr>
          <w:rFonts w:ascii="Times New Roman" w:hAnsi="Times New Roman" w:cs="Times New Roman"/>
          <w:b/>
          <w:bCs/>
          <w:color w:val="auto"/>
        </w:rPr>
      </w:pPr>
      <w:r w:rsidRPr="00106D12">
        <w:rPr>
          <w:rFonts w:ascii="Times New Roman" w:hAnsi="Times New Roman" w:cs="Times New Roman"/>
          <w:b/>
          <w:bCs/>
          <w:color w:val="auto"/>
        </w:rPr>
        <w:t xml:space="preserve">Conclusion: </w:t>
      </w:r>
    </w:p>
    <w:p w14:paraId="491A49FC" w14:textId="035008B5" w:rsidR="002E66A2" w:rsidRDefault="002E66A2" w:rsidP="00B2746B">
      <w:pPr>
        <w:spacing w:after="0" w:line="480" w:lineRule="auto"/>
        <w:rPr>
          <w:rFonts w:ascii="Times New Roman" w:hAnsi="Times New Roman" w:cs="Times New Roman"/>
          <w:sz w:val="24"/>
          <w:szCs w:val="24"/>
        </w:rPr>
      </w:pPr>
      <w:r w:rsidRPr="0046684C">
        <w:rPr>
          <w:rFonts w:ascii="Times New Roman" w:hAnsi="Times New Roman" w:cs="Times New Roman"/>
          <w:sz w:val="24"/>
          <w:szCs w:val="24"/>
        </w:rPr>
        <w:lastRenderedPageBreak/>
        <w:t xml:space="preserve">While many readings of the </w:t>
      </w:r>
      <w:proofErr w:type="spellStart"/>
      <w:r w:rsidRPr="0046684C">
        <w:rPr>
          <w:rFonts w:ascii="Times New Roman" w:hAnsi="Times New Roman" w:cs="Times New Roman"/>
          <w:sz w:val="24"/>
          <w:szCs w:val="24"/>
        </w:rPr>
        <w:t>MBh</w:t>
      </w:r>
      <w:proofErr w:type="spellEnd"/>
      <w:r w:rsidRPr="0046684C">
        <w:rPr>
          <w:rFonts w:ascii="Times New Roman" w:hAnsi="Times New Roman" w:cs="Times New Roman"/>
          <w:sz w:val="24"/>
          <w:szCs w:val="24"/>
        </w:rPr>
        <w:t xml:space="preserve"> seek to show that the text is liberating for </w:t>
      </w:r>
      <w:r w:rsidR="00557CEF">
        <w:rPr>
          <w:rFonts w:ascii="Times New Roman" w:hAnsi="Times New Roman" w:cs="Times New Roman"/>
          <w:sz w:val="24"/>
          <w:szCs w:val="24"/>
        </w:rPr>
        <w:t>women or to certain others</w:t>
      </w:r>
      <w:r w:rsidRPr="0046684C">
        <w:rPr>
          <w:rFonts w:ascii="Times New Roman" w:hAnsi="Times New Roman" w:cs="Times New Roman"/>
          <w:sz w:val="24"/>
          <w:szCs w:val="24"/>
        </w:rPr>
        <w:t xml:space="preserve"> and portrays them in better ways than the more conservative </w:t>
      </w:r>
      <w:proofErr w:type="spellStart"/>
      <w:r w:rsidRPr="0046684C">
        <w:rPr>
          <w:rFonts w:ascii="Times New Roman" w:hAnsi="Times New Roman" w:cs="Times New Roman"/>
          <w:sz w:val="24"/>
          <w:szCs w:val="24"/>
        </w:rPr>
        <w:t>dharmashastras</w:t>
      </w:r>
      <w:proofErr w:type="spellEnd"/>
      <w:r w:rsidRPr="0046684C">
        <w:rPr>
          <w:rFonts w:ascii="Times New Roman" w:hAnsi="Times New Roman" w:cs="Times New Roman"/>
          <w:sz w:val="24"/>
          <w:szCs w:val="24"/>
        </w:rPr>
        <w:t xml:space="preserve">, </w:t>
      </w:r>
      <w:r>
        <w:rPr>
          <w:rFonts w:ascii="Times New Roman" w:hAnsi="Times New Roman" w:cs="Times New Roman"/>
          <w:sz w:val="24"/>
          <w:szCs w:val="24"/>
        </w:rPr>
        <w:t xml:space="preserve">it is my understanding that </w:t>
      </w:r>
      <w:r w:rsidRPr="0046684C">
        <w:rPr>
          <w:rFonts w:ascii="Times New Roman" w:hAnsi="Times New Roman" w:cs="Times New Roman"/>
          <w:sz w:val="24"/>
          <w:szCs w:val="24"/>
        </w:rPr>
        <w:t xml:space="preserve">the </w:t>
      </w:r>
      <w:r w:rsidRPr="005D5765">
        <w:rPr>
          <w:rFonts w:ascii="Times New Roman" w:hAnsi="Times New Roman" w:cs="Times New Roman"/>
          <w:i/>
          <w:iCs/>
          <w:sz w:val="24"/>
          <w:szCs w:val="24"/>
        </w:rPr>
        <w:t>Mahabharata</w:t>
      </w:r>
      <w:r w:rsidRPr="0046684C">
        <w:rPr>
          <w:rFonts w:ascii="Times New Roman" w:hAnsi="Times New Roman" w:cs="Times New Roman"/>
          <w:sz w:val="24"/>
          <w:szCs w:val="24"/>
        </w:rPr>
        <w:t xml:space="preserve"> stories do not really deviate from </w:t>
      </w:r>
      <w:r w:rsidR="001A258B">
        <w:rPr>
          <w:rFonts w:ascii="Times New Roman" w:hAnsi="Times New Roman" w:cs="Times New Roman"/>
          <w:sz w:val="24"/>
          <w:szCs w:val="24"/>
        </w:rPr>
        <w:t xml:space="preserve">the </w:t>
      </w:r>
      <w:proofErr w:type="spellStart"/>
      <w:r w:rsidR="001A258B">
        <w:rPr>
          <w:rFonts w:ascii="Times New Roman" w:hAnsi="Times New Roman" w:cs="Times New Roman"/>
          <w:sz w:val="24"/>
          <w:szCs w:val="24"/>
        </w:rPr>
        <w:t>dharma</w:t>
      </w:r>
      <w:r w:rsidR="00BC2D0A">
        <w:rPr>
          <w:rFonts w:ascii="Times New Roman" w:hAnsi="Times New Roman" w:cs="Times New Roman"/>
          <w:sz w:val="24"/>
          <w:szCs w:val="24"/>
        </w:rPr>
        <w:t>s</w:t>
      </w:r>
      <w:r w:rsidR="001A258B">
        <w:rPr>
          <w:rFonts w:ascii="Times New Roman" w:hAnsi="Times New Roman" w:cs="Times New Roman"/>
          <w:sz w:val="24"/>
          <w:szCs w:val="24"/>
        </w:rPr>
        <w:t>hastras</w:t>
      </w:r>
      <w:proofErr w:type="spellEnd"/>
      <w:r w:rsidR="001A258B">
        <w:rPr>
          <w:rFonts w:ascii="Times New Roman" w:hAnsi="Times New Roman" w:cs="Times New Roman"/>
          <w:sz w:val="24"/>
          <w:szCs w:val="24"/>
        </w:rPr>
        <w:t xml:space="preserve"> or </w:t>
      </w:r>
      <w:r w:rsidRPr="0046684C">
        <w:rPr>
          <w:rFonts w:ascii="Times New Roman" w:hAnsi="Times New Roman" w:cs="Times New Roman"/>
          <w:sz w:val="24"/>
          <w:szCs w:val="24"/>
        </w:rPr>
        <w:t xml:space="preserve">Manu’s injunctions. </w:t>
      </w:r>
      <w:r w:rsidR="005D5765">
        <w:rPr>
          <w:rFonts w:ascii="Times New Roman" w:hAnsi="Times New Roman" w:cs="Times New Roman"/>
          <w:sz w:val="24"/>
          <w:szCs w:val="24"/>
        </w:rPr>
        <w:t xml:space="preserve">They </w:t>
      </w:r>
      <w:r w:rsidR="007163A1">
        <w:rPr>
          <w:rFonts w:ascii="Times New Roman" w:hAnsi="Times New Roman" w:cs="Times New Roman"/>
          <w:sz w:val="24"/>
          <w:szCs w:val="24"/>
        </w:rPr>
        <w:t xml:space="preserve">only </w:t>
      </w:r>
      <w:r w:rsidR="005D5765">
        <w:rPr>
          <w:rFonts w:ascii="Times New Roman" w:hAnsi="Times New Roman" w:cs="Times New Roman"/>
          <w:sz w:val="24"/>
          <w:szCs w:val="24"/>
        </w:rPr>
        <w:t>clarify the application of those injunctions</w:t>
      </w:r>
      <w:r w:rsidR="00F8404C">
        <w:rPr>
          <w:rFonts w:ascii="Times New Roman" w:hAnsi="Times New Roman" w:cs="Times New Roman"/>
          <w:sz w:val="24"/>
          <w:szCs w:val="24"/>
        </w:rPr>
        <w:t xml:space="preserve">, </w:t>
      </w:r>
      <w:r w:rsidR="005D5765">
        <w:rPr>
          <w:rFonts w:ascii="Times New Roman" w:hAnsi="Times New Roman" w:cs="Times New Roman"/>
          <w:sz w:val="24"/>
          <w:szCs w:val="24"/>
        </w:rPr>
        <w:t>sensitize us to the context</w:t>
      </w:r>
      <w:r w:rsidR="00F8404C">
        <w:rPr>
          <w:rFonts w:ascii="Times New Roman" w:hAnsi="Times New Roman" w:cs="Times New Roman"/>
          <w:sz w:val="24"/>
          <w:szCs w:val="24"/>
        </w:rPr>
        <w:t xml:space="preserve"> and </w:t>
      </w:r>
      <w:r w:rsidR="007163A1">
        <w:rPr>
          <w:rFonts w:ascii="Times New Roman" w:hAnsi="Times New Roman" w:cs="Times New Roman"/>
          <w:sz w:val="24"/>
          <w:szCs w:val="24"/>
        </w:rPr>
        <w:t xml:space="preserve">alert us to </w:t>
      </w:r>
      <w:r w:rsidR="00F8404C">
        <w:rPr>
          <w:rFonts w:ascii="Times New Roman" w:hAnsi="Times New Roman" w:cs="Times New Roman"/>
          <w:sz w:val="24"/>
          <w:szCs w:val="24"/>
        </w:rPr>
        <w:t>the original intent behind those injunctions</w:t>
      </w:r>
      <w:r w:rsidR="005D5765">
        <w:rPr>
          <w:rFonts w:ascii="Times New Roman" w:hAnsi="Times New Roman" w:cs="Times New Roman"/>
          <w:sz w:val="24"/>
          <w:szCs w:val="24"/>
        </w:rPr>
        <w:t xml:space="preserve">. </w:t>
      </w:r>
      <w:r>
        <w:rPr>
          <w:rFonts w:ascii="Times New Roman" w:hAnsi="Times New Roman" w:cs="Times New Roman"/>
          <w:sz w:val="24"/>
          <w:szCs w:val="24"/>
        </w:rPr>
        <w:t xml:space="preserve">The stories of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may not appear as radical as we would like them to </w:t>
      </w:r>
      <w:r w:rsidR="004E7204">
        <w:rPr>
          <w:rFonts w:ascii="Times New Roman" w:hAnsi="Times New Roman" w:cs="Times New Roman"/>
          <w:sz w:val="24"/>
          <w:szCs w:val="24"/>
        </w:rPr>
        <w:t xml:space="preserve">in </w:t>
      </w:r>
      <w:r w:rsidR="004E7204">
        <w:rPr>
          <w:rFonts w:ascii="Times New Roman" w:hAnsi="Times New Roman" w:cs="Times New Roman"/>
          <w:sz w:val="24"/>
          <w:szCs w:val="24"/>
        </w:rPr>
        <w:t xml:space="preserve">favoring </w:t>
      </w:r>
      <w:proofErr w:type="spellStart"/>
      <w:r w:rsidR="004E7204">
        <w:rPr>
          <w:rFonts w:ascii="Times New Roman" w:hAnsi="Times New Roman" w:cs="Times New Roman"/>
          <w:sz w:val="24"/>
          <w:szCs w:val="24"/>
        </w:rPr>
        <w:t>stri-shudras</w:t>
      </w:r>
      <w:proofErr w:type="spellEnd"/>
      <w:r w:rsidR="004E7204">
        <w:rPr>
          <w:rFonts w:ascii="Times New Roman" w:hAnsi="Times New Roman" w:cs="Times New Roman"/>
          <w:sz w:val="24"/>
          <w:szCs w:val="24"/>
        </w:rPr>
        <w:t xml:space="preserve"> </w:t>
      </w:r>
      <w:r>
        <w:rPr>
          <w:rFonts w:ascii="Times New Roman" w:hAnsi="Times New Roman" w:cs="Times New Roman"/>
          <w:sz w:val="24"/>
          <w:szCs w:val="24"/>
        </w:rPr>
        <w:t xml:space="preserve">because the text’s logic is arranged in a slow and methodical manner. Each story complicates dharma in only one way. Each story offers only one clarification about the nature of dharma.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w:r w:rsidR="005D5765">
        <w:rPr>
          <w:rFonts w:ascii="Times New Roman" w:hAnsi="Times New Roman" w:cs="Times New Roman"/>
          <w:sz w:val="24"/>
          <w:szCs w:val="24"/>
        </w:rPr>
        <w:t xml:space="preserve">it </w:t>
      </w:r>
      <w:r>
        <w:rPr>
          <w:rFonts w:ascii="Times New Roman" w:hAnsi="Times New Roman" w:cs="Times New Roman"/>
          <w:sz w:val="24"/>
          <w:szCs w:val="24"/>
        </w:rPr>
        <w:t>problematizes one assumed aspect about</w:t>
      </w:r>
      <w:r w:rsidR="006D50FF">
        <w:rPr>
          <w:rFonts w:ascii="Times New Roman" w:hAnsi="Times New Roman" w:cs="Times New Roman"/>
          <w:sz w:val="24"/>
          <w:szCs w:val="24"/>
        </w:rPr>
        <w:t xml:space="preserve"> dharma</w:t>
      </w:r>
      <w:r>
        <w:rPr>
          <w:rFonts w:ascii="Times New Roman" w:hAnsi="Times New Roman" w:cs="Times New Roman"/>
          <w:sz w:val="24"/>
          <w:szCs w:val="24"/>
        </w:rPr>
        <w:t xml:space="preserve"> from the perspective of the </w:t>
      </w:r>
      <w:proofErr w:type="spellStart"/>
      <w:r>
        <w:rPr>
          <w:rFonts w:ascii="Times New Roman" w:hAnsi="Times New Roman" w:cs="Times New Roman"/>
          <w:sz w:val="24"/>
          <w:szCs w:val="24"/>
        </w:rPr>
        <w:t>stri</w:t>
      </w:r>
      <w:proofErr w:type="spellEnd"/>
      <w:r>
        <w:rPr>
          <w:rFonts w:ascii="Times New Roman" w:hAnsi="Times New Roman" w:cs="Times New Roman"/>
          <w:sz w:val="24"/>
          <w:szCs w:val="24"/>
        </w:rPr>
        <w:t xml:space="preserve"> or </w:t>
      </w:r>
      <w:r w:rsidR="005D5765">
        <w:rPr>
          <w:rFonts w:ascii="Times New Roman" w:hAnsi="Times New Roman" w:cs="Times New Roman"/>
          <w:sz w:val="24"/>
          <w:szCs w:val="24"/>
        </w:rPr>
        <w:t xml:space="preserve">the </w:t>
      </w:r>
      <w:proofErr w:type="spellStart"/>
      <w:r>
        <w:rPr>
          <w:rFonts w:ascii="Times New Roman" w:hAnsi="Times New Roman" w:cs="Times New Roman"/>
          <w:sz w:val="24"/>
          <w:szCs w:val="24"/>
        </w:rPr>
        <w:t>shudra</w:t>
      </w:r>
      <w:proofErr w:type="spellEnd"/>
      <w:r>
        <w:rPr>
          <w:rFonts w:ascii="Times New Roman" w:hAnsi="Times New Roman" w:cs="Times New Roman"/>
          <w:sz w:val="24"/>
          <w:szCs w:val="24"/>
        </w:rPr>
        <w:t xml:space="preserve">. </w:t>
      </w:r>
    </w:p>
    <w:p w14:paraId="759890FA" w14:textId="77777777" w:rsidR="003E5F11" w:rsidRDefault="003E5F11" w:rsidP="00B2746B">
      <w:pPr>
        <w:spacing w:after="0" w:line="480" w:lineRule="auto"/>
        <w:rPr>
          <w:rFonts w:ascii="Times New Roman" w:hAnsi="Times New Roman" w:cs="Times New Roman"/>
          <w:sz w:val="24"/>
          <w:szCs w:val="24"/>
        </w:rPr>
      </w:pPr>
    </w:p>
    <w:p w14:paraId="44AB3DC2" w14:textId="380649B3" w:rsidR="002E66A2" w:rsidRDefault="002E66A2" w:rsidP="00B274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adds layers to the existing edifice of dharma, without toppling </w:t>
      </w:r>
      <w:r w:rsidR="00F1583E">
        <w:rPr>
          <w:rFonts w:ascii="Times New Roman" w:hAnsi="Times New Roman" w:cs="Times New Roman"/>
          <w:sz w:val="24"/>
          <w:szCs w:val="24"/>
        </w:rPr>
        <w:t>it</w:t>
      </w:r>
      <w:r>
        <w:rPr>
          <w:rFonts w:ascii="Times New Roman" w:hAnsi="Times New Roman" w:cs="Times New Roman"/>
          <w:sz w:val="24"/>
          <w:szCs w:val="24"/>
        </w:rPr>
        <w:t xml:space="preserve"> altogether or seeking to reinvent the wheel. </w:t>
      </w:r>
      <w:proofErr w:type="spellStart"/>
      <w:r>
        <w:rPr>
          <w:rFonts w:ascii="Times New Roman" w:hAnsi="Times New Roman" w:cs="Times New Roman"/>
          <w:sz w:val="24"/>
          <w:szCs w:val="24"/>
        </w:rPr>
        <w:t>Stridharma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varnadharma</w:t>
      </w:r>
      <w:proofErr w:type="spellEnd"/>
      <w:r>
        <w:rPr>
          <w:rFonts w:ascii="Times New Roman" w:hAnsi="Times New Roman" w:cs="Times New Roman"/>
          <w:sz w:val="24"/>
          <w:szCs w:val="24"/>
        </w:rPr>
        <w:t xml:space="preserve"> and all other dharmas are recognized as smritis, one source of dharma, but as inferior to the eternal dharma taught in the Vedas through the ritual sacrifice</w:t>
      </w:r>
      <w:r w:rsidR="005D5765">
        <w:rPr>
          <w:rFonts w:ascii="Times New Roman" w:hAnsi="Times New Roman" w:cs="Times New Roman"/>
          <w:sz w:val="24"/>
          <w:szCs w:val="24"/>
        </w:rPr>
        <w:t xml:space="preserve"> or </w:t>
      </w:r>
      <w:proofErr w:type="spellStart"/>
      <w:r w:rsidR="005D5765" w:rsidRPr="005D5765">
        <w:rPr>
          <w:rFonts w:ascii="Times New Roman" w:hAnsi="Times New Roman" w:cs="Times New Roman"/>
          <w:i/>
          <w:iCs/>
          <w:sz w:val="24"/>
          <w:szCs w:val="24"/>
        </w:rPr>
        <w:t>yagnya</w:t>
      </w:r>
      <w:proofErr w:type="spellEnd"/>
      <w:r>
        <w:rPr>
          <w:rFonts w:ascii="Times New Roman" w:hAnsi="Times New Roman" w:cs="Times New Roman"/>
          <w:sz w:val="24"/>
          <w:szCs w:val="24"/>
        </w:rPr>
        <w:t xml:space="preserve">. </w:t>
      </w:r>
      <w:r w:rsidR="00C76968">
        <w:rPr>
          <w:rFonts w:ascii="Times New Roman" w:hAnsi="Times New Roman" w:cs="Times New Roman"/>
          <w:sz w:val="24"/>
          <w:szCs w:val="24"/>
        </w:rPr>
        <w:t>This is a</w:t>
      </w:r>
      <w:r>
        <w:rPr>
          <w:rFonts w:ascii="Times New Roman" w:hAnsi="Times New Roman" w:cs="Times New Roman"/>
          <w:sz w:val="24"/>
          <w:szCs w:val="24"/>
        </w:rPr>
        <w:t xml:space="preserve"> point that several </w:t>
      </w:r>
      <w:proofErr w:type="spellStart"/>
      <w:r>
        <w:rPr>
          <w:rFonts w:ascii="Times New Roman" w:hAnsi="Times New Roman" w:cs="Times New Roman"/>
          <w:sz w:val="24"/>
          <w:szCs w:val="24"/>
        </w:rPr>
        <w:t>dharmashastras</w:t>
      </w:r>
      <w:proofErr w:type="spellEnd"/>
      <w:r>
        <w:rPr>
          <w:rFonts w:ascii="Times New Roman" w:hAnsi="Times New Roman" w:cs="Times New Roman"/>
          <w:sz w:val="24"/>
          <w:szCs w:val="24"/>
        </w:rPr>
        <w:t xml:space="preserve"> also make. We can th</w:t>
      </w:r>
      <w:r w:rsidR="00B83103">
        <w:rPr>
          <w:rFonts w:ascii="Times New Roman" w:hAnsi="Times New Roman" w:cs="Times New Roman"/>
          <w:sz w:val="24"/>
          <w:szCs w:val="24"/>
        </w:rPr>
        <w:t>i</w:t>
      </w:r>
      <w:r>
        <w:rPr>
          <w:rFonts w:ascii="Times New Roman" w:hAnsi="Times New Roman" w:cs="Times New Roman"/>
          <w:sz w:val="24"/>
          <w:szCs w:val="24"/>
        </w:rPr>
        <w:t>s see in numerous stories that these dharmas (</w:t>
      </w:r>
      <w:proofErr w:type="spellStart"/>
      <w:r>
        <w:rPr>
          <w:rFonts w:ascii="Times New Roman" w:hAnsi="Times New Roman" w:cs="Times New Roman"/>
          <w:sz w:val="24"/>
          <w:szCs w:val="24"/>
        </w:rPr>
        <w:t>stridharma</w:t>
      </w:r>
      <w:proofErr w:type="spellEnd"/>
      <w:r>
        <w:rPr>
          <w:rFonts w:ascii="Times New Roman" w:hAnsi="Times New Roman" w:cs="Times New Roman"/>
          <w:sz w:val="24"/>
          <w:szCs w:val="24"/>
        </w:rPr>
        <w:t xml:space="preserve"> and varna-ashrama-dharma) can be changed to </w:t>
      </w:r>
      <w:r w:rsidR="00F1583E">
        <w:rPr>
          <w:rFonts w:ascii="Times New Roman" w:hAnsi="Times New Roman" w:cs="Times New Roman"/>
          <w:sz w:val="24"/>
          <w:szCs w:val="24"/>
        </w:rPr>
        <w:t>a certain</w:t>
      </w:r>
      <w:r>
        <w:rPr>
          <w:rFonts w:ascii="Times New Roman" w:hAnsi="Times New Roman" w:cs="Times New Roman"/>
          <w:sz w:val="24"/>
          <w:szCs w:val="24"/>
        </w:rPr>
        <w:t xml:space="preserve"> extent to suit changing times and needs. Dharma, in 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 xml:space="preserve">, is a combination of eternal principles and evolutionary cultural processes in the form of customary practice. It is constantly </w:t>
      </w:r>
      <w:r w:rsidR="00AF79FC">
        <w:rPr>
          <w:rFonts w:ascii="Times New Roman" w:hAnsi="Times New Roman" w:cs="Times New Roman"/>
          <w:sz w:val="24"/>
          <w:szCs w:val="24"/>
        </w:rPr>
        <w:t>evolving and</w:t>
      </w:r>
      <w:r w:rsidR="00BB00A9">
        <w:rPr>
          <w:rFonts w:ascii="Times New Roman" w:hAnsi="Times New Roman" w:cs="Times New Roman"/>
          <w:sz w:val="24"/>
          <w:szCs w:val="24"/>
        </w:rPr>
        <w:t xml:space="preserve"> </w:t>
      </w:r>
      <w:r w:rsidR="000010ED">
        <w:rPr>
          <w:rFonts w:ascii="Times New Roman" w:hAnsi="Times New Roman" w:cs="Times New Roman"/>
          <w:sz w:val="24"/>
          <w:szCs w:val="24"/>
        </w:rPr>
        <w:t>is anything but</w:t>
      </w:r>
      <w:r>
        <w:rPr>
          <w:rFonts w:ascii="Times New Roman" w:hAnsi="Times New Roman" w:cs="Times New Roman"/>
          <w:sz w:val="24"/>
          <w:szCs w:val="24"/>
        </w:rPr>
        <w:t xml:space="preserve"> static. Th</w:t>
      </w:r>
      <w:r w:rsidR="00BF064A">
        <w:rPr>
          <w:rFonts w:ascii="Times New Roman" w:hAnsi="Times New Roman" w:cs="Times New Roman"/>
          <w:sz w:val="24"/>
          <w:szCs w:val="24"/>
        </w:rPr>
        <w:t>is also means that the</w:t>
      </w:r>
      <w:r>
        <w:rPr>
          <w:rFonts w:ascii="Times New Roman" w:hAnsi="Times New Roman" w:cs="Times New Roman"/>
          <w:sz w:val="24"/>
          <w:szCs w:val="24"/>
        </w:rPr>
        <w:t xml:space="preserve"> Vedas and knowledge of </w:t>
      </w:r>
      <w:proofErr w:type="spellStart"/>
      <w:r>
        <w:rPr>
          <w:rFonts w:ascii="Times New Roman" w:hAnsi="Times New Roman" w:cs="Times New Roman"/>
          <w:sz w:val="24"/>
          <w:szCs w:val="24"/>
        </w:rPr>
        <w:t>sadharana</w:t>
      </w:r>
      <w:proofErr w:type="spellEnd"/>
      <w:r>
        <w:rPr>
          <w:rFonts w:ascii="Times New Roman" w:hAnsi="Times New Roman" w:cs="Times New Roman"/>
          <w:sz w:val="24"/>
          <w:szCs w:val="24"/>
        </w:rPr>
        <w:t xml:space="preserve"> dharmas are, pre-requisite knowledge to understand the complications being introduced by the </w:t>
      </w:r>
      <w:proofErr w:type="spellStart"/>
      <w:r>
        <w:rPr>
          <w:rFonts w:ascii="Times New Roman" w:hAnsi="Times New Roman" w:cs="Times New Roman"/>
          <w:sz w:val="24"/>
          <w:szCs w:val="24"/>
        </w:rPr>
        <w:t>MBh</w:t>
      </w:r>
      <w:proofErr w:type="spellEnd"/>
      <w:r>
        <w:rPr>
          <w:rFonts w:ascii="Times New Roman" w:hAnsi="Times New Roman" w:cs="Times New Roman"/>
          <w:sz w:val="24"/>
          <w:szCs w:val="24"/>
        </w:rPr>
        <w:t>.</w:t>
      </w:r>
      <w:r w:rsidR="00DD3536">
        <w:rPr>
          <w:rFonts w:ascii="Times New Roman" w:hAnsi="Times New Roman" w:cs="Times New Roman"/>
          <w:sz w:val="24"/>
          <w:szCs w:val="24"/>
        </w:rPr>
        <w:t xml:space="preserve"> </w:t>
      </w:r>
      <w:r>
        <w:rPr>
          <w:rFonts w:ascii="Times New Roman" w:hAnsi="Times New Roman" w:cs="Times New Roman"/>
          <w:sz w:val="24"/>
          <w:szCs w:val="24"/>
        </w:rPr>
        <w:t>T</w:t>
      </w:r>
      <w:r w:rsidRPr="00E87B5B">
        <w:rPr>
          <w:rFonts w:ascii="Times New Roman" w:hAnsi="Times New Roman" w:cs="Times New Roman"/>
          <w:sz w:val="24"/>
          <w:szCs w:val="24"/>
        </w:rPr>
        <w:t>h</w:t>
      </w:r>
      <w:r w:rsidR="00DE57A2">
        <w:rPr>
          <w:rFonts w:ascii="Times New Roman" w:hAnsi="Times New Roman" w:cs="Times New Roman"/>
          <w:sz w:val="24"/>
          <w:szCs w:val="24"/>
        </w:rPr>
        <w:t>e</w:t>
      </w:r>
      <w:r w:rsidRPr="00E87B5B">
        <w:rPr>
          <w:rFonts w:ascii="Times New Roman" w:hAnsi="Times New Roman" w:cs="Times New Roman"/>
          <w:sz w:val="24"/>
          <w:szCs w:val="24"/>
        </w:rPr>
        <w:t xml:space="preserve"> </w:t>
      </w:r>
      <w:r>
        <w:rPr>
          <w:rFonts w:ascii="Times New Roman" w:hAnsi="Times New Roman" w:cs="Times New Roman"/>
          <w:sz w:val="24"/>
          <w:szCs w:val="24"/>
        </w:rPr>
        <w:t xml:space="preserve">kind of reading </w:t>
      </w:r>
      <w:r w:rsidR="00DE57A2">
        <w:rPr>
          <w:rFonts w:ascii="Times New Roman" w:hAnsi="Times New Roman" w:cs="Times New Roman"/>
          <w:sz w:val="24"/>
          <w:szCs w:val="24"/>
        </w:rPr>
        <w:t xml:space="preserve">offered here </w:t>
      </w:r>
      <w:r w:rsidR="00AF79FC">
        <w:rPr>
          <w:rFonts w:ascii="Times New Roman" w:hAnsi="Times New Roman" w:cs="Times New Roman"/>
          <w:sz w:val="24"/>
          <w:szCs w:val="24"/>
        </w:rPr>
        <w:t>has the potential to show</w:t>
      </w:r>
      <w:r w:rsidRPr="00E87B5B">
        <w:rPr>
          <w:rFonts w:ascii="Times New Roman" w:hAnsi="Times New Roman" w:cs="Times New Roman"/>
          <w:sz w:val="24"/>
          <w:szCs w:val="24"/>
        </w:rPr>
        <w:t xml:space="preserve"> that the </w:t>
      </w:r>
      <w:proofErr w:type="spellStart"/>
      <w:r w:rsidRPr="00E87B5B">
        <w:rPr>
          <w:rFonts w:ascii="Times New Roman" w:hAnsi="Times New Roman" w:cs="Times New Roman"/>
          <w:sz w:val="24"/>
          <w:szCs w:val="24"/>
        </w:rPr>
        <w:t>dharmasha</w:t>
      </w:r>
      <w:r w:rsidR="00C87867">
        <w:rPr>
          <w:rFonts w:ascii="Times New Roman" w:hAnsi="Times New Roman" w:cs="Times New Roman"/>
          <w:sz w:val="24"/>
          <w:szCs w:val="24"/>
        </w:rPr>
        <w:t>s</w:t>
      </w:r>
      <w:r w:rsidRPr="00E87B5B">
        <w:rPr>
          <w:rFonts w:ascii="Times New Roman" w:hAnsi="Times New Roman" w:cs="Times New Roman"/>
          <w:sz w:val="24"/>
          <w:szCs w:val="24"/>
        </w:rPr>
        <w:t>tras</w:t>
      </w:r>
      <w:proofErr w:type="spellEnd"/>
      <w:r w:rsidRPr="00E87B5B">
        <w:rPr>
          <w:rFonts w:ascii="Times New Roman" w:hAnsi="Times New Roman" w:cs="Times New Roman"/>
          <w:sz w:val="24"/>
          <w:szCs w:val="24"/>
        </w:rPr>
        <w:t xml:space="preserve"> are no conservative texts, as </w:t>
      </w:r>
      <w:r w:rsidR="00AF79FC">
        <w:rPr>
          <w:rFonts w:ascii="Times New Roman" w:hAnsi="Times New Roman" w:cs="Times New Roman"/>
          <w:sz w:val="24"/>
          <w:szCs w:val="24"/>
        </w:rPr>
        <w:t xml:space="preserve">is </w:t>
      </w:r>
      <w:r w:rsidRPr="00E87B5B">
        <w:rPr>
          <w:rFonts w:ascii="Times New Roman" w:hAnsi="Times New Roman" w:cs="Times New Roman"/>
          <w:sz w:val="24"/>
          <w:szCs w:val="24"/>
        </w:rPr>
        <w:t>often believed</w:t>
      </w:r>
      <w:r w:rsidR="00B83B34">
        <w:rPr>
          <w:rFonts w:ascii="Times New Roman" w:hAnsi="Times New Roman" w:cs="Times New Roman"/>
          <w:sz w:val="24"/>
          <w:szCs w:val="24"/>
        </w:rPr>
        <w:t>,</w:t>
      </w:r>
      <w:r w:rsidRPr="00E87B5B">
        <w:rPr>
          <w:rFonts w:ascii="Times New Roman" w:hAnsi="Times New Roman" w:cs="Times New Roman"/>
          <w:sz w:val="24"/>
          <w:szCs w:val="24"/>
        </w:rPr>
        <w:t xml:space="preserve"> but are also </w:t>
      </w:r>
      <w:proofErr w:type="spellStart"/>
      <w:r w:rsidRPr="00E87B5B">
        <w:rPr>
          <w:rFonts w:ascii="Times New Roman" w:hAnsi="Times New Roman" w:cs="Times New Roman"/>
          <w:sz w:val="24"/>
          <w:szCs w:val="24"/>
        </w:rPr>
        <w:t>str</w:t>
      </w:r>
      <w:r>
        <w:rPr>
          <w:rFonts w:ascii="Times New Roman" w:hAnsi="Times New Roman" w:cs="Times New Roman"/>
          <w:sz w:val="24"/>
          <w:szCs w:val="24"/>
        </w:rPr>
        <w:t>i</w:t>
      </w:r>
      <w:r w:rsidRPr="00E87B5B">
        <w:rPr>
          <w:rFonts w:ascii="Times New Roman" w:hAnsi="Times New Roman" w:cs="Times New Roman"/>
          <w:sz w:val="24"/>
          <w:szCs w:val="24"/>
        </w:rPr>
        <w:t>-shudra</w:t>
      </w:r>
      <w:proofErr w:type="spellEnd"/>
      <w:r w:rsidRPr="00E87B5B">
        <w:rPr>
          <w:rFonts w:ascii="Times New Roman" w:hAnsi="Times New Roman" w:cs="Times New Roman"/>
          <w:sz w:val="24"/>
          <w:szCs w:val="24"/>
        </w:rPr>
        <w:t xml:space="preserve"> texts</w:t>
      </w:r>
      <w:r w:rsidR="00B83B34">
        <w:rPr>
          <w:rFonts w:ascii="Times New Roman" w:hAnsi="Times New Roman" w:cs="Times New Roman"/>
          <w:sz w:val="24"/>
          <w:szCs w:val="24"/>
        </w:rPr>
        <w:t xml:space="preserve"> to an extent</w:t>
      </w:r>
      <w:r w:rsidRPr="00E87B5B">
        <w:rPr>
          <w:rFonts w:ascii="Times New Roman" w:hAnsi="Times New Roman" w:cs="Times New Roman"/>
          <w:sz w:val="24"/>
          <w:szCs w:val="24"/>
        </w:rPr>
        <w:t xml:space="preserve">, allowing for exceptions </w:t>
      </w:r>
      <w:r>
        <w:rPr>
          <w:rFonts w:ascii="Times New Roman" w:hAnsi="Times New Roman" w:cs="Times New Roman"/>
          <w:sz w:val="24"/>
          <w:szCs w:val="24"/>
        </w:rPr>
        <w:t xml:space="preserve">in </w:t>
      </w:r>
      <w:proofErr w:type="spellStart"/>
      <w:r>
        <w:rPr>
          <w:rFonts w:ascii="Times New Roman" w:hAnsi="Times New Roman" w:cs="Times New Roman"/>
          <w:sz w:val="24"/>
          <w:szCs w:val="24"/>
        </w:rPr>
        <w:t>stri-shudra</w:t>
      </w:r>
      <w:proofErr w:type="spellEnd"/>
      <w:r>
        <w:rPr>
          <w:rFonts w:ascii="Times New Roman" w:hAnsi="Times New Roman" w:cs="Times New Roman"/>
          <w:sz w:val="24"/>
          <w:szCs w:val="24"/>
        </w:rPr>
        <w:t xml:space="preserve"> conduct</w:t>
      </w:r>
      <w:r w:rsidRPr="00E87B5B">
        <w:rPr>
          <w:rFonts w:ascii="Times New Roman" w:hAnsi="Times New Roman" w:cs="Times New Roman"/>
          <w:sz w:val="24"/>
          <w:szCs w:val="24"/>
        </w:rPr>
        <w:t xml:space="preserve">.  </w:t>
      </w:r>
    </w:p>
    <w:p w14:paraId="0A7EA59F" w14:textId="77777777" w:rsidR="002E66A2" w:rsidRDefault="002E66A2" w:rsidP="00B2746B">
      <w:pPr>
        <w:spacing w:after="0" w:line="480" w:lineRule="auto"/>
        <w:rPr>
          <w:rFonts w:ascii="Times New Roman" w:hAnsi="Times New Roman" w:cs="Times New Roman"/>
          <w:sz w:val="24"/>
          <w:szCs w:val="24"/>
        </w:rPr>
      </w:pPr>
    </w:p>
    <w:p w14:paraId="6862F451" w14:textId="115BDE4C" w:rsidR="007E3946" w:rsidRPr="00C76968" w:rsidRDefault="002E66A2" w:rsidP="00B2746B">
      <w:pPr>
        <w:spacing w:after="0" w:line="480" w:lineRule="auto"/>
        <w:rPr>
          <w:rFonts w:ascii="Times New Roman" w:hAnsi="Times New Roman" w:cs="Times New Roman"/>
          <w:sz w:val="24"/>
          <w:szCs w:val="24"/>
          <w:shd w:val="clear" w:color="auto" w:fill="FFFFFF"/>
        </w:rPr>
      </w:pPr>
      <w:r w:rsidRPr="00E87B5B">
        <w:rPr>
          <w:rFonts w:ascii="Times New Roman" w:hAnsi="Times New Roman" w:cs="Times New Roman"/>
          <w:sz w:val="24"/>
          <w:szCs w:val="24"/>
        </w:rPr>
        <w:lastRenderedPageBreak/>
        <w:t>What I did</w:t>
      </w:r>
      <w:r w:rsidR="0029096A">
        <w:rPr>
          <w:rFonts w:ascii="Times New Roman" w:hAnsi="Times New Roman" w:cs="Times New Roman"/>
          <w:sz w:val="24"/>
          <w:szCs w:val="24"/>
        </w:rPr>
        <w:t xml:space="preserve"> not</w:t>
      </w:r>
      <w:r w:rsidRPr="00E87B5B">
        <w:rPr>
          <w:rFonts w:ascii="Times New Roman" w:hAnsi="Times New Roman" w:cs="Times New Roman"/>
          <w:sz w:val="24"/>
          <w:szCs w:val="24"/>
        </w:rPr>
        <w:t xml:space="preserve"> expect to find </w:t>
      </w:r>
      <w:r w:rsidR="00A2581B">
        <w:rPr>
          <w:rFonts w:ascii="Times New Roman" w:hAnsi="Times New Roman" w:cs="Times New Roman"/>
          <w:sz w:val="24"/>
          <w:szCs w:val="24"/>
        </w:rPr>
        <w:t xml:space="preserve">in this research </w:t>
      </w:r>
      <w:r w:rsidRPr="00E87B5B">
        <w:rPr>
          <w:rFonts w:ascii="Times New Roman" w:hAnsi="Times New Roman" w:cs="Times New Roman"/>
          <w:sz w:val="24"/>
          <w:szCs w:val="24"/>
        </w:rPr>
        <w:t xml:space="preserve">was that the </w:t>
      </w:r>
      <w:proofErr w:type="spellStart"/>
      <w:r w:rsidRPr="00E87B5B">
        <w:rPr>
          <w:rFonts w:ascii="Times New Roman" w:hAnsi="Times New Roman" w:cs="Times New Roman"/>
          <w:sz w:val="24"/>
          <w:szCs w:val="24"/>
        </w:rPr>
        <w:t>MBh</w:t>
      </w:r>
      <w:proofErr w:type="spellEnd"/>
      <w:r w:rsidRPr="00E87B5B">
        <w:rPr>
          <w:rFonts w:ascii="Times New Roman" w:hAnsi="Times New Roman" w:cs="Times New Roman"/>
          <w:sz w:val="24"/>
          <w:szCs w:val="24"/>
        </w:rPr>
        <w:t xml:space="preserve"> and the </w:t>
      </w:r>
      <w:proofErr w:type="spellStart"/>
      <w:r w:rsidRPr="00E87B5B">
        <w:rPr>
          <w:rFonts w:ascii="Times New Roman" w:hAnsi="Times New Roman" w:cs="Times New Roman"/>
          <w:sz w:val="24"/>
          <w:szCs w:val="24"/>
        </w:rPr>
        <w:t>dharmashastras</w:t>
      </w:r>
      <w:proofErr w:type="spellEnd"/>
      <w:r w:rsidRPr="00E87B5B">
        <w:rPr>
          <w:rFonts w:ascii="Times New Roman" w:hAnsi="Times New Roman" w:cs="Times New Roman"/>
          <w:sz w:val="24"/>
          <w:szCs w:val="24"/>
        </w:rPr>
        <w:t xml:space="preserve"> concurred with each other</w:t>
      </w:r>
      <w:r w:rsidR="00A2581B">
        <w:rPr>
          <w:rFonts w:ascii="Times New Roman" w:hAnsi="Times New Roman" w:cs="Times New Roman"/>
          <w:sz w:val="24"/>
          <w:szCs w:val="24"/>
        </w:rPr>
        <w:t xml:space="preserve"> </w:t>
      </w:r>
      <w:r w:rsidR="00411593">
        <w:rPr>
          <w:rFonts w:ascii="Times New Roman" w:hAnsi="Times New Roman" w:cs="Times New Roman"/>
          <w:sz w:val="24"/>
          <w:szCs w:val="24"/>
        </w:rPr>
        <w:t>on numerous points</w:t>
      </w:r>
      <w:r w:rsidRPr="00E87B5B">
        <w:rPr>
          <w:rFonts w:ascii="Times New Roman" w:hAnsi="Times New Roman" w:cs="Times New Roman"/>
          <w:sz w:val="24"/>
          <w:szCs w:val="24"/>
        </w:rPr>
        <w:t xml:space="preserve">. Given that the </w:t>
      </w:r>
      <w:proofErr w:type="spellStart"/>
      <w:r w:rsidRPr="00E87B5B">
        <w:rPr>
          <w:rFonts w:ascii="Times New Roman" w:hAnsi="Times New Roman" w:cs="Times New Roman"/>
          <w:sz w:val="24"/>
          <w:szCs w:val="24"/>
        </w:rPr>
        <w:t>MBh</w:t>
      </w:r>
      <w:proofErr w:type="spellEnd"/>
      <w:r w:rsidRPr="00E87B5B">
        <w:rPr>
          <w:rFonts w:ascii="Times New Roman" w:hAnsi="Times New Roman" w:cs="Times New Roman"/>
          <w:sz w:val="24"/>
          <w:szCs w:val="24"/>
        </w:rPr>
        <w:t xml:space="preserve"> is considered a </w:t>
      </w:r>
      <w:proofErr w:type="spellStart"/>
      <w:r w:rsidRPr="00E87B5B">
        <w:rPr>
          <w:rFonts w:ascii="Times New Roman" w:hAnsi="Times New Roman" w:cs="Times New Roman"/>
          <w:sz w:val="24"/>
          <w:szCs w:val="24"/>
        </w:rPr>
        <w:t>stri-shudra</w:t>
      </w:r>
      <w:proofErr w:type="spellEnd"/>
      <w:r w:rsidRPr="00E87B5B">
        <w:rPr>
          <w:rFonts w:ascii="Times New Roman" w:hAnsi="Times New Roman" w:cs="Times New Roman"/>
          <w:sz w:val="24"/>
          <w:szCs w:val="24"/>
        </w:rPr>
        <w:t xml:space="preserve"> text, I had believed that the </w:t>
      </w:r>
      <w:proofErr w:type="spellStart"/>
      <w:r w:rsidRPr="00E87B5B">
        <w:rPr>
          <w:rFonts w:ascii="Times New Roman" w:hAnsi="Times New Roman" w:cs="Times New Roman"/>
          <w:sz w:val="24"/>
          <w:szCs w:val="24"/>
        </w:rPr>
        <w:t>MBh</w:t>
      </w:r>
      <w:proofErr w:type="spellEnd"/>
      <w:r w:rsidRPr="00E87B5B">
        <w:rPr>
          <w:rFonts w:ascii="Times New Roman" w:hAnsi="Times New Roman" w:cs="Times New Roman"/>
          <w:sz w:val="24"/>
          <w:szCs w:val="24"/>
        </w:rPr>
        <w:t xml:space="preserve"> will surpass or even oppose the </w:t>
      </w:r>
      <w:proofErr w:type="spellStart"/>
      <w:r w:rsidRPr="00E87B5B">
        <w:rPr>
          <w:rFonts w:ascii="Times New Roman" w:hAnsi="Times New Roman" w:cs="Times New Roman"/>
          <w:sz w:val="24"/>
          <w:szCs w:val="24"/>
        </w:rPr>
        <w:t>dharmashastric</w:t>
      </w:r>
      <w:proofErr w:type="spellEnd"/>
      <w:r w:rsidRPr="00E87B5B">
        <w:rPr>
          <w:rFonts w:ascii="Times New Roman" w:hAnsi="Times New Roman" w:cs="Times New Roman"/>
          <w:sz w:val="24"/>
          <w:szCs w:val="24"/>
        </w:rPr>
        <w:t xml:space="preserve"> tradition. However, this is not true.</w:t>
      </w:r>
      <w:r w:rsidR="002C1C12">
        <w:rPr>
          <w:rFonts w:ascii="Times New Roman" w:hAnsi="Times New Roman" w:cs="Times New Roman"/>
          <w:sz w:val="24"/>
          <w:szCs w:val="24"/>
        </w:rPr>
        <w:t xml:space="preserve"> </w:t>
      </w:r>
      <w:r w:rsidR="00ED74C8">
        <w:rPr>
          <w:rFonts w:ascii="Times New Roman" w:hAnsi="Times New Roman" w:cs="Times New Roman"/>
          <w:sz w:val="24"/>
          <w:szCs w:val="24"/>
          <w:shd w:val="clear" w:color="auto" w:fill="FFFFFF"/>
        </w:rPr>
        <w:t xml:space="preserve">The </w:t>
      </w:r>
      <w:proofErr w:type="spellStart"/>
      <w:r w:rsidR="00ED74C8">
        <w:rPr>
          <w:rFonts w:ascii="Times New Roman" w:hAnsi="Times New Roman" w:cs="Times New Roman"/>
          <w:sz w:val="24"/>
          <w:szCs w:val="24"/>
          <w:shd w:val="clear" w:color="auto" w:fill="FFFFFF"/>
        </w:rPr>
        <w:t>MBh</w:t>
      </w:r>
      <w:proofErr w:type="spellEnd"/>
      <w:r w:rsidR="00ED74C8">
        <w:rPr>
          <w:rFonts w:ascii="Times New Roman" w:hAnsi="Times New Roman" w:cs="Times New Roman"/>
          <w:sz w:val="24"/>
          <w:szCs w:val="24"/>
          <w:shd w:val="clear" w:color="auto" w:fill="FFFFFF"/>
        </w:rPr>
        <w:t xml:space="preserve"> likely </w:t>
      </w:r>
      <w:r w:rsidR="00383500" w:rsidRPr="00A823E8">
        <w:rPr>
          <w:rFonts w:ascii="Times New Roman" w:hAnsi="Times New Roman" w:cs="Times New Roman"/>
          <w:sz w:val="24"/>
          <w:szCs w:val="24"/>
          <w:shd w:val="clear" w:color="auto" w:fill="FFFFFF"/>
        </w:rPr>
        <w:t xml:space="preserve">extends Manu’s injunctions </w:t>
      </w:r>
      <w:r w:rsidR="00ED74C8">
        <w:rPr>
          <w:rFonts w:ascii="Times New Roman" w:hAnsi="Times New Roman" w:cs="Times New Roman"/>
          <w:sz w:val="24"/>
          <w:szCs w:val="24"/>
          <w:shd w:val="clear" w:color="auto" w:fill="FFFFFF"/>
        </w:rPr>
        <w:t xml:space="preserve">to new scenarios </w:t>
      </w:r>
      <w:r w:rsidR="00383500" w:rsidRPr="00A823E8">
        <w:rPr>
          <w:rFonts w:ascii="Times New Roman" w:hAnsi="Times New Roman" w:cs="Times New Roman"/>
          <w:sz w:val="24"/>
          <w:szCs w:val="24"/>
          <w:shd w:val="clear" w:color="auto" w:fill="FFFFFF"/>
        </w:rPr>
        <w:t xml:space="preserve">by </w:t>
      </w:r>
      <w:r w:rsidR="00ED74C8">
        <w:rPr>
          <w:rFonts w:ascii="Times New Roman" w:hAnsi="Times New Roman" w:cs="Times New Roman"/>
          <w:sz w:val="24"/>
          <w:szCs w:val="24"/>
          <w:shd w:val="clear" w:color="auto" w:fill="FFFFFF"/>
        </w:rPr>
        <w:t>pitting</w:t>
      </w:r>
      <w:r w:rsidR="00383500" w:rsidRPr="00A823E8">
        <w:rPr>
          <w:rFonts w:ascii="Times New Roman" w:hAnsi="Times New Roman" w:cs="Times New Roman"/>
          <w:sz w:val="24"/>
          <w:szCs w:val="24"/>
          <w:shd w:val="clear" w:color="auto" w:fill="FFFFFF"/>
        </w:rPr>
        <w:t xml:space="preserve"> different kinds of dharma </w:t>
      </w:r>
      <w:r w:rsidR="00ED74C8">
        <w:rPr>
          <w:rFonts w:ascii="Times New Roman" w:hAnsi="Times New Roman" w:cs="Times New Roman"/>
          <w:sz w:val="24"/>
          <w:szCs w:val="24"/>
          <w:shd w:val="clear" w:color="auto" w:fill="FFFFFF"/>
        </w:rPr>
        <w:t xml:space="preserve">against </w:t>
      </w:r>
      <w:r w:rsidR="00383500" w:rsidRPr="00A823E8">
        <w:rPr>
          <w:rFonts w:ascii="Times New Roman" w:hAnsi="Times New Roman" w:cs="Times New Roman"/>
          <w:sz w:val="24"/>
          <w:szCs w:val="24"/>
          <w:shd w:val="clear" w:color="auto" w:fill="FFFFFF"/>
        </w:rPr>
        <w:t xml:space="preserve">one another. If the </w:t>
      </w:r>
      <w:proofErr w:type="spellStart"/>
      <w:r w:rsidR="00383500" w:rsidRPr="00A823E8">
        <w:rPr>
          <w:rFonts w:ascii="Times New Roman" w:hAnsi="Times New Roman" w:cs="Times New Roman"/>
          <w:sz w:val="24"/>
          <w:szCs w:val="24"/>
          <w:shd w:val="clear" w:color="auto" w:fill="FFFFFF"/>
        </w:rPr>
        <w:t>M</w:t>
      </w:r>
      <w:r w:rsidR="00544418">
        <w:rPr>
          <w:rFonts w:ascii="Times New Roman" w:hAnsi="Times New Roman" w:cs="Times New Roman"/>
          <w:sz w:val="24"/>
          <w:szCs w:val="24"/>
          <w:shd w:val="clear" w:color="auto" w:fill="FFFFFF"/>
        </w:rPr>
        <w:t>Bh</w:t>
      </w:r>
      <w:proofErr w:type="spellEnd"/>
      <w:r w:rsidR="00544418">
        <w:rPr>
          <w:rFonts w:ascii="Times New Roman" w:hAnsi="Times New Roman" w:cs="Times New Roman"/>
          <w:sz w:val="24"/>
          <w:szCs w:val="24"/>
          <w:shd w:val="clear" w:color="auto" w:fill="FFFFFF"/>
        </w:rPr>
        <w:t xml:space="preserve"> </w:t>
      </w:r>
      <w:r w:rsidR="00383500" w:rsidRPr="00A823E8">
        <w:rPr>
          <w:rFonts w:ascii="Times New Roman" w:hAnsi="Times New Roman" w:cs="Times New Roman"/>
          <w:sz w:val="24"/>
          <w:szCs w:val="24"/>
          <w:shd w:val="clear" w:color="auto" w:fill="FFFFFF"/>
        </w:rPr>
        <w:t xml:space="preserve">is viewed as at least possessing strong female characters who exercised choice, then by implication of its close following of the </w:t>
      </w:r>
      <w:proofErr w:type="spellStart"/>
      <w:r w:rsidR="00383500" w:rsidRPr="00F71042">
        <w:rPr>
          <w:rFonts w:ascii="Times New Roman" w:hAnsi="Times New Roman" w:cs="Times New Roman"/>
          <w:i/>
          <w:iCs/>
          <w:sz w:val="24"/>
          <w:szCs w:val="24"/>
          <w:shd w:val="clear" w:color="auto" w:fill="FFFFFF"/>
        </w:rPr>
        <w:t>Manusmriti</w:t>
      </w:r>
      <w:proofErr w:type="spellEnd"/>
      <w:r w:rsidR="00383500" w:rsidRPr="00A823E8">
        <w:rPr>
          <w:rFonts w:ascii="Times New Roman" w:hAnsi="Times New Roman" w:cs="Times New Roman"/>
          <w:sz w:val="24"/>
          <w:szCs w:val="24"/>
          <w:shd w:val="clear" w:color="auto" w:fill="FFFFFF"/>
        </w:rPr>
        <w:t xml:space="preserve">, the </w:t>
      </w:r>
      <w:proofErr w:type="spellStart"/>
      <w:r w:rsidR="00383500" w:rsidRPr="00F71042">
        <w:rPr>
          <w:rFonts w:ascii="Times New Roman" w:hAnsi="Times New Roman" w:cs="Times New Roman"/>
          <w:i/>
          <w:iCs/>
          <w:sz w:val="24"/>
          <w:szCs w:val="24"/>
          <w:shd w:val="clear" w:color="auto" w:fill="FFFFFF"/>
        </w:rPr>
        <w:t>Manusmriti</w:t>
      </w:r>
      <w:proofErr w:type="spellEnd"/>
      <w:r w:rsidR="00383500" w:rsidRPr="00A823E8">
        <w:rPr>
          <w:rFonts w:ascii="Times New Roman" w:hAnsi="Times New Roman" w:cs="Times New Roman"/>
          <w:sz w:val="24"/>
          <w:szCs w:val="24"/>
          <w:shd w:val="clear" w:color="auto" w:fill="FFFFFF"/>
        </w:rPr>
        <w:t xml:space="preserve"> too should be viewed as a pro-women text. The only difference between the</w:t>
      </w:r>
      <w:r w:rsidR="00615CAF">
        <w:rPr>
          <w:rFonts w:ascii="Times New Roman" w:hAnsi="Times New Roman" w:cs="Times New Roman"/>
          <w:sz w:val="24"/>
          <w:szCs w:val="24"/>
          <w:shd w:val="clear" w:color="auto" w:fill="FFFFFF"/>
        </w:rPr>
        <w:t>m would be</w:t>
      </w:r>
      <w:r w:rsidR="00383500" w:rsidRPr="00A823E8">
        <w:rPr>
          <w:rFonts w:ascii="Times New Roman" w:hAnsi="Times New Roman" w:cs="Times New Roman"/>
          <w:sz w:val="24"/>
          <w:szCs w:val="24"/>
          <w:shd w:val="clear" w:color="auto" w:fill="FFFFFF"/>
        </w:rPr>
        <w:t xml:space="preserve"> that one is a pedagogical text, </w:t>
      </w:r>
      <w:r w:rsidR="00615CAF">
        <w:rPr>
          <w:rFonts w:ascii="Times New Roman" w:hAnsi="Times New Roman" w:cs="Times New Roman"/>
          <w:sz w:val="24"/>
          <w:szCs w:val="24"/>
          <w:shd w:val="clear" w:color="auto" w:fill="FFFFFF"/>
        </w:rPr>
        <w:t xml:space="preserve">while </w:t>
      </w:r>
      <w:r w:rsidR="00383500" w:rsidRPr="00A823E8">
        <w:rPr>
          <w:rFonts w:ascii="Times New Roman" w:hAnsi="Times New Roman" w:cs="Times New Roman"/>
          <w:sz w:val="24"/>
          <w:szCs w:val="24"/>
          <w:shd w:val="clear" w:color="auto" w:fill="FFFFFF"/>
        </w:rPr>
        <w:t xml:space="preserve">the other is an epic with well-rounded characters. </w:t>
      </w:r>
      <w:r w:rsidR="00C62C53" w:rsidRPr="00C76968">
        <w:rPr>
          <w:rFonts w:ascii="Times New Roman" w:hAnsi="Times New Roman" w:cs="Times New Roman"/>
          <w:sz w:val="24"/>
          <w:szCs w:val="24"/>
        </w:rPr>
        <w:t xml:space="preserve">It’s possible </w:t>
      </w:r>
      <w:r w:rsidR="00C62C53" w:rsidRPr="00615CAF">
        <w:rPr>
          <w:rFonts w:ascii="Times New Roman" w:hAnsi="Times New Roman" w:cs="Times New Roman"/>
          <w:i/>
          <w:iCs/>
          <w:sz w:val="24"/>
          <w:szCs w:val="24"/>
        </w:rPr>
        <w:t>we</w:t>
      </w:r>
      <w:r w:rsidR="00C62C53" w:rsidRPr="00C76968">
        <w:rPr>
          <w:rFonts w:ascii="Times New Roman" w:hAnsi="Times New Roman" w:cs="Times New Roman"/>
          <w:sz w:val="24"/>
          <w:szCs w:val="24"/>
        </w:rPr>
        <w:t xml:space="preserve"> need to adjust our lens </w:t>
      </w:r>
      <w:r w:rsidR="00615CAF">
        <w:rPr>
          <w:rFonts w:ascii="Times New Roman" w:hAnsi="Times New Roman" w:cs="Times New Roman"/>
          <w:sz w:val="24"/>
          <w:szCs w:val="24"/>
        </w:rPr>
        <w:t xml:space="preserve">a lot more </w:t>
      </w:r>
      <w:r w:rsidR="00C62C53" w:rsidRPr="00C76968">
        <w:rPr>
          <w:rFonts w:ascii="Times New Roman" w:hAnsi="Times New Roman" w:cs="Times New Roman"/>
          <w:sz w:val="24"/>
          <w:szCs w:val="24"/>
        </w:rPr>
        <w:t xml:space="preserve">to see how the </w:t>
      </w:r>
      <w:proofErr w:type="spellStart"/>
      <w:r w:rsidR="00C62C53" w:rsidRPr="00C76968">
        <w:rPr>
          <w:rFonts w:ascii="Times New Roman" w:hAnsi="Times New Roman" w:cs="Times New Roman"/>
          <w:sz w:val="24"/>
          <w:szCs w:val="24"/>
        </w:rPr>
        <w:t>MBh</w:t>
      </w:r>
      <w:proofErr w:type="spellEnd"/>
      <w:r w:rsidR="00C62C53" w:rsidRPr="00C76968">
        <w:rPr>
          <w:rFonts w:ascii="Times New Roman" w:hAnsi="Times New Roman" w:cs="Times New Roman"/>
          <w:sz w:val="24"/>
          <w:szCs w:val="24"/>
        </w:rPr>
        <w:t xml:space="preserve"> is a pro </w:t>
      </w:r>
      <w:proofErr w:type="spellStart"/>
      <w:r w:rsidR="00C62C53" w:rsidRPr="00C76968">
        <w:rPr>
          <w:rFonts w:ascii="Times New Roman" w:hAnsi="Times New Roman" w:cs="Times New Roman"/>
          <w:sz w:val="24"/>
          <w:szCs w:val="24"/>
        </w:rPr>
        <w:t>stri-shudra</w:t>
      </w:r>
      <w:proofErr w:type="spellEnd"/>
      <w:r w:rsidR="00C62C53" w:rsidRPr="00C76968">
        <w:rPr>
          <w:rFonts w:ascii="Times New Roman" w:hAnsi="Times New Roman" w:cs="Times New Roman"/>
          <w:sz w:val="24"/>
          <w:szCs w:val="24"/>
        </w:rPr>
        <w:t xml:space="preserve"> text. </w:t>
      </w:r>
    </w:p>
    <w:p w14:paraId="3BFB37EE" w14:textId="77777777" w:rsidR="007E3946" w:rsidRDefault="007E3946" w:rsidP="00B2746B">
      <w:pPr>
        <w:pStyle w:val="Default"/>
        <w:spacing w:line="480" w:lineRule="auto"/>
        <w:rPr>
          <w:rFonts w:ascii="Times New Roman" w:hAnsi="Times New Roman" w:cs="Times New Roman"/>
          <w:color w:val="auto"/>
        </w:rPr>
      </w:pPr>
    </w:p>
    <w:p w14:paraId="352C86AB" w14:textId="0E05F7AF" w:rsidR="00903396" w:rsidRDefault="00903396" w:rsidP="00B2746B">
      <w:pPr>
        <w:pStyle w:val="Default"/>
        <w:spacing w:line="480" w:lineRule="auto"/>
        <w:rPr>
          <w:rFonts w:ascii="Times New Roman" w:hAnsi="Times New Roman" w:cs="Times New Roman"/>
          <w:color w:val="auto"/>
        </w:rPr>
      </w:pPr>
      <w:r w:rsidRPr="003068C7">
        <w:rPr>
          <w:rFonts w:ascii="Times New Roman" w:hAnsi="Times New Roman" w:cs="Times New Roman"/>
          <w:color w:val="auto"/>
        </w:rPr>
        <w:t xml:space="preserve">References: </w:t>
      </w:r>
    </w:p>
    <w:p w14:paraId="15FBA3DB" w14:textId="77777777" w:rsidR="002A086A" w:rsidRDefault="002A086A" w:rsidP="00B2746B">
      <w:pPr>
        <w:pStyle w:val="Default"/>
        <w:spacing w:line="480" w:lineRule="auto"/>
        <w:rPr>
          <w:rFonts w:ascii="Times New Roman" w:hAnsi="Times New Roman" w:cs="Times New Roman"/>
          <w:color w:val="auto"/>
        </w:rPr>
      </w:pPr>
    </w:p>
    <w:p w14:paraId="580BA562" w14:textId="3B0E4957" w:rsidR="007E7447" w:rsidRPr="00064A6C" w:rsidRDefault="002A086A" w:rsidP="00B2746B">
      <w:pPr>
        <w:pStyle w:val="Default"/>
        <w:spacing w:line="480" w:lineRule="auto"/>
        <w:rPr>
          <w:rFonts w:ascii="Times New Roman" w:hAnsi="Times New Roman" w:cs="Times New Roman"/>
          <w:color w:val="auto"/>
        </w:rPr>
      </w:pPr>
      <w:proofErr w:type="spellStart"/>
      <w:r w:rsidRPr="00D66F7D">
        <w:rPr>
          <w:rFonts w:ascii="Times New Roman" w:hAnsi="Times New Roman" w:cs="Times New Roman"/>
        </w:rPr>
        <w:t>Hiltebeitel</w:t>
      </w:r>
      <w:proofErr w:type="spellEnd"/>
      <w:r w:rsidR="007F5E54" w:rsidRPr="00D66F7D">
        <w:rPr>
          <w:rFonts w:ascii="Times New Roman" w:hAnsi="Times New Roman" w:cs="Times New Roman"/>
        </w:rPr>
        <w:t>, Alf</w:t>
      </w:r>
      <w:r w:rsidRPr="00D66F7D">
        <w:rPr>
          <w:rFonts w:ascii="Times New Roman" w:hAnsi="Times New Roman" w:cs="Times New Roman"/>
        </w:rPr>
        <w:t xml:space="preserve">. </w:t>
      </w:r>
      <w:r w:rsidR="00064A6C" w:rsidRPr="00D66F7D">
        <w:rPr>
          <w:rFonts w:ascii="Times New Roman" w:hAnsi="Times New Roman" w:cs="Times New Roman"/>
        </w:rPr>
        <w:t xml:space="preserve">2018. </w:t>
      </w:r>
      <w:r w:rsidRPr="00D66F7D">
        <w:rPr>
          <w:rFonts w:ascii="Times New Roman" w:hAnsi="Times New Roman" w:cs="Times New Roman"/>
          <w:i/>
          <w:iCs/>
        </w:rPr>
        <w:t>Freud’s Mahabharata</w:t>
      </w:r>
      <w:r w:rsidR="00D563D7" w:rsidRPr="00D66F7D">
        <w:rPr>
          <w:rFonts w:ascii="Times New Roman" w:hAnsi="Times New Roman" w:cs="Times New Roman"/>
          <w:i/>
          <w:iCs/>
        </w:rPr>
        <w:t>.</w:t>
      </w:r>
      <w:r w:rsidR="00064A6C" w:rsidRPr="00D66F7D">
        <w:rPr>
          <w:rFonts w:ascii="Times New Roman" w:hAnsi="Times New Roman" w:cs="Times New Roman"/>
          <w:i/>
          <w:iCs/>
        </w:rPr>
        <w:t xml:space="preserve"> </w:t>
      </w:r>
      <w:r w:rsidR="00064A6C" w:rsidRPr="00064A6C">
        <w:rPr>
          <w:rFonts w:ascii="Times New Roman" w:hAnsi="Times New Roman" w:cs="Times New Roman"/>
        </w:rPr>
        <w:t>New York: Oxford University Press.</w:t>
      </w:r>
      <w:r w:rsidR="00064A6C">
        <w:rPr>
          <w:rFonts w:ascii="Times New Roman" w:hAnsi="Times New Roman" w:cs="Times New Roman"/>
          <w:i/>
          <w:iCs/>
        </w:rPr>
        <w:t xml:space="preserve"> </w:t>
      </w:r>
    </w:p>
    <w:p w14:paraId="6BFA6F80" w14:textId="6F4722C8" w:rsidR="0038473F" w:rsidRDefault="001D0138" w:rsidP="00B2746B">
      <w:pPr>
        <w:spacing w:after="0" w:line="480" w:lineRule="auto"/>
        <w:ind w:left="720" w:hanging="720"/>
        <w:rPr>
          <w:rFonts w:ascii="Times New Roman" w:hAnsi="Times New Roman" w:cs="Times New Roman"/>
          <w:sz w:val="24"/>
          <w:szCs w:val="24"/>
        </w:rPr>
      </w:pPr>
      <w:proofErr w:type="spellStart"/>
      <w:r w:rsidRPr="001D0138">
        <w:rPr>
          <w:rFonts w:ascii="Times New Roman" w:hAnsi="Times New Roman" w:cs="Times New Roman"/>
          <w:sz w:val="24"/>
          <w:szCs w:val="24"/>
        </w:rPr>
        <w:t>Adluri</w:t>
      </w:r>
      <w:proofErr w:type="spellEnd"/>
      <w:r w:rsidRPr="001D0138">
        <w:rPr>
          <w:rFonts w:ascii="Times New Roman" w:hAnsi="Times New Roman" w:cs="Times New Roman"/>
          <w:sz w:val="24"/>
          <w:szCs w:val="24"/>
        </w:rPr>
        <w:t xml:space="preserve">, Vishwa. </w:t>
      </w:r>
      <w:r w:rsidR="00D711D0" w:rsidRPr="00483A31">
        <w:rPr>
          <w:rFonts w:ascii="Times New Roman" w:hAnsi="Times New Roman" w:cs="Times New Roman"/>
          <w:sz w:val="24"/>
          <w:szCs w:val="24"/>
        </w:rPr>
        <w:t>2010</w:t>
      </w:r>
      <w:r w:rsidR="00D711D0">
        <w:rPr>
          <w:rFonts w:ascii="Times New Roman" w:hAnsi="Times New Roman" w:cs="Times New Roman"/>
          <w:sz w:val="24"/>
          <w:szCs w:val="24"/>
        </w:rPr>
        <w:t xml:space="preserve">. </w:t>
      </w:r>
      <w:r>
        <w:rPr>
          <w:rFonts w:ascii="Times New Roman" w:hAnsi="Times New Roman" w:cs="Times New Roman"/>
          <w:sz w:val="24"/>
          <w:szCs w:val="24"/>
        </w:rPr>
        <w:t>“</w:t>
      </w:r>
      <w:r w:rsidRPr="001D0138">
        <w:rPr>
          <w:rFonts w:ascii="Times New Roman" w:eastAsia="Times New Roman" w:hAnsi="Times New Roman" w:cs="Times New Roman"/>
          <w:color w:val="000000"/>
          <w:sz w:val="24"/>
          <w:szCs w:val="24"/>
        </w:rPr>
        <w:t>The perils of textual transmission: decapitation and recapitulation.</w:t>
      </w:r>
      <w:r>
        <w:rPr>
          <w:rFonts w:ascii="Times New Roman" w:eastAsia="Times New Roman" w:hAnsi="Times New Roman" w:cs="Times New Roman"/>
          <w:color w:val="000000"/>
          <w:sz w:val="24"/>
          <w:szCs w:val="24"/>
        </w:rPr>
        <w:t>”</w:t>
      </w:r>
      <w:r w:rsidR="00483A31">
        <w:rPr>
          <w:rFonts w:ascii="Times New Roman" w:eastAsia="Times New Roman" w:hAnsi="Times New Roman" w:cs="Times New Roman"/>
          <w:color w:val="000000"/>
          <w:sz w:val="24"/>
          <w:szCs w:val="24"/>
        </w:rPr>
        <w:t xml:space="preserve"> </w:t>
      </w:r>
      <w:r w:rsidR="00483A31" w:rsidRPr="00720A86">
        <w:rPr>
          <w:rFonts w:ascii="Times New Roman" w:eastAsia="Times New Roman" w:hAnsi="Times New Roman" w:cs="Times New Roman"/>
          <w:i/>
          <w:iCs/>
          <w:color w:val="000000"/>
          <w:sz w:val="24"/>
          <w:szCs w:val="24"/>
        </w:rPr>
        <w:t>Seminar</w:t>
      </w:r>
      <w:r w:rsidR="00483A31" w:rsidRPr="00483A31">
        <w:rPr>
          <w:rFonts w:ascii="Times New Roman" w:hAnsi="Times New Roman" w:cs="Times New Roman"/>
          <w:sz w:val="24"/>
          <w:szCs w:val="24"/>
        </w:rPr>
        <w:t xml:space="preserve"> 608</w:t>
      </w:r>
      <w:r w:rsidR="00483A31">
        <w:rPr>
          <w:rFonts w:ascii="Times New Roman" w:hAnsi="Times New Roman" w:cs="Times New Roman"/>
          <w:sz w:val="24"/>
          <w:szCs w:val="24"/>
        </w:rPr>
        <w:t xml:space="preserve">, </w:t>
      </w:r>
      <w:r w:rsidR="00483A31" w:rsidRPr="00483A31">
        <w:rPr>
          <w:rFonts w:ascii="Times New Roman" w:hAnsi="Times New Roman" w:cs="Times New Roman"/>
          <w:sz w:val="24"/>
          <w:szCs w:val="24"/>
        </w:rPr>
        <w:t>April</w:t>
      </w:r>
      <w:r w:rsidR="00483A31">
        <w:rPr>
          <w:rFonts w:ascii="Times New Roman" w:hAnsi="Times New Roman" w:cs="Times New Roman"/>
          <w:sz w:val="24"/>
          <w:szCs w:val="24"/>
        </w:rPr>
        <w:t xml:space="preserve">. </w:t>
      </w:r>
      <w:hyperlink r:id="rId8" w:history="1">
        <w:r w:rsidR="0038473F" w:rsidRPr="00C62C36">
          <w:rPr>
            <w:rStyle w:val="Hyperlink"/>
            <w:rFonts w:ascii="Times New Roman" w:hAnsi="Times New Roman" w:cs="Times New Roman"/>
            <w:sz w:val="24"/>
            <w:szCs w:val="24"/>
          </w:rPr>
          <w:t>https://www.india-seminar.com/2010/608/608_vishwa_adluri.htm. Accessed 1.5.2022</w:t>
        </w:r>
      </w:hyperlink>
      <w:r w:rsidR="004A1DCB">
        <w:rPr>
          <w:rFonts w:ascii="Times New Roman" w:hAnsi="Times New Roman" w:cs="Times New Roman"/>
          <w:sz w:val="24"/>
          <w:szCs w:val="24"/>
        </w:rPr>
        <w:t>.</w:t>
      </w:r>
    </w:p>
    <w:p w14:paraId="07BB0FC9" w14:textId="44AE4E85" w:rsidR="001D0138" w:rsidRDefault="000A19D9" w:rsidP="00B2746B">
      <w:pPr>
        <w:spacing w:after="0" w:line="480" w:lineRule="auto"/>
        <w:ind w:left="720" w:hanging="720"/>
        <w:rPr>
          <w:rFonts w:ascii="TimesNewRomanPSMT" w:hAnsi="TimesNewRomanPSMT" w:cs="TimesNewRomanPSMT"/>
          <w:sz w:val="24"/>
          <w:szCs w:val="24"/>
        </w:rPr>
      </w:pPr>
      <w:r>
        <w:rPr>
          <w:rFonts w:ascii="TimesNewRomanPSMT" w:hAnsi="TimesNewRomanPSMT" w:cs="TimesNewRomanPSMT"/>
          <w:sz w:val="24"/>
          <w:szCs w:val="24"/>
        </w:rPr>
        <w:t xml:space="preserve">Ramanujan, A K. </w:t>
      </w:r>
      <w:r w:rsidR="00D711D0">
        <w:rPr>
          <w:rFonts w:ascii="TimesNewRomanPSMT" w:hAnsi="TimesNewRomanPSMT" w:cs="TimesNewRomanPSMT"/>
          <w:sz w:val="24"/>
          <w:szCs w:val="24"/>
        </w:rPr>
        <w:t xml:space="preserve">1999. </w:t>
      </w:r>
      <w:r>
        <w:rPr>
          <w:rFonts w:ascii="TimesNewRomanPSMT" w:hAnsi="TimesNewRomanPSMT" w:cs="TimesNewRomanPSMT"/>
          <w:sz w:val="24"/>
          <w:szCs w:val="24"/>
        </w:rPr>
        <w:t xml:space="preserve">“Is there an Indian way of thinking.” </w:t>
      </w:r>
      <w:r>
        <w:rPr>
          <w:rFonts w:ascii="TimesNewRomanPS-ItalicMT" w:hAnsi="TimesNewRomanPS-ItalicMT" w:cs="TimesNewRomanPS-ItalicMT"/>
          <w:i/>
          <w:iCs/>
          <w:sz w:val="24"/>
          <w:szCs w:val="24"/>
        </w:rPr>
        <w:t xml:space="preserve">The Collected Essays of </w:t>
      </w:r>
      <w:proofErr w:type="gramStart"/>
      <w:r>
        <w:rPr>
          <w:rFonts w:ascii="TimesNewRomanPS-ItalicMT" w:hAnsi="TimesNewRomanPS-ItalicMT" w:cs="TimesNewRomanPS-ItalicMT"/>
          <w:i/>
          <w:iCs/>
          <w:sz w:val="24"/>
          <w:szCs w:val="24"/>
        </w:rPr>
        <w:t>A</w:t>
      </w:r>
      <w:proofErr w:type="gramEnd"/>
      <w:r>
        <w:rPr>
          <w:rFonts w:ascii="TimesNewRomanPS-ItalicMT" w:hAnsi="TimesNewRomanPS-ItalicMT" w:cs="TimesNewRomanPS-ItalicMT"/>
          <w:i/>
          <w:iCs/>
          <w:sz w:val="24"/>
          <w:szCs w:val="24"/>
        </w:rPr>
        <w:t xml:space="preserve"> K Ramanujan</w:t>
      </w:r>
      <w:r w:rsidR="000B69E5">
        <w:rPr>
          <w:rFonts w:ascii="TimesNewRomanPSMT" w:hAnsi="TimesNewRomanPSMT" w:cs="TimesNewRomanPSMT"/>
          <w:sz w:val="24"/>
          <w:szCs w:val="24"/>
        </w:rPr>
        <w:t>.</w:t>
      </w:r>
      <w:r>
        <w:rPr>
          <w:rFonts w:ascii="TimesNewRomanPSMT" w:hAnsi="TimesNewRomanPSMT" w:cs="TimesNewRomanPSMT"/>
          <w:sz w:val="24"/>
          <w:szCs w:val="24"/>
        </w:rPr>
        <w:t xml:space="preserve"> General ed: Vinay </w:t>
      </w:r>
      <w:proofErr w:type="spellStart"/>
      <w:r>
        <w:rPr>
          <w:rFonts w:ascii="TimesNewRomanPSMT" w:hAnsi="TimesNewRomanPSMT" w:cs="TimesNewRomanPSMT"/>
          <w:sz w:val="24"/>
          <w:szCs w:val="24"/>
        </w:rPr>
        <w:t>Dharwadker</w:t>
      </w:r>
      <w:proofErr w:type="spellEnd"/>
      <w:r w:rsidR="000B69E5">
        <w:rPr>
          <w:rFonts w:ascii="TimesNewRomanPSMT" w:hAnsi="TimesNewRomanPSMT" w:cs="TimesNewRomanPSMT"/>
          <w:sz w:val="24"/>
          <w:szCs w:val="24"/>
        </w:rPr>
        <w:t>.</w:t>
      </w:r>
      <w:r>
        <w:rPr>
          <w:rFonts w:ascii="TimesNewRomanPSMT" w:hAnsi="TimesNewRomanPSMT" w:cs="TimesNewRomanPSMT"/>
          <w:sz w:val="24"/>
          <w:szCs w:val="24"/>
        </w:rPr>
        <w:t xml:space="preserve"> Oxford, New York: Oxford University Press</w:t>
      </w:r>
      <w:r w:rsidR="000B69E5">
        <w:rPr>
          <w:rFonts w:ascii="TimesNewRomanPSMT" w:hAnsi="TimesNewRomanPSMT" w:cs="TimesNewRomanPSMT"/>
          <w:sz w:val="24"/>
          <w:szCs w:val="24"/>
        </w:rPr>
        <w:t>.</w:t>
      </w:r>
      <w:r>
        <w:rPr>
          <w:rFonts w:ascii="TimesNewRomanPSMT" w:hAnsi="TimesNewRomanPSMT" w:cs="TimesNewRomanPSMT"/>
          <w:sz w:val="24"/>
          <w:szCs w:val="24"/>
        </w:rPr>
        <w:t xml:space="preserve"> 1989fp. </w:t>
      </w:r>
    </w:p>
    <w:p w14:paraId="499D1E64" w14:textId="3BD5B964" w:rsidR="00953D4F" w:rsidRPr="000A19D9" w:rsidRDefault="00953D4F" w:rsidP="00B2746B">
      <w:pPr>
        <w:spacing w:after="0" w:line="480" w:lineRule="auto"/>
        <w:ind w:left="720" w:hanging="720"/>
        <w:rPr>
          <w:rFonts w:ascii="TimesNewRomanPSMT" w:hAnsi="TimesNewRomanPSMT" w:cs="TimesNewRomanPSMT"/>
          <w:sz w:val="24"/>
          <w:szCs w:val="24"/>
        </w:rPr>
      </w:pPr>
      <w:r>
        <w:rPr>
          <w:rFonts w:ascii="TimesNewRomanPSMT" w:hAnsi="TimesNewRomanPSMT" w:cs="TimesNewRomanPSMT"/>
          <w:sz w:val="24"/>
          <w:szCs w:val="24"/>
        </w:rPr>
        <w:t xml:space="preserve">Debroy, Bibek. </w:t>
      </w:r>
      <w:r w:rsidR="00076F3B">
        <w:rPr>
          <w:rFonts w:ascii="TimesNewRomanPSMT" w:hAnsi="TimesNewRomanPSMT" w:cs="TimesNewRomanPSMT"/>
          <w:sz w:val="24"/>
          <w:szCs w:val="24"/>
        </w:rPr>
        <w:t xml:space="preserve">Trans. </w:t>
      </w:r>
      <w:r w:rsidR="00076F3B" w:rsidRPr="00076F3B">
        <w:rPr>
          <w:rFonts w:ascii="TimesNewRomanPSMT" w:hAnsi="TimesNewRomanPSMT" w:cs="TimesNewRomanPSMT"/>
          <w:i/>
          <w:iCs/>
          <w:sz w:val="24"/>
          <w:szCs w:val="24"/>
        </w:rPr>
        <w:t>The Mahabharata</w:t>
      </w:r>
      <w:r w:rsidR="00076F3B">
        <w:rPr>
          <w:rFonts w:ascii="TimesNewRomanPSMT" w:hAnsi="TimesNewRomanPSMT" w:cs="TimesNewRomanPSMT"/>
          <w:sz w:val="24"/>
          <w:szCs w:val="24"/>
        </w:rPr>
        <w:t xml:space="preserve">. Penguin Books. </w:t>
      </w:r>
      <w:r w:rsidR="00375766">
        <w:rPr>
          <w:rFonts w:ascii="TimesNewRomanPSMT" w:hAnsi="TimesNewRomanPSMT" w:cs="TimesNewRomanPSMT"/>
          <w:sz w:val="24"/>
          <w:szCs w:val="24"/>
        </w:rPr>
        <w:t xml:space="preserve">2015. </w:t>
      </w:r>
    </w:p>
    <w:p w14:paraId="6D77A8E8" w14:textId="7D1C9BEA" w:rsidR="004804A7" w:rsidRPr="0038473F" w:rsidRDefault="004804A7" w:rsidP="00B2746B">
      <w:pPr>
        <w:pStyle w:val="Heading3"/>
        <w:shd w:val="clear" w:color="auto" w:fill="FFFFFF"/>
        <w:spacing w:before="0" w:line="480" w:lineRule="auto"/>
        <w:ind w:left="720" w:hanging="720"/>
        <w:rPr>
          <w:rFonts w:ascii="Times New Roman" w:eastAsia="Times New Roman" w:hAnsi="Times New Roman" w:cs="Times New Roman"/>
          <w:color w:val="auto"/>
        </w:rPr>
      </w:pPr>
      <w:proofErr w:type="spellStart"/>
      <w:r w:rsidRPr="0038473F">
        <w:rPr>
          <w:rFonts w:ascii="Times New Roman" w:eastAsia="Times New Roman" w:hAnsi="Times New Roman" w:cs="Times New Roman"/>
          <w:color w:val="auto"/>
        </w:rPr>
        <w:lastRenderedPageBreak/>
        <w:t>Bronkhorst</w:t>
      </w:r>
      <w:proofErr w:type="spellEnd"/>
      <w:r w:rsidRPr="0038473F">
        <w:rPr>
          <w:rFonts w:ascii="Times New Roman" w:eastAsia="Times New Roman" w:hAnsi="Times New Roman" w:cs="Times New Roman"/>
          <w:color w:val="auto"/>
        </w:rPr>
        <w:t xml:space="preserve">, Johannes. </w:t>
      </w:r>
      <w:r w:rsidR="000B69E5" w:rsidRPr="0038473F">
        <w:rPr>
          <w:rFonts w:ascii="Times New Roman" w:eastAsia="Times New Roman" w:hAnsi="Times New Roman" w:cs="Times New Roman"/>
          <w:color w:val="auto"/>
        </w:rPr>
        <w:t xml:space="preserve">2012. </w:t>
      </w:r>
      <w:r w:rsidRPr="0038473F">
        <w:rPr>
          <w:rFonts w:ascii="Times New Roman" w:eastAsia="Times New Roman" w:hAnsi="Times New Roman" w:cs="Times New Roman"/>
          <w:color w:val="auto"/>
        </w:rPr>
        <w:t>“Manu and the Mahabharata.”</w:t>
      </w:r>
      <w:r w:rsidR="0038473F" w:rsidRPr="0038473F">
        <w:rPr>
          <w:rFonts w:ascii="Times New Roman" w:hAnsi="Times New Roman" w:cs="Times New Roman"/>
          <w:color w:val="auto"/>
        </w:rPr>
        <w:t xml:space="preserve"> </w:t>
      </w:r>
      <w:r w:rsidR="0038473F" w:rsidRPr="00E445FF">
        <w:rPr>
          <w:rFonts w:ascii="Times New Roman" w:hAnsi="Times New Roman" w:cs="Times New Roman"/>
          <w:color w:val="auto"/>
          <w:lang w:val="es-ES"/>
        </w:rPr>
        <w:t xml:space="preserve">T. Ya. </w:t>
      </w:r>
      <w:proofErr w:type="spellStart"/>
      <w:r w:rsidR="0038473F" w:rsidRPr="00E445FF">
        <w:rPr>
          <w:rFonts w:ascii="Times New Roman" w:hAnsi="Times New Roman" w:cs="Times New Roman"/>
          <w:color w:val="auto"/>
          <w:lang w:val="es-ES"/>
        </w:rPr>
        <w:t>Elizarenkova</w:t>
      </w:r>
      <w:proofErr w:type="spellEnd"/>
      <w:r w:rsidR="0038473F" w:rsidRPr="00E445FF">
        <w:rPr>
          <w:rFonts w:ascii="Times New Roman" w:hAnsi="Times New Roman" w:cs="Times New Roman"/>
          <w:color w:val="auto"/>
          <w:lang w:val="es-ES"/>
        </w:rPr>
        <w:t xml:space="preserve"> Memorial </w:t>
      </w:r>
      <w:proofErr w:type="spellStart"/>
      <w:r w:rsidR="0038473F" w:rsidRPr="00E445FF">
        <w:rPr>
          <w:rFonts w:ascii="Times New Roman" w:hAnsi="Times New Roman" w:cs="Times New Roman"/>
          <w:color w:val="auto"/>
          <w:lang w:val="es-ES"/>
        </w:rPr>
        <w:t>Volume</w:t>
      </w:r>
      <w:proofErr w:type="spellEnd"/>
      <w:r w:rsidR="0038473F" w:rsidRPr="00E445FF">
        <w:rPr>
          <w:rFonts w:ascii="Times New Roman" w:hAnsi="Times New Roman" w:cs="Times New Roman"/>
          <w:color w:val="auto"/>
          <w:lang w:val="es-ES"/>
        </w:rPr>
        <w:t xml:space="preserve">, Book 2. </w:t>
      </w:r>
      <w:proofErr w:type="spellStart"/>
      <w:r w:rsidR="0038473F" w:rsidRPr="0038473F">
        <w:rPr>
          <w:rFonts w:ascii="Times New Roman" w:eastAsia="Times New Roman" w:hAnsi="Times New Roman" w:cs="Times New Roman"/>
          <w:color w:val="auto"/>
        </w:rPr>
        <w:t>Indologica</w:t>
      </w:r>
      <w:proofErr w:type="spellEnd"/>
      <w:r w:rsidR="0038473F" w:rsidRPr="0038473F">
        <w:rPr>
          <w:rFonts w:ascii="Times New Roman" w:eastAsia="Times New Roman" w:hAnsi="Times New Roman" w:cs="Times New Roman"/>
          <w:color w:val="auto"/>
        </w:rPr>
        <w:t xml:space="preserve"> 40, </w:t>
      </w:r>
      <w:r w:rsidR="0038473F" w:rsidRPr="0038473F">
        <w:rPr>
          <w:rFonts w:ascii="Times New Roman" w:hAnsi="Times New Roman" w:cs="Times New Roman"/>
          <w:color w:val="auto"/>
        </w:rPr>
        <w:t xml:space="preserve">Pp 135-156. </w:t>
      </w:r>
    </w:p>
    <w:p w14:paraId="2297CCDC" w14:textId="21DCC830" w:rsidR="004804A7" w:rsidRDefault="004804A7" w:rsidP="00B2746B">
      <w:pPr>
        <w:autoSpaceDE w:val="0"/>
        <w:autoSpaceDN w:val="0"/>
        <w:adjustRightInd w:val="0"/>
        <w:spacing w:after="0" w:line="480" w:lineRule="auto"/>
        <w:ind w:left="630" w:hanging="630"/>
        <w:rPr>
          <w:rFonts w:ascii="Times New Roman" w:hAnsi="Times New Roman" w:cs="Times New Roman"/>
          <w:sz w:val="24"/>
          <w:szCs w:val="24"/>
        </w:rPr>
      </w:pPr>
      <w:proofErr w:type="spellStart"/>
      <w:r w:rsidRPr="00287618">
        <w:rPr>
          <w:rFonts w:ascii="Times New Roman" w:hAnsi="Times New Roman" w:cs="Times New Roman"/>
          <w:sz w:val="24"/>
          <w:szCs w:val="24"/>
        </w:rPr>
        <w:t>Bühler</w:t>
      </w:r>
      <w:proofErr w:type="spellEnd"/>
      <w:r w:rsidRPr="00287618">
        <w:rPr>
          <w:rFonts w:ascii="Times New Roman" w:hAnsi="Times New Roman" w:cs="Times New Roman"/>
          <w:sz w:val="24"/>
          <w:szCs w:val="24"/>
        </w:rPr>
        <w:t>, G. (tr.)</w:t>
      </w:r>
      <w:r w:rsidR="00D711D0">
        <w:rPr>
          <w:rFonts w:ascii="Times New Roman" w:hAnsi="Times New Roman" w:cs="Times New Roman"/>
          <w:sz w:val="24"/>
          <w:szCs w:val="24"/>
        </w:rPr>
        <w:t xml:space="preserve">. </w:t>
      </w:r>
      <w:r w:rsidRPr="00287618">
        <w:rPr>
          <w:rFonts w:ascii="Times New Roman" w:hAnsi="Times New Roman" w:cs="Times New Roman"/>
          <w:sz w:val="24"/>
          <w:szCs w:val="24"/>
        </w:rPr>
        <w:t xml:space="preserve">1886. </w:t>
      </w:r>
      <w:r w:rsidRPr="004804A7">
        <w:rPr>
          <w:rFonts w:ascii="Times New Roman" w:hAnsi="Times New Roman" w:cs="Times New Roman"/>
          <w:i/>
          <w:iCs/>
          <w:sz w:val="24"/>
          <w:szCs w:val="24"/>
        </w:rPr>
        <w:t>The Laws of Manu</w:t>
      </w:r>
      <w:r w:rsidRPr="00287618">
        <w:rPr>
          <w:rFonts w:ascii="Times New Roman" w:hAnsi="Times New Roman" w:cs="Times New Roman"/>
          <w:sz w:val="24"/>
          <w:szCs w:val="24"/>
        </w:rPr>
        <w:t>. Oxford, Oxford University Press. (Sacred</w:t>
      </w:r>
      <w:r>
        <w:rPr>
          <w:rFonts w:ascii="Times New Roman" w:hAnsi="Times New Roman" w:cs="Times New Roman"/>
          <w:sz w:val="24"/>
          <w:szCs w:val="24"/>
        </w:rPr>
        <w:t xml:space="preserve"> </w:t>
      </w:r>
      <w:r w:rsidRPr="00287618">
        <w:rPr>
          <w:rFonts w:ascii="Times New Roman" w:hAnsi="Times New Roman" w:cs="Times New Roman"/>
          <w:sz w:val="24"/>
          <w:szCs w:val="24"/>
        </w:rPr>
        <w:t>Books of the East, 25.)</w:t>
      </w:r>
    </w:p>
    <w:p w14:paraId="34DFB7B0" w14:textId="245A0C7F" w:rsidR="004804A7" w:rsidRDefault="004804A7" w:rsidP="00B2746B">
      <w:pPr>
        <w:spacing w:after="0" w:line="480" w:lineRule="auto"/>
        <w:ind w:left="720" w:hanging="720"/>
        <w:rPr>
          <w:rFonts w:ascii="Times New Roman" w:eastAsia="Times New Roman" w:hAnsi="Times New Roman" w:cs="Times New Roman"/>
          <w:color w:val="000000"/>
          <w:sz w:val="24"/>
          <w:szCs w:val="24"/>
        </w:rPr>
      </w:pPr>
      <w:r w:rsidRPr="00F65322">
        <w:rPr>
          <w:rFonts w:ascii="Times New Roman" w:eastAsia="Times New Roman" w:hAnsi="Times New Roman" w:cs="Times New Roman"/>
          <w:color w:val="000000"/>
          <w:sz w:val="24"/>
          <w:szCs w:val="24"/>
        </w:rPr>
        <w:t>Fitzgerald, James</w:t>
      </w:r>
      <w:r w:rsidR="00873600">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xml:space="preserve"> </w:t>
      </w:r>
      <w:r w:rsidR="000B69E5" w:rsidRPr="00F65322">
        <w:rPr>
          <w:rFonts w:ascii="Times New Roman" w:eastAsia="Times New Roman" w:hAnsi="Times New Roman" w:cs="Times New Roman"/>
          <w:color w:val="000000"/>
          <w:sz w:val="24"/>
          <w:szCs w:val="24"/>
        </w:rPr>
        <w:t>1991.</w:t>
      </w:r>
      <w:r w:rsidR="000B69E5">
        <w:rPr>
          <w:rFonts w:ascii="Times New Roman" w:eastAsia="Times New Roman" w:hAnsi="Times New Roman" w:cs="Times New Roman"/>
          <w:color w:val="000000"/>
          <w:sz w:val="24"/>
          <w:szCs w:val="24"/>
        </w:rPr>
        <w:t xml:space="preserve"> </w:t>
      </w:r>
      <w:r w:rsidR="003136CF">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xml:space="preserve">India’s Fifth Veda: </w:t>
      </w:r>
      <w:proofErr w:type="gramStart"/>
      <w:r w:rsidRPr="00F65322">
        <w:rPr>
          <w:rFonts w:ascii="Times New Roman" w:eastAsia="Times New Roman" w:hAnsi="Times New Roman" w:cs="Times New Roman"/>
          <w:color w:val="000000"/>
          <w:sz w:val="24"/>
          <w:szCs w:val="24"/>
        </w:rPr>
        <w:t>the</w:t>
      </w:r>
      <w:proofErr w:type="gramEnd"/>
      <w:r w:rsidRPr="00F65322">
        <w:rPr>
          <w:rFonts w:ascii="Times New Roman" w:eastAsia="Times New Roman" w:hAnsi="Times New Roman" w:cs="Times New Roman"/>
          <w:color w:val="000000"/>
          <w:sz w:val="24"/>
          <w:szCs w:val="24"/>
        </w:rPr>
        <w:t xml:space="preserve"> </w:t>
      </w:r>
      <w:proofErr w:type="spellStart"/>
      <w:r w:rsidRPr="00F65322">
        <w:rPr>
          <w:rFonts w:ascii="Times New Roman" w:eastAsia="Times New Roman" w:hAnsi="Times New Roman" w:cs="Times New Roman"/>
          <w:color w:val="000000"/>
          <w:sz w:val="24"/>
          <w:szCs w:val="24"/>
        </w:rPr>
        <w:t>Mahābhārata’s</w:t>
      </w:r>
      <w:proofErr w:type="spellEnd"/>
      <w:r w:rsidRPr="00F65322">
        <w:rPr>
          <w:rFonts w:ascii="Times New Roman" w:eastAsia="Times New Roman" w:hAnsi="Times New Roman" w:cs="Times New Roman"/>
          <w:color w:val="000000"/>
          <w:sz w:val="24"/>
          <w:szCs w:val="24"/>
        </w:rPr>
        <w:t xml:space="preserve"> Presentation of Itself</w:t>
      </w:r>
      <w:r w:rsidR="000B69E5">
        <w:rPr>
          <w:rFonts w:ascii="Times New Roman" w:eastAsia="Times New Roman" w:hAnsi="Times New Roman" w:cs="Times New Roman"/>
          <w:color w:val="000000"/>
          <w:sz w:val="24"/>
          <w:szCs w:val="24"/>
        </w:rPr>
        <w:t>.</w:t>
      </w:r>
      <w:r w:rsidR="003136CF">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xml:space="preserve"> in Arvind Sharma and E.J. Brill (eds.)</w:t>
      </w:r>
      <w:r w:rsidR="000B69E5">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w:t>
      </w:r>
      <w:r w:rsidRPr="00F65322">
        <w:rPr>
          <w:rFonts w:ascii="Times New Roman" w:eastAsia="Times New Roman" w:hAnsi="Times New Roman" w:cs="Times New Roman"/>
          <w:i/>
          <w:iCs/>
          <w:color w:val="000000"/>
          <w:sz w:val="24"/>
          <w:szCs w:val="24"/>
        </w:rPr>
        <w:t xml:space="preserve">Essays on the </w:t>
      </w:r>
      <w:proofErr w:type="spellStart"/>
      <w:r w:rsidRPr="00F65322">
        <w:rPr>
          <w:rFonts w:ascii="Times New Roman" w:eastAsia="Times New Roman" w:hAnsi="Times New Roman" w:cs="Times New Roman"/>
          <w:i/>
          <w:iCs/>
          <w:color w:val="000000"/>
          <w:sz w:val="24"/>
          <w:szCs w:val="24"/>
        </w:rPr>
        <w:t>Mahābhārata</w:t>
      </w:r>
      <w:proofErr w:type="spellEnd"/>
      <w:r w:rsidR="000B69E5">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xml:space="preserve"> Leiden</w:t>
      </w:r>
      <w:r w:rsidR="000B69E5">
        <w:rPr>
          <w:rFonts w:ascii="Times New Roman" w:eastAsia="Times New Roman" w:hAnsi="Times New Roman" w:cs="Times New Roman"/>
          <w:color w:val="000000"/>
          <w:sz w:val="24"/>
          <w:szCs w:val="24"/>
        </w:rPr>
        <w:t>.</w:t>
      </w:r>
      <w:r w:rsidRPr="00F65322">
        <w:rPr>
          <w:rFonts w:ascii="Times New Roman" w:eastAsia="Times New Roman" w:hAnsi="Times New Roman" w:cs="Times New Roman"/>
          <w:color w:val="000000"/>
          <w:sz w:val="24"/>
          <w:szCs w:val="24"/>
        </w:rPr>
        <w:t xml:space="preserve"> </w:t>
      </w:r>
    </w:p>
    <w:p w14:paraId="3C6A748B" w14:textId="1B4E7364" w:rsidR="00703B2D" w:rsidRPr="00703B2D" w:rsidRDefault="00703B2D" w:rsidP="00B2746B">
      <w:pPr>
        <w:spacing w:after="0" w:line="480" w:lineRule="auto"/>
        <w:ind w:left="720" w:hanging="720"/>
        <w:rPr>
          <w:rFonts w:ascii="Times New Roman" w:eastAsia="Times New Roman" w:hAnsi="Times New Roman" w:cs="Times New Roman"/>
          <w:color w:val="000000"/>
          <w:sz w:val="24"/>
          <w:szCs w:val="24"/>
        </w:rPr>
      </w:pPr>
      <w:r w:rsidRPr="00B77CF5">
        <w:rPr>
          <w:rFonts w:ascii="Times New Roman" w:hAnsi="Times New Roman" w:cs="Times New Roman"/>
          <w:sz w:val="24"/>
          <w:szCs w:val="24"/>
        </w:rPr>
        <w:t xml:space="preserve">Fitzgerald, James L. trans. and ed. </w:t>
      </w:r>
      <w:r w:rsidR="00D711D0">
        <w:rPr>
          <w:rFonts w:ascii="Times New Roman" w:hAnsi="Times New Roman" w:cs="Times New Roman"/>
          <w:sz w:val="24"/>
          <w:szCs w:val="24"/>
        </w:rPr>
        <w:t>2004.</w:t>
      </w:r>
      <w:r w:rsidRPr="00B77CF5">
        <w:rPr>
          <w:rFonts w:ascii="Times New Roman" w:hAnsi="Times New Roman" w:cs="Times New Roman"/>
          <w:i/>
          <w:iCs/>
          <w:sz w:val="24"/>
          <w:szCs w:val="24"/>
        </w:rPr>
        <w:t xml:space="preserve">The </w:t>
      </w:r>
      <w:proofErr w:type="spellStart"/>
      <w:r w:rsidRPr="00B77CF5">
        <w:rPr>
          <w:rFonts w:ascii="Times New Roman" w:hAnsi="Times New Roman" w:cs="Times New Roman"/>
          <w:i/>
          <w:iCs/>
          <w:sz w:val="24"/>
          <w:szCs w:val="24"/>
        </w:rPr>
        <w:t>Mahābhārata</w:t>
      </w:r>
      <w:proofErr w:type="spellEnd"/>
      <w:r w:rsidRPr="00B77CF5">
        <w:rPr>
          <w:rFonts w:ascii="Times New Roman" w:hAnsi="Times New Roman" w:cs="Times New Roman"/>
          <w:sz w:val="24"/>
          <w:szCs w:val="24"/>
        </w:rPr>
        <w:t>. Vol. 7. Chicago</w:t>
      </w:r>
      <w:r w:rsidR="0038473F">
        <w:rPr>
          <w:rFonts w:ascii="Times New Roman" w:hAnsi="Times New Roman" w:cs="Times New Roman"/>
          <w:sz w:val="24"/>
          <w:szCs w:val="24"/>
        </w:rPr>
        <w:t xml:space="preserve"> and London</w:t>
      </w:r>
      <w:r w:rsidRPr="00B77CF5">
        <w:rPr>
          <w:rFonts w:ascii="Times New Roman" w:hAnsi="Times New Roman" w:cs="Times New Roman"/>
          <w:sz w:val="24"/>
          <w:szCs w:val="24"/>
        </w:rPr>
        <w:t>: University of Chicago Press.</w:t>
      </w:r>
      <w:r w:rsidR="005D703B">
        <w:rPr>
          <w:rFonts w:ascii="Times New Roman" w:hAnsi="Times New Roman" w:cs="Times New Roman"/>
          <w:sz w:val="24"/>
          <w:szCs w:val="24"/>
        </w:rPr>
        <w:t xml:space="preserve"> Book 11 and 12. </w:t>
      </w:r>
    </w:p>
    <w:p w14:paraId="0596AB0A" w14:textId="44C38191" w:rsidR="004804A7" w:rsidRPr="00F749D9" w:rsidRDefault="004804A7" w:rsidP="00B2746B">
      <w:pPr>
        <w:spacing w:after="0" w:line="480" w:lineRule="auto"/>
        <w:ind w:left="720" w:hanging="720"/>
        <w:rPr>
          <w:rFonts w:ascii="Times New Roman" w:hAnsi="Times New Roman" w:cs="Times New Roman"/>
          <w:sz w:val="24"/>
          <w:szCs w:val="24"/>
          <w:shd w:val="clear" w:color="auto" w:fill="FFFFFF"/>
        </w:rPr>
      </w:pPr>
      <w:r w:rsidRPr="00F749D9">
        <w:rPr>
          <w:rFonts w:ascii="Times New Roman" w:hAnsi="Times New Roman" w:cs="Times New Roman"/>
          <w:sz w:val="24"/>
          <w:szCs w:val="24"/>
        </w:rPr>
        <w:t xml:space="preserve">Ganguli, </w:t>
      </w:r>
      <w:proofErr w:type="spellStart"/>
      <w:r w:rsidRPr="00F749D9">
        <w:rPr>
          <w:rFonts w:ascii="Times New Roman" w:hAnsi="Times New Roman" w:cs="Times New Roman"/>
          <w:sz w:val="24"/>
          <w:szCs w:val="24"/>
        </w:rPr>
        <w:t>Kisari</w:t>
      </w:r>
      <w:proofErr w:type="spellEnd"/>
      <w:r w:rsidRPr="00F749D9">
        <w:rPr>
          <w:rFonts w:ascii="Times New Roman" w:hAnsi="Times New Roman" w:cs="Times New Roman"/>
          <w:sz w:val="24"/>
          <w:szCs w:val="24"/>
        </w:rPr>
        <w:t xml:space="preserve"> Mohan. </w:t>
      </w:r>
      <w:r w:rsidR="00851B44">
        <w:rPr>
          <w:rFonts w:ascii="TimesNewRomanPSMT" w:hAnsi="TimesNewRomanPSMT" w:cs="TimesNewRomanPSMT"/>
          <w:sz w:val="24"/>
          <w:szCs w:val="24"/>
        </w:rPr>
        <w:t>trans. 1883–1896.</w:t>
      </w:r>
      <w:r w:rsidRPr="00F749D9">
        <w:rPr>
          <w:rFonts w:ascii="Times New Roman" w:hAnsi="Times New Roman" w:cs="Times New Roman"/>
          <w:sz w:val="24"/>
          <w:szCs w:val="24"/>
        </w:rPr>
        <w:t xml:space="preserve"> </w:t>
      </w:r>
      <w:r w:rsidRPr="00F749D9">
        <w:rPr>
          <w:rFonts w:ascii="Times New Roman" w:hAnsi="Times New Roman" w:cs="Times New Roman"/>
          <w:i/>
          <w:iCs/>
          <w:sz w:val="24"/>
          <w:szCs w:val="24"/>
          <w:shd w:val="clear" w:color="auto" w:fill="FFFFFF"/>
        </w:rPr>
        <w:t>The Mahabharata of Krishna-</w:t>
      </w:r>
      <w:proofErr w:type="spellStart"/>
      <w:r w:rsidRPr="00F749D9">
        <w:rPr>
          <w:rFonts w:ascii="Times New Roman" w:hAnsi="Times New Roman" w:cs="Times New Roman"/>
          <w:i/>
          <w:iCs/>
          <w:sz w:val="24"/>
          <w:szCs w:val="24"/>
          <w:shd w:val="clear" w:color="auto" w:fill="FFFFFF"/>
        </w:rPr>
        <w:t>Dwaipayana</w:t>
      </w:r>
      <w:proofErr w:type="spellEnd"/>
      <w:r w:rsidRPr="00F749D9">
        <w:rPr>
          <w:rFonts w:ascii="Times New Roman" w:hAnsi="Times New Roman" w:cs="Times New Roman"/>
          <w:i/>
          <w:iCs/>
          <w:sz w:val="24"/>
          <w:szCs w:val="24"/>
          <w:shd w:val="clear" w:color="auto" w:fill="FFFFFF"/>
        </w:rPr>
        <w:t xml:space="preserve"> Vyasa</w:t>
      </w:r>
      <w:r w:rsidR="000B69E5">
        <w:rPr>
          <w:rFonts w:ascii="Times New Roman" w:hAnsi="Times New Roman" w:cs="Times New Roman"/>
          <w:sz w:val="24"/>
          <w:szCs w:val="24"/>
          <w:shd w:val="clear" w:color="auto" w:fill="FFFFFF"/>
        </w:rPr>
        <w:t>.</w:t>
      </w:r>
      <w:r w:rsidRPr="00F749D9">
        <w:rPr>
          <w:rFonts w:ascii="Times New Roman" w:hAnsi="Times New Roman" w:cs="Times New Roman"/>
          <w:sz w:val="24"/>
          <w:szCs w:val="24"/>
          <w:shd w:val="clear" w:color="auto" w:fill="FFFFFF"/>
        </w:rPr>
        <w:t xml:space="preserve"> Bharata Press</w:t>
      </w:r>
      <w:r w:rsidR="00851B44">
        <w:rPr>
          <w:rFonts w:ascii="Times New Roman" w:hAnsi="Times New Roman" w:cs="Times New Roman"/>
          <w:sz w:val="24"/>
          <w:szCs w:val="24"/>
          <w:shd w:val="clear" w:color="auto" w:fill="FFFFFF"/>
        </w:rPr>
        <w:t>.</w:t>
      </w:r>
    </w:p>
    <w:p w14:paraId="002C58C8" w14:textId="4F7E4ACB" w:rsidR="004804A7" w:rsidRPr="003068C7" w:rsidRDefault="004804A7" w:rsidP="00B2746B">
      <w:pPr>
        <w:autoSpaceDE w:val="0"/>
        <w:autoSpaceDN w:val="0"/>
        <w:adjustRightInd w:val="0"/>
        <w:spacing w:after="0" w:line="480" w:lineRule="auto"/>
        <w:ind w:left="720" w:hanging="720"/>
        <w:rPr>
          <w:rFonts w:ascii="Times New Roman" w:eastAsia="Times New Roman" w:hAnsi="Times New Roman" w:cs="Times New Roman"/>
          <w:kern w:val="36"/>
          <w:sz w:val="24"/>
          <w:szCs w:val="24"/>
        </w:rPr>
      </w:pPr>
      <w:r w:rsidRPr="003068C7">
        <w:rPr>
          <w:rFonts w:ascii="Times New Roman" w:hAnsi="Times New Roman" w:cs="Times New Roman"/>
          <w:sz w:val="24"/>
          <w:szCs w:val="24"/>
        </w:rPr>
        <w:t>Hopkins E. W</w:t>
      </w:r>
      <w:r w:rsidR="000B69E5">
        <w:rPr>
          <w:rFonts w:ascii="Times New Roman" w:hAnsi="Times New Roman" w:cs="Times New Roman"/>
          <w:sz w:val="24"/>
          <w:szCs w:val="24"/>
        </w:rPr>
        <w:t>.</w:t>
      </w:r>
      <w:r w:rsidRPr="003068C7">
        <w:rPr>
          <w:rFonts w:ascii="Times New Roman" w:hAnsi="Times New Roman" w:cs="Times New Roman"/>
          <w:sz w:val="24"/>
          <w:szCs w:val="24"/>
        </w:rPr>
        <w:t xml:space="preserve"> </w:t>
      </w:r>
      <w:r w:rsidR="00873600">
        <w:rPr>
          <w:rFonts w:ascii="Times New Roman" w:hAnsi="Times New Roman" w:cs="Times New Roman"/>
          <w:sz w:val="24"/>
          <w:szCs w:val="24"/>
        </w:rPr>
        <w:t>“</w:t>
      </w:r>
      <w:r w:rsidRPr="003068C7">
        <w:rPr>
          <w:rFonts w:ascii="Times New Roman" w:hAnsi="Times New Roman" w:cs="Times New Roman"/>
          <w:sz w:val="24"/>
          <w:szCs w:val="24"/>
        </w:rPr>
        <w:t xml:space="preserve">Professed Quotations from Manu found in the </w:t>
      </w:r>
      <w:r w:rsidRPr="003068C7">
        <w:rPr>
          <w:rFonts w:ascii="Times New Roman" w:hAnsi="Times New Roman" w:cs="Times New Roman"/>
          <w:i/>
          <w:iCs/>
          <w:sz w:val="24"/>
          <w:szCs w:val="24"/>
        </w:rPr>
        <w:t>Mahabharata</w:t>
      </w:r>
      <w:r w:rsidR="000B69E5">
        <w:rPr>
          <w:rFonts w:ascii="Times New Roman" w:hAnsi="Times New Roman" w:cs="Times New Roman"/>
          <w:i/>
          <w:iCs/>
          <w:sz w:val="24"/>
          <w:szCs w:val="24"/>
        </w:rPr>
        <w:t>.</w:t>
      </w:r>
      <w:r w:rsidR="00873600">
        <w:rPr>
          <w:rFonts w:ascii="Times New Roman" w:hAnsi="Times New Roman" w:cs="Times New Roman"/>
          <w:i/>
          <w:iCs/>
          <w:sz w:val="24"/>
          <w:szCs w:val="24"/>
        </w:rPr>
        <w:t>”</w:t>
      </w:r>
      <w:r w:rsidRPr="003068C7">
        <w:rPr>
          <w:rFonts w:ascii="Times New Roman" w:hAnsi="Times New Roman" w:cs="Times New Roman"/>
          <w:i/>
          <w:iCs/>
          <w:sz w:val="24"/>
          <w:szCs w:val="24"/>
        </w:rPr>
        <w:t xml:space="preserve"> JAOS </w:t>
      </w:r>
      <w:r w:rsidRPr="003068C7">
        <w:rPr>
          <w:rFonts w:ascii="Times New Roman" w:hAnsi="Times New Roman" w:cs="Times New Roman"/>
          <w:sz w:val="24"/>
          <w:szCs w:val="24"/>
        </w:rPr>
        <w:t>11 (1885): 239-75.</w:t>
      </w:r>
    </w:p>
    <w:p w14:paraId="569E8121" w14:textId="5E11E49A" w:rsidR="004804A7" w:rsidRDefault="004804A7" w:rsidP="00B2746B">
      <w:pPr>
        <w:shd w:val="clear" w:color="auto" w:fill="FFFFFF"/>
        <w:spacing w:after="0" w:line="480" w:lineRule="auto"/>
        <w:ind w:left="720" w:hanging="720"/>
        <w:outlineLvl w:val="0"/>
        <w:rPr>
          <w:rFonts w:ascii="Times New Roman" w:eastAsia="Times New Roman" w:hAnsi="Times New Roman" w:cs="Times New Roman"/>
          <w:color w:val="000000"/>
          <w:sz w:val="24"/>
          <w:szCs w:val="24"/>
        </w:rPr>
      </w:pPr>
      <w:r w:rsidRPr="00D80B0A">
        <w:rPr>
          <w:rFonts w:ascii="Times New Roman" w:eastAsia="Times New Roman" w:hAnsi="Times New Roman" w:cs="Times New Roman"/>
          <w:color w:val="000000"/>
          <w:kern w:val="36"/>
          <w:sz w:val="24"/>
          <w:szCs w:val="24"/>
        </w:rPr>
        <w:t>Kevin McGrath</w:t>
      </w:r>
      <w:r w:rsidR="00D711D0">
        <w:rPr>
          <w:rFonts w:ascii="Times New Roman" w:eastAsia="Times New Roman" w:hAnsi="Times New Roman" w:cs="Times New Roman"/>
          <w:color w:val="000000"/>
          <w:kern w:val="36"/>
          <w:sz w:val="24"/>
          <w:szCs w:val="24"/>
        </w:rPr>
        <w:t xml:space="preserve">. </w:t>
      </w:r>
      <w:r w:rsidR="00D711D0" w:rsidRPr="00D80B0A">
        <w:rPr>
          <w:rFonts w:ascii="Times New Roman" w:eastAsia="Times New Roman" w:hAnsi="Times New Roman" w:cs="Times New Roman"/>
          <w:color w:val="000000"/>
          <w:kern w:val="36"/>
          <w:sz w:val="24"/>
          <w:szCs w:val="24"/>
        </w:rPr>
        <w:t>2009</w:t>
      </w:r>
      <w:r w:rsidR="00D711D0">
        <w:rPr>
          <w:rFonts w:ascii="Times New Roman" w:eastAsia="Times New Roman" w:hAnsi="Times New Roman" w:cs="Times New Roman"/>
          <w:color w:val="000000"/>
          <w:kern w:val="36"/>
          <w:sz w:val="24"/>
          <w:szCs w:val="24"/>
        </w:rPr>
        <w:t>.</w:t>
      </w:r>
      <w:r w:rsidR="00D711D0" w:rsidRPr="00D80B0A">
        <w:rPr>
          <w:rFonts w:ascii="Times New Roman" w:eastAsia="Times New Roman" w:hAnsi="Times New Roman" w:cs="Times New Roman"/>
          <w:color w:val="000000"/>
          <w:kern w:val="36"/>
          <w:sz w:val="24"/>
          <w:szCs w:val="24"/>
        </w:rPr>
        <w:t xml:space="preserve"> </w:t>
      </w:r>
      <w:proofErr w:type="spellStart"/>
      <w:r w:rsidRPr="00D711D0">
        <w:rPr>
          <w:rFonts w:ascii="Times New Roman" w:eastAsia="Times New Roman" w:hAnsi="Times New Roman" w:cs="Times New Roman"/>
          <w:i/>
          <w:iCs/>
          <w:color w:val="000000"/>
          <w:kern w:val="36"/>
          <w:sz w:val="24"/>
          <w:szCs w:val="24"/>
        </w:rPr>
        <w:t>Strī</w:t>
      </w:r>
      <w:proofErr w:type="spellEnd"/>
      <w:r w:rsidRPr="00D711D0">
        <w:rPr>
          <w:rFonts w:ascii="Times New Roman" w:eastAsia="Times New Roman" w:hAnsi="Times New Roman" w:cs="Times New Roman"/>
          <w:i/>
          <w:iCs/>
          <w:color w:val="000000"/>
          <w:kern w:val="36"/>
          <w:sz w:val="24"/>
          <w:szCs w:val="24"/>
        </w:rPr>
        <w:t xml:space="preserve">, women in epic </w:t>
      </w:r>
      <w:proofErr w:type="spellStart"/>
      <w:r w:rsidRPr="00D711D0">
        <w:rPr>
          <w:rFonts w:ascii="Times New Roman" w:eastAsia="Times New Roman" w:hAnsi="Times New Roman" w:cs="Times New Roman"/>
          <w:i/>
          <w:iCs/>
          <w:color w:val="000000"/>
          <w:kern w:val="36"/>
          <w:sz w:val="24"/>
          <w:szCs w:val="24"/>
        </w:rPr>
        <w:t>Mahābhārata</w:t>
      </w:r>
      <w:proofErr w:type="spellEnd"/>
      <w:r w:rsidR="00873600">
        <w:rPr>
          <w:rFonts w:ascii="Times New Roman" w:eastAsia="Times New Roman" w:hAnsi="Times New Roman" w:cs="Times New Roman"/>
          <w:color w:val="000000"/>
          <w:kern w:val="36"/>
          <w:sz w:val="24"/>
          <w:szCs w:val="24"/>
        </w:rPr>
        <w:t xml:space="preserve">. </w:t>
      </w:r>
      <w:r w:rsidRPr="00D80B0A">
        <w:rPr>
          <w:rFonts w:ascii="Times New Roman" w:eastAsia="Times New Roman" w:hAnsi="Times New Roman" w:cs="Times New Roman"/>
          <w:color w:val="000000"/>
          <w:kern w:val="36"/>
          <w:sz w:val="24"/>
          <w:szCs w:val="24"/>
        </w:rPr>
        <w:t>Center for Hellenic Studies</w:t>
      </w:r>
      <w:r w:rsidR="000B69E5">
        <w:rPr>
          <w:rFonts w:ascii="Times New Roman" w:eastAsia="Times New Roman" w:hAnsi="Times New Roman" w:cs="Times New Roman"/>
          <w:color w:val="000000"/>
          <w:kern w:val="36"/>
          <w:sz w:val="24"/>
          <w:szCs w:val="24"/>
        </w:rPr>
        <w:t xml:space="preserve">. </w:t>
      </w:r>
      <w:r w:rsidRPr="00D80B0A">
        <w:rPr>
          <w:rFonts w:ascii="Times New Roman" w:eastAsia="Times New Roman" w:hAnsi="Times New Roman" w:cs="Times New Roman"/>
          <w:color w:val="000000"/>
          <w:kern w:val="36"/>
          <w:sz w:val="24"/>
          <w:szCs w:val="24"/>
        </w:rPr>
        <w:t>Trustees for Harvard University</w:t>
      </w:r>
      <w:r>
        <w:rPr>
          <w:rFonts w:ascii="Times New Roman" w:eastAsia="Times New Roman" w:hAnsi="Times New Roman" w:cs="Times New Roman"/>
          <w:color w:val="000000"/>
          <w:kern w:val="36"/>
          <w:sz w:val="24"/>
          <w:szCs w:val="24"/>
        </w:rPr>
        <w:t xml:space="preserve">, </w:t>
      </w:r>
      <w:r w:rsidRPr="00D80B0A">
        <w:rPr>
          <w:rFonts w:ascii="Times New Roman" w:eastAsia="Times New Roman" w:hAnsi="Times New Roman" w:cs="Times New Roman"/>
          <w:color w:val="000000"/>
          <w:kern w:val="36"/>
          <w:sz w:val="24"/>
          <w:szCs w:val="24"/>
        </w:rPr>
        <w:t>Ilex Foundation</w:t>
      </w:r>
      <w:r>
        <w:rPr>
          <w:rFonts w:ascii="Times New Roman" w:eastAsia="Times New Roman" w:hAnsi="Times New Roman" w:cs="Times New Roman"/>
          <w:color w:val="000000"/>
          <w:kern w:val="36"/>
          <w:sz w:val="24"/>
          <w:szCs w:val="24"/>
        </w:rPr>
        <w:t>.</w:t>
      </w:r>
    </w:p>
    <w:p w14:paraId="19CCA695" w14:textId="078AA53C" w:rsidR="004804A7" w:rsidRPr="00287618" w:rsidRDefault="004804A7" w:rsidP="00B2746B">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87618">
        <w:rPr>
          <w:rFonts w:ascii="Times New Roman" w:hAnsi="Times New Roman" w:cs="Times New Roman"/>
          <w:sz w:val="24"/>
          <w:szCs w:val="24"/>
        </w:rPr>
        <w:t>Olivelle</w:t>
      </w:r>
      <w:proofErr w:type="spellEnd"/>
      <w:r w:rsidRPr="00287618">
        <w:rPr>
          <w:rFonts w:ascii="Times New Roman" w:hAnsi="Times New Roman" w:cs="Times New Roman"/>
          <w:sz w:val="24"/>
          <w:szCs w:val="24"/>
        </w:rPr>
        <w:t>, Patrick</w:t>
      </w:r>
      <w:r w:rsidR="00D711D0">
        <w:rPr>
          <w:rFonts w:ascii="Times New Roman" w:hAnsi="Times New Roman" w:cs="Times New Roman"/>
          <w:sz w:val="24"/>
          <w:szCs w:val="24"/>
        </w:rPr>
        <w:t xml:space="preserve">. </w:t>
      </w:r>
      <w:r w:rsidRPr="00287618">
        <w:rPr>
          <w:rFonts w:ascii="Times New Roman" w:hAnsi="Times New Roman" w:cs="Times New Roman"/>
          <w:sz w:val="24"/>
          <w:szCs w:val="24"/>
        </w:rPr>
        <w:t xml:space="preserve">2003. “Structure and composition of the </w:t>
      </w:r>
      <w:proofErr w:type="spellStart"/>
      <w:r w:rsidRPr="00287618">
        <w:rPr>
          <w:rFonts w:ascii="Times New Roman" w:hAnsi="Times New Roman" w:cs="Times New Roman"/>
          <w:sz w:val="24"/>
          <w:szCs w:val="24"/>
        </w:rPr>
        <w:t>Mānava</w:t>
      </w:r>
      <w:proofErr w:type="spellEnd"/>
      <w:r w:rsidRPr="00287618">
        <w:rPr>
          <w:rFonts w:ascii="Times New Roman" w:hAnsi="Times New Roman" w:cs="Times New Roman"/>
          <w:sz w:val="24"/>
          <w:szCs w:val="24"/>
        </w:rPr>
        <w:t xml:space="preserve"> </w:t>
      </w:r>
      <w:proofErr w:type="spellStart"/>
      <w:r w:rsidRPr="00287618">
        <w:rPr>
          <w:rFonts w:ascii="Times New Roman" w:hAnsi="Times New Roman" w:cs="Times New Roman"/>
          <w:sz w:val="24"/>
          <w:szCs w:val="24"/>
        </w:rPr>
        <w:t>Dharmaśāstra</w:t>
      </w:r>
      <w:proofErr w:type="spellEnd"/>
      <w:r w:rsidRPr="00287618">
        <w:rPr>
          <w:rFonts w:ascii="Times New Roman" w:hAnsi="Times New Roman" w:cs="Times New Roman"/>
          <w:sz w:val="24"/>
          <w:szCs w:val="24"/>
        </w:rPr>
        <w:t>.”</w:t>
      </w:r>
      <w:r>
        <w:rPr>
          <w:rFonts w:ascii="Times New Roman" w:hAnsi="Times New Roman" w:cs="Times New Roman"/>
          <w:sz w:val="24"/>
          <w:szCs w:val="24"/>
        </w:rPr>
        <w:t xml:space="preserve"> </w:t>
      </w:r>
      <w:r w:rsidRPr="00287618">
        <w:rPr>
          <w:rFonts w:ascii="Times New Roman" w:hAnsi="Times New Roman" w:cs="Times New Roman"/>
          <w:sz w:val="24"/>
          <w:szCs w:val="24"/>
        </w:rPr>
        <w:t>Journal of Indian Philosophy 30, 535–574.</w:t>
      </w:r>
    </w:p>
    <w:p w14:paraId="50FBF9A8" w14:textId="367CFD7D" w:rsidR="00BC7311" w:rsidRDefault="00BC7311" w:rsidP="00B2746B">
      <w:pPr>
        <w:pStyle w:val="Default"/>
        <w:spacing w:line="480" w:lineRule="auto"/>
        <w:ind w:left="720" w:hanging="720"/>
        <w:rPr>
          <w:rFonts w:ascii="Times New Roman" w:hAnsi="Times New Roman" w:cs="Times New Roman"/>
        </w:rPr>
      </w:pPr>
      <w:r>
        <w:rPr>
          <w:rFonts w:ascii="Times New Roman" w:hAnsi="Times New Roman" w:cs="Times New Roman"/>
        </w:rPr>
        <w:t xml:space="preserve">Vyasa. </w:t>
      </w:r>
      <w:r w:rsidRPr="00D66F7D">
        <w:rPr>
          <w:rFonts w:ascii="Times New Roman" w:hAnsi="Times New Roman" w:cs="Times New Roman"/>
        </w:rPr>
        <w:t xml:space="preserve">Bhagavata Purana. </w:t>
      </w:r>
      <w:r w:rsidRPr="00BC7311">
        <w:rPr>
          <w:rFonts w:ascii="Times New Roman" w:hAnsi="Times New Roman" w:cs="Times New Roman"/>
        </w:rPr>
        <w:t xml:space="preserve">Gita Press, </w:t>
      </w:r>
      <w:hyperlink r:id="rId9" w:history="1">
        <w:r w:rsidRPr="00BC7311">
          <w:rPr>
            <w:rStyle w:val="Hyperlink"/>
            <w:rFonts w:ascii="Times New Roman" w:hAnsi="Times New Roman" w:cs="Times New Roman"/>
          </w:rPr>
          <w:t>https://archive.org/details/bhagavatapuranagitapress_201907</w:t>
        </w:r>
      </w:hyperlink>
      <w:r w:rsidRPr="00BC7311">
        <w:rPr>
          <w:rFonts w:ascii="Times New Roman" w:hAnsi="Times New Roman" w:cs="Times New Roman"/>
        </w:rPr>
        <w:t xml:space="preserve"> A</w:t>
      </w:r>
      <w:r>
        <w:rPr>
          <w:rFonts w:ascii="Times New Roman" w:hAnsi="Times New Roman" w:cs="Times New Roman"/>
        </w:rPr>
        <w:t>ccessed 1.5.2022.</w:t>
      </w:r>
    </w:p>
    <w:p w14:paraId="74156AB1" w14:textId="20A20090" w:rsidR="00181DAC" w:rsidRDefault="00181DAC" w:rsidP="00B2746B">
      <w:pPr>
        <w:pStyle w:val="Default"/>
        <w:spacing w:line="480" w:lineRule="auto"/>
        <w:ind w:left="720" w:hanging="720"/>
      </w:pPr>
      <w:r>
        <w:rPr>
          <w:rFonts w:ascii="Times New Roman" w:hAnsi="Times New Roman" w:cs="Times New Roman"/>
        </w:rPr>
        <w:t>Sullivan, Bruce</w:t>
      </w:r>
      <w:r w:rsidR="0051619E">
        <w:rPr>
          <w:rFonts w:ascii="Times New Roman" w:hAnsi="Times New Roman" w:cs="Times New Roman"/>
        </w:rPr>
        <w:t xml:space="preserve"> M</w:t>
      </w:r>
      <w:r>
        <w:rPr>
          <w:rFonts w:ascii="Times New Roman" w:hAnsi="Times New Roman" w:cs="Times New Roman"/>
        </w:rPr>
        <w:t>.</w:t>
      </w:r>
      <w:r w:rsidR="0051619E">
        <w:rPr>
          <w:rFonts w:ascii="Times New Roman" w:hAnsi="Times New Roman" w:cs="Times New Roman"/>
        </w:rPr>
        <w:t xml:space="preserve"> </w:t>
      </w:r>
      <w:r w:rsidR="00D711D0">
        <w:t xml:space="preserve">1999. </w:t>
      </w:r>
      <w:r w:rsidR="0051619E" w:rsidRPr="0051619E">
        <w:rPr>
          <w:i/>
          <w:iCs/>
        </w:rPr>
        <w:t xml:space="preserve">Seer of the Fifth Veda </w:t>
      </w:r>
      <w:proofErr w:type="spellStart"/>
      <w:r w:rsidR="0051619E" w:rsidRPr="0051619E">
        <w:rPr>
          <w:i/>
          <w:iCs/>
        </w:rPr>
        <w:t>Krsna</w:t>
      </w:r>
      <w:proofErr w:type="spellEnd"/>
      <w:r w:rsidR="0051619E" w:rsidRPr="0051619E">
        <w:rPr>
          <w:i/>
          <w:iCs/>
        </w:rPr>
        <w:t xml:space="preserve"> </w:t>
      </w:r>
      <w:proofErr w:type="spellStart"/>
      <w:r w:rsidR="0051619E" w:rsidRPr="0051619E">
        <w:rPr>
          <w:i/>
          <w:iCs/>
        </w:rPr>
        <w:t>Dvaipaiyana</w:t>
      </w:r>
      <w:proofErr w:type="spellEnd"/>
      <w:r w:rsidR="0051619E" w:rsidRPr="0051619E">
        <w:rPr>
          <w:i/>
          <w:iCs/>
        </w:rPr>
        <w:t xml:space="preserve"> Vyasa in the Mahabharata</w:t>
      </w:r>
      <w:r w:rsidR="0051619E">
        <w:t xml:space="preserve">. </w:t>
      </w:r>
      <w:r>
        <w:rPr>
          <w:rFonts w:ascii="Times New Roman" w:hAnsi="Times New Roman" w:cs="Times New Roman"/>
        </w:rPr>
        <w:t xml:space="preserve"> </w:t>
      </w:r>
      <w:r w:rsidR="00737C4B">
        <w:t xml:space="preserve">Motilal </w:t>
      </w:r>
      <w:proofErr w:type="spellStart"/>
      <w:r w:rsidR="00737C4B">
        <w:t>Banarasidass</w:t>
      </w:r>
      <w:proofErr w:type="spellEnd"/>
      <w:r w:rsidR="00737C4B">
        <w:t xml:space="preserve"> Publishers Private Limited. Delhi. </w:t>
      </w:r>
    </w:p>
    <w:p w14:paraId="3D25549E" w14:textId="038A761B" w:rsidR="00685459" w:rsidRPr="00685459" w:rsidRDefault="00CC35B8" w:rsidP="00B2746B">
      <w:pPr>
        <w:shd w:val="clear" w:color="auto" w:fill="FFFFFF"/>
        <w:spacing w:line="480" w:lineRule="auto"/>
        <w:rPr>
          <w:rFonts w:ascii="Times New Roman" w:eastAsia="Times New Roman" w:hAnsi="Times New Roman" w:cs="Times New Roman"/>
          <w:color w:val="4F4F4D"/>
          <w:sz w:val="24"/>
          <w:szCs w:val="24"/>
          <w:lang w:val="es-ES"/>
        </w:rPr>
      </w:pPr>
      <w:proofErr w:type="spellStart"/>
      <w:r w:rsidRPr="00A17015">
        <w:rPr>
          <w:rFonts w:ascii="Times New Roman" w:hAnsi="Times New Roman" w:cs="Times New Roman"/>
          <w:sz w:val="24"/>
          <w:szCs w:val="24"/>
        </w:rPr>
        <w:t>Mazo</w:t>
      </w:r>
      <w:proofErr w:type="spellEnd"/>
      <w:r w:rsidRPr="00A17015">
        <w:rPr>
          <w:rFonts w:ascii="Times New Roman" w:hAnsi="Times New Roman" w:cs="Times New Roman"/>
          <w:sz w:val="24"/>
          <w:szCs w:val="24"/>
        </w:rPr>
        <w:t>, Jay.</w:t>
      </w:r>
      <w:r w:rsidRPr="00A17015">
        <w:rPr>
          <w:rFonts w:ascii="Times New Roman" w:hAnsi="Times New Roman" w:cs="Times New Roman"/>
          <w:i/>
          <w:iCs/>
          <w:sz w:val="24"/>
          <w:szCs w:val="24"/>
        </w:rPr>
        <w:t xml:space="preserve"> </w:t>
      </w:r>
      <w:r w:rsidR="00685459" w:rsidRPr="00A17015">
        <w:rPr>
          <w:rFonts w:ascii="Times New Roman" w:hAnsi="Times New Roman" w:cs="Times New Roman"/>
          <w:sz w:val="24"/>
          <w:szCs w:val="24"/>
        </w:rPr>
        <w:t>E</w:t>
      </w:r>
      <w:r w:rsidRPr="00A17015">
        <w:rPr>
          <w:rFonts w:ascii="Times New Roman" w:hAnsi="Times New Roman" w:cs="Times New Roman"/>
          <w:sz w:val="24"/>
          <w:szCs w:val="24"/>
        </w:rPr>
        <w:t>d</w:t>
      </w:r>
      <w:r w:rsidR="00685459" w:rsidRPr="00A17015">
        <w:rPr>
          <w:rFonts w:ascii="Times New Roman" w:hAnsi="Times New Roman" w:cs="Times New Roman"/>
          <w:sz w:val="24"/>
          <w:szCs w:val="24"/>
        </w:rPr>
        <w:t xml:space="preserve"> and trans</w:t>
      </w:r>
      <w:r w:rsidRPr="00A17015">
        <w:rPr>
          <w:rFonts w:ascii="Times New Roman" w:hAnsi="Times New Roman" w:cs="Times New Roman"/>
          <w:sz w:val="24"/>
          <w:szCs w:val="24"/>
        </w:rPr>
        <w:t xml:space="preserve">. </w:t>
      </w:r>
      <w:r w:rsidR="00685459" w:rsidRPr="00685459">
        <w:rPr>
          <w:rFonts w:ascii="Times New Roman" w:hAnsi="Times New Roman" w:cs="Times New Roman"/>
          <w:sz w:val="24"/>
          <w:szCs w:val="24"/>
          <w:lang w:val="es-ES"/>
        </w:rPr>
        <w:t xml:space="preserve">2009. </w:t>
      </w:r>
      <w:proofErr w:type="spellStart"/>
      <w:r w:rsidRPr="00685459">
        <w:rPr>
          <w:rFonts w:ascii="Times New Roman" w:hAnsi="Times New Roman" w:cs="Times New Roman"/>
          <w:i/>
          <w:iCs/>
          <w:sz w:val="24"/>
          <w:szCs w:val="24"/>
          <w:lang w:val="es-ES"/>
        </w:rPr>
        <w:t>Bhagavata</w:t>
      </w:r>
      <w:proofErr w:type="spellEnd"/>
      <w:r w:rsidR="00685459" w:rsidRPr="00685459">
        <w:rPr>
          <w:rFonts w:ascii="Times New Roman" w:hAnsi="Times New Roman" w:cs="Times New Roman"/>
          <w:i/>
          <w:iCs/>
          <w:sz w:val="24"/>
          <w:szCs w:val="24"/>
          <w:lang w:val="es-ES"/>
        </w:rPr>
        <w:t xml:space="preserve"> Purana</w:t>
      </w:r>
      <w:r w:rsidRPr="00685459">
        <w:rPr>
          <w:rFonts w:ascii="Times New Roman" w:hAnsi="Times New Roman" w:cs="Times New Roman"/>
          <w:i/>
          <w:iCs/>
          <w:sz w:val="24"/>
          <w:szCs w:val="24"/>
          <w:lang w:val="es-ES"/>
        </w:rPr>
        <w:t xml:space="preserve">. </w:t>
      </w:r>
      <w:r w:rsidR="00685459" w:rsidRPr="00685459">
        <w:rPr>
          <w:rFonts w:ascii="Times New Roman" w:eastAsia="Times New Roman" w:hAnsi="Times New Roman" w:cs="Times New Roman"/>
          <w:sz w:val="24"/>
          <w:szCs w:val="24"/>
          <w:lang w:val="es-ES"/>
        </w:rPr>
        <w:t xml:space="preserve">Fugue </w:t>
      </w:r>
      <w:proofErr w:type="spellStart"/>
      <w:r w:rsidR="00685459" w:rsidRPr="00685459">
        <w:rPr>
          <w:rFonts w:ascii="Times New Roman" w:eastAsia="Times New Roman" w:hAnsi="Times New Roman" w:cs="Times New Roman"/>
          <w:sz w:val="24"/>
          <w:szCs w:val="24"/>
          <w:lang w:val="es-ES"/>
        </w:rPr>
        <w:t>State</w:t>
      </w:r>
      <w:proofErr w:type="spellEnd"/>
      <w:r w:rsidR="00685459" w:rsidRPr="00685459">
        <w:rPr>
          <w:rFonts w:ascii="Times New Roman" w:eastAsia="Times New Roman" w:hAnsi="Times New Roman" w:cs="Times New Roman"/>
          <w:sz w:val="24"/>
          <w:szCs w:val="24"/>
          <w:lang w:val="es-ES"/>
        </w:rPr>
        <w:t xml:space="preserve"> </w:t>
      </w:r>
      <w:proofErr w:type="spellStart"/>
      <w:r w:rsidR="00685459" w:rsidRPr="00685459">
        <w:rPr>
          <w:rFonts w:ascii="Times New Roman" w:eastAsia="Times New Roman" w:hAnsi="Times New Roman" w:cs="Times New Roman"/>
          <w:sz w:val="24"/>
          <w:szCs w:val="24"/>
          <w:lang w:val="es-ES"/>
        </w:rPr>
        <w:t>Press</w:t>
      </w:r>
      <w:proofErr w:type="spellEnd"/>
      <w:r w:rsidR="00685459" w:rsidRPr="00685459">
        <w:rPr>
          <w:rFonts w:ascii="Times New Roman" w:eastAsia="Times New Roman" w:hAnsi="Times New Roman" w:cs="Times New Roman"/>
          <w:sz w:val="24"/>
          <w:szCs w:val="24"/>
          <w:lang w:val="es-ES"/>
        </w:rPr>
        <w:t xml:space="preserve">. </w:t>
      </w:r>
    </w:p>
    <w:p w14:paraId="01FC62C4" w14:textId="5C2BF68E" w:rsidR="00CC35B8" w:rsidRPr="00685459" w:rsidRDefault="00CC35B8" w:rsidP="00B2746B">
      <w:pPr>
        <w:pStyle w:val="Default"/>
        <w:spacing w:line="480" w:lineRule="auto"/>
        <w:ind w:left="720" w:hanging="720"/>
        <w:rPr>
          <w:rFonts w:ascii="Times New Roman" w:hAnsi="Times New Roman" w:cs="Times New Roman"/>
          <w:lang w:val="es-ES"/>
        </w:rPr>
      </w:pPr>
    </w:p>
    <w:p w14:paraId="5C15AF4D" w14:textId="6EDCC1A8" w:rsidR="00663B74" w:rsidRPr="00685459" w:rsidRDefault="00663B74" w:rsidP="00B2746B">
      <w:pPr>
        <w:pStyle w:val="Default"/>
        <w:spacing w:line="480" w:lineRule="auto"/>
        <w:rPr>
          <w:rFonts w:ascii="Times New Roman" w:hAnsi="Times New Roman" w:cs="Times New Roman"/>
          <w:lang w:val="es-ES"/>
        </w:rPr>
      </w:pPr>
    </w:p>
    <w:p w14:paraId="33B42030" w14:textId="77777777" w:rsidR="004804A7" w:rsidRPr="00685459" w:rsidRDefault="004804A7" w:rsidP="00B2746B">
      <w:pPr>
        <w:pStyle w:val="Default"/>
        <w:spacing w:line="480" w:lineRule="auto"/>
        <w:rPr>
          <w:rFonts w:ascii="Times New Roman" w:hAnsi="Times New Roman" w:cs="Times New Roman"/>
          <w:lang w:val="es-ES"/>
        </w:rPr>
      </w:pPr>
    </w:p>
    <w:p w14:paraId="488F3340" w14:textId="77777777" w:rsidR="00C51C36" w:rsidRPr="00685459" w:rsidRDefault="00C51C36" w:rsidP="00B2746B">
      <w:pPr>
        <w:spacing w:line="480" w:lineRule="auto"/>
        <w:rPr>
          <w:lang w:val="es-ES"/>
        </w:rPr>
      </w:pPr>
    </w:p>
    <w:sectPr w:rsidR="00C51C36" w:rsidRPr="00685459" w:rsidSect="00C0323C">
      <w:head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416D" w14:textId="77777777" w:rsidR="000462ED" w:rsidRDefault="000462ED" w:rsidP="00F414BB">
      <w:pPr>
        <w:spacing w:after="0" w:line="240" w:lineRule="auto"/>
      </w:pPr>
      <w:r>
        <w:separator/>
      </w:r>
    </w:p>
  </w:endnote>
  <w:endnote w:type="continuationSeparator" w:id="0">
    <w:p w14:paraId="6CFA7942" w14:textId="77777777" w:rsidR="000462ED" w:rsidRDefault="000462ED" w:rsidP="00F414BB">
      <w:pPr>
        <w:spacing w:after="0" w:line="240" w:lineRule="auto"/>
      </w:pPr>
      <w:r>
        <w:continuationSeparator/>
      </w:r>
    </w:p>
  </w:endnote>
  <w:endnote w:id="1">
    <w:p w14:paraId="7D48C1DE" w14:textId="187980FE" w:rsidR="00420A91" w:rsidRPr="002F020F" w:rsidRDefault="00420A91">
      <w:pPr>
        <w:pStyle w:val="EndnoteText"/>
        <w:rPr>
          <w:rFonts w:ascii="Times New Roman" w:hAnsi="Times New Roman" w:cs="Times New Roman"/>
        </w:rPr>
      </w:pPr>
      <w:r w:rsidRPr="002F020F">
        <w:rPr>
          <w:rStyle w:val="EndnoteReference"/>
          <w:rFonts w:ascii="Times New Roman" w:hAnsi="Times New Roman" w:cs="Times New Roman"/>
        </w:rPr>
        <w:endnoteRef/>
      </w:r>
      <w:r w:rsidRPr="002F020F">
        <w:rPr>
          <w:rFonts w:ascii="Times New Roman" w:hAnsi="Times New Roman" w:cs="Times New Roman"/>
        </w:rPr>
        <w:t xml:space="preserve"> </w:t>
      </w:r>
      <w:proofErr w:type="spellStart"/>
      <w:r w:rsidRPr="002F020F">
        <w:rPr>
          <w:rFonts w:ascii="Times New Roman" w:hAnsi="Times New Roman" w:cs="Times New Roman"/>
        </w:rPr>
        <w:t>Hiltebeitel’s</w:t>
      </w:r>
      <w:proofErr w:type="spellEnd"/>
      <w:r w:rsidRPr="002F020F">
        <w:rPr>
          <w:rFonts w:ascii="Times New Roman" w:hAnsi="Times New Roman" w:cs="Times New Roman"/>
        </w:rPr>
        <w:t xml:space="preserve"> latest book </w:t>
      </w:r>
      <w:r w:rsidRPr="002F020F">
        <w:rPr>
          <w:rFonts w:ascii="Times New Roman" w:hAnsi="Times New Roman" w:cs="Times New Roman"/>
          <w:i/>
          <w:iCs/>
        </w:rPr>
        <w:t>Freud’s Mahabharata</w:t>
      </w:r>
      <w:r w:rsidRPr="002F020F">
        <w:rPr>
          <w:rFonts w:ascii="Times New Roman" w:hAnsi="Times New Roman" w:cs="Times New Roman"/>
        </w:rPr>
        <w:t>, out as recently as 2018, is a testimony to such undertakings by scholars.</w:t>
      </w:r>
    </w:p>
  </w:endnote>
  <w:endnote w:id="2">
    <w:p w14:paraId="0490A5C9" w14:textId="77777777" w:rsidR="00420A91" w:rsidRDefault="00420A91" w:rsidP="002C085F">
      <w:pPr>
        <w:pStyle w:val="EndnoteText"/>
      </w:pPr>
      <w:r w:rsidRPr="002F020F">
        <w:rPr>
          <w:rStyle w:val="EndnoteReference"/>
          <w:rFonts w:ascii="Times New Roman" w:hAnsi="Times New Roman" w:cs="Times New Roman"/>
        </w:rPr>
        <w:endnoteRef/>
      </w:r>
      <w:r w:rsidRPr="002F020F">
        <w:rPr>
          <w:rFonts w:ascii="Times New Roman" w:hAnsi="Times New Roman" w:cs="Times New Roman"/>
        </w:rPr>
        <w:t xml:space="preserve"> “What is here on dharma, </w:t>
      </w:r>
      <w:proofErr w:type="spellStart"/>
      <w:r w:rsidRPr="002F020F">
        <w:rPr>
          <w:rFonts w:ascii="Times New Roman" w:hAnsi="Times New Roman" w:cs="Times New Roman"/>
        </w:rPr>
        <w:t>artha</w:t>
      </w:r>
      <w:proofErr w:type="spellEnd"/>
      <w:r w:rsidRPr="002F020F">
        <w:rPr>
          <w:rFonts w:ascii="Times New Roman" w:hAnsi="Times New Roman" w:cs="Times New Roman"/>
        </w:rPr>
        <w:t xml:space="preserve">, </w:t>
      </w:r>
      <w:proofErr w:type="spellStart"/>
      <w:r w:rsidRPr="002F020F">
        <w:rPr>
          <w:rFonts w:ascii="Times New Roman" w:hAnsi="Times New Roman" w:cs="Times New Roman"/>
        </w:rPr>
        <w:t>kama</w:t>
      </w:r>
      <w:proofErr w:type="spellEnd"/>
      <w:r w:rsidRPr="002F020F">
        <w:rPr>
          <w:rFonts w:ascii="Times New Roman" w:hAnsi="Times New Roman" w:cs="Times New Roman"/>
        </w:rPr>
        <w:t>, moksha and exists elsewhere, but what is not in here does not exist anywhere" (</w:t>
      </w:r>
      <w:proofErr w:type="spellStart"/>
      <w:r w:rsidRPr="002F020F">
        <w:rPr>
          <w:rFonts w:ascii="Times New Roman" w:hAnsi="Times New Roman" w:cs="Times New Roman"/>
        </w:rPr>
        <w:t>MBh</w:t>
      </w:r>
      <w:proofErr w:type="spellEnd"/>
      <w:r w:rsidRPr="002F020F">
        <w:rPr>
          <w:rFonts w:ascii="Times New Roman" w:hAnsi="Times New Roman" w:cs="Times New Roman"/>
        </w:rPr>
        <w:t xml:space="preserve"> 1.56.33).</w:t>
      </w:r>
    </w:p>
  </w:endnote>
  <w:endnote w:id="3">
    <w:p w14:paraId="664A4CC9" w14:textId="768BAA73" w:rsidR="00420A91" w:rsidRDefault="00420A91" w:rsidP="0034146E">
      <w:pPr>
        <w:autoSpaceDE w:val="0"/>
        <w:autoSpaceDN w:val="0"/>
        <w:adjustRightInd w:val="0"/>
        <w:spacing w:after="0" w:line="240" w:lineRule="auto"/>
      </w:pPr>
      <w:r>
        <w:rPr>
          <w:rStyle w:val="EndnoteReference"/>
        </w:rPr>
        <w:endnoteRef/>
      </w:r>
      <w:r>
        <w:t xml:space="preserve"> </w:t>
      </w:r>
      <w:r w:rsidRPr="00D30915">
        <w:rPr>
          <w:rFonts w:ascii="Times New Roman" w:hAnsi="Times New Roman" w:cs="Times New Roman"/>
          <w:sz w:val="20"/>
          <w:szCs w:val="20"/>
        </w:rPr>
        <w:t xml:space="preserve">These readings have basis in verses such as this: </w:t>
      </w:r>
      <w:r>
        <w:rPr>
          <w:rFonts w:ascii="Times New Roman" w:hAnsi="Times New Roman" w:cs="Times New Roman"/>
          <w:sz w:val="20"/>
          <w:szCs w:val="20"/>
        </w:rPr>
        <w:t>“</w:t>
      </w:r>
      <w:r w:rsidRPr="0034146E">
        <w:rPr>
          <w:rFonts w:ascii="Times New Roman" w:hAnsi="Times New Roman" w:cs="Times New Roman"/>
          <w:sz w:val="20"/>
          <w:szCs w:val="20"/>
        </w:rPr>
        <w:t xml:space="preserve">The study of the Bharata is an act of piety. He that </w:t>
      </w:r>
      <w:proofErr w:type="spellStart"/>
      <w:r w:rsidRPr="0034146E">
        <w:rPr>
          <w:rFonts w:ascii="Times New Roman" w:hAnsi="Times New Roman" w:cs="Times New Roman"/>
          <w:sz w:val="20"/>
          <w:szCs w:val="20"/>
        </w:rPr>
        <w:t>readeth</w:t>
      </w:r>
      <w:proofErr w:type="spellEnd"/>
      <w:r w:rsidRPr="0034146E">
        <w:rPr>
          <w:rFonts w:ascii="Times New Roman" w:hAnsi="Times New Roman" w:cs="Times New Roman"/>
          <w:sz w:val="20"/>
          <w:szCs w:val="20"/>
        </w:rPr>
        <w:t xml:space="preserve"> even one foot, with belief, hath his sins entirely purged away. Herein Devas, </w:t>
      </w:r>
      <w:proofErr w:type="spellStart"/>
      <w:r w:rsidRPr="0034146E">
        <w:rPr>
          <w:rFonts w:ascii="Times New Roman" w:hAnsi="Times New Roman" w:cs="Times New Roman"/>
          <w:sz w:val="20"/>
          <w:szCs w:val="20"/>
        </w:rPr>
        <w:t>Devarshis</w:t>
      </w:r>
      <w:proofErr w:type="spellEnd"/>
      <w:r w:rsidRPr="0034146E">
        <w:rPr>
          <w:rFonts w:ascii="Times New Roman" w:hAnsi="Times New Roman" w:cs="Times New Roman"/>
          <w:sz w:val="20"/>
          <w:szCs w:val="20"/>
        </w:rPr>
        <w:t xml:space="preserve">, and immaculate </w:t>
      </w:r>
      <w:proofErr w:type="spellStart"/>
      <w:r w:rsidRPr="0034146E">
        <w:rPr>
          <w:rFonts w:ascii="Times New Roman" w:hAnsi="Times New Roman" w:cs="Times New Roman"/>
          <w:sz w:val="20"/>
          <w:szCs w:val="20"/>
        </w:rPr>
        <w:t>Brahmarshis</w:t>
      </w:r>
      <w:proofErr w:type="spellEnd"/>
      <w:r w:rsidRPr="0034146E">
        <w:rPr>
          <w:rFonts w:ascii="Times New Roman" w:hAnsi="Times New Roman" w:cs="Times New Roman"/>
          <w:sz w:val="20"/>
          <w:szCs w:val="20"/>
        </w:rPr>
        <w:t xml:space="preserve"> of good deeds, have been spoken of; and </w:t>
      </w:r>
      <w:proofErr w:type="gramStart"/>
      <w:r w:rsidRPr="0034146E">
        <w:rPr>
          <w:rFonts w:ascii="Times New Roman" w:hAnsi="Times New Roman" w:cs="Times New Roman"/>
          <w:sz w:val="20"/>
          <w:szCs w:val="20"/>
        </w:rPr>
        <w:t>likewise</w:t>
      </w:r>
      <w:proofErr w:type="gramEnd"/>
      <w:r w:rsidRPr="0034146E">
        <w:rPr>
          <w:rFonts w:ascii="Times New Roman" w:hAnsi="Times New Roman" w:cs="Times New Roman"/>
          <w:sz w:val="20"/>
          <w:szCs w:val="20"/>
        </w:rPr>
        <w:t xml:space="preserve"> Yakshas and great </w:t>
      </w:r>
      <w:proofErr w:type="spellStart"/>
      <w:r w:rsidRPr="0034146E">
        <w:rPr>
          <w:rFonts w:ascii="Times New Roman" w:hAnsi="Times New Roman" w:cs="Times New Roman"/>
          <w:sz w:val="20"/>
          <w:szCs w:val="20"/>
        </w:rPr>
        <w:t>Uragas</w:t>
      </w:r>
      <w:proofErr w:type="spellEnd"/>
      <w:r w:rsidRPr="0034146E">
        <w:rPr>
          <w:rFonts w:ascii="Times New Roman" w:hAnsi="Times New Roman" w:cs="Times New Roman"/>
          <w:sz w:val="20"/>
          <w:szCs w:val="20"/>
        </w:rPr>
        <w:t xml:space="preserve"> (Nagas). Herein also hath been described the </w:t>
      </w:r>
      <w:r w:rsidRPr="00DF46B6">
        <w:rPr>
          <w:rFonts w:ascii="Times New Roman" w:hAnsi="Times New Roman" w:cs="Times New Roman"/>
          <w:sz w:val="20"/>
          <w:szCs w:val="20"/>
        </w:rPr>
        <w:t>eternal Vasudeva possessing the six attributes.</w:t>
      </w:r>
      <w:r w:rsidRPr="0034146E">
        <w:rPr>
          <w:rFonts w:ascii="Times New Roman" w:hAnsi="Times New Roman" w:cs="Times New Roman"/>
          <w:sz w:val="20"/>
          <w:szCs w:val="20"/>
        </w:rPr>
        <w:t xml:space="preserve"> He is the true and just, the pure and holy, the eternal Brahma, the supreme soul, the true constant light, whose divine deeds wise and learned recount; from whom hath proceeded the non-existent and existent-non-existent universe with principles of generation and progression, and birth, </w:t>
      </w:r>
      <w:r w:rsidR="000A19D9" w:rsidRPr="0034146E">
        <w:rPr>
          <w:rFonts w:ascii="Times New Roman" w:hAnsi="Times New Roman" w:cs="Times New Roman"/>
          <w:sz w:val="20"/>
          <w:szCs w:val="20"/>
        </w:rPr>
        <w:t>death,</w:t>
      </w:r>
      <w:r w:rsidRPr="0034146E">
        <w:rPr>
          <w:rFonts w:ascii="Times New Roman" w:hAnsi="Times New Roman" w:cs="Times New Roman"/>
          <w:sz w:val="20"/>
          <w:szCs w:val="20"/>
        </w:rPr>
        <w:t xml:space="preserve"> and re-birth. That also hath been treated of which is called </w:t>
      </w:r>
      <w:proofErr w:type="spellStart"/>
      <w:r w:rsidRPr="0034146E">
        <w:rPr>
          <w:rFonts w:ascii="Times New Roman" w:hAnsi="Times New Roman" w:cs="Times New Roman"/>
          <w:sz w:val="20"/>
          <w:szCs w:val="20"/>
        </w:rPr>
        <w:t>Adhyatma</w:t>
      </w:r>
      <w:proofErr w:type="spellEnd"/>
      <w:r>
        <w:rPr>
          <w:rFonts w:ascii="Times New Roman" w:hAnsi="Times New Roman" w:cs="Times New Roman"/>
          <w:sz w:val="28"/>
          <w:szCs w:val="28"/>
        </w:rPr>
        <w:t xml:space="preserve"> </w:t>
      </w:r>
      <w:r w:rsidRPr="0034146E">
        <w:rPr>
          <w:rFonts w:ascii="Times New Roman" w:hAnsi="Times New Roman" w:cs="Times New Roman"/>
          <w:sz w:val="20"/>
          <w:szCs w:val="20"/>
        </w:rPr>
        <w:t xml:space="preserve">(the superintending spirit of nature) that </w:t>
      </w:r>
      <w:proofErr w:type="spellStart"/>
      <w:r w:rsidRPr="0034146E">
        <w:rPr>
          <w:rFonts w:ascii="Times New Roman" w:hAnsi="Times New Roman" w:cs="Times New Roman"/>
          <w:sz w:val="20"/>
          <w:szCs w:val="20"/>
        </w:rPr>
        <w:t>partaketh</w:t>
      </w:r>
      <w:proofErr w:type="spellEnd"/>
      <w:r w:rsidRPr="0034146E">
        <w:rPr>
          <w:rFonts w:ascii="Times New Roman" w:hAnsi="Times New Roman" w:cs="Times New Roman"/>
          <w:sz w:val="20"/>
          <w:szCs w:val="20"/>
        </w:rPr>
        <w:t xml:space="preserve"> of the attributes of the five elements. That also hath been described who is </w:t>
      </w:r>
      <w:r w:rsidRPr="0034146E">
        <w:rPr>
          <w:rFonts w:ascii="Times New Roman" w:hAnsi="Times New Roman" w:cs="Times New Roman"/>
          <w:i/>
          <w:iCs/>
          <w:sz w:val="20"/>
          <w:szCs w:val="20"/>
        </w:rPr>
        <w:t xml:space="preserve">purusha </w:t>
      </w:r>
      <w:r w:rsidRPr="0034146E">
        <w:rPr>
          <w:rFonts w:ascii="Times New Roman" w:hAnsi="Times New Roman" w:cs="Times New Roman"/>
          <w:sz w:val="20"/>
          <w:szCs w:val="20"/>
        </w:rPr>
        <w:t>being above such epithets as '</w:t>
      </w:r>
      <w:proofErr w:type="spellStart"/>
      <w:r w:rsidRPr="0034146E">
        <w:rPr>
          <w:rFonts w:ascii="Times New Roman" w:hAnsi="Times New Roman" w:cs="Times New Roman"/>
          <w:sz w:val="20"/>
          <w:szCs w:val="20"/>
        </w:rPr>
        <w:t>undisplayed</w:t>
      </w:r>
      <w:proofErr w:type="spellEnd"/>
      <w:r w:rsidRPr="0034146E">
        <w:rPr>
          <w:rFonts w:ascii="Times New Roman" w:hAnsi="Times New Roman" w:cs="Times New Roman"/>
          <w:sz w:val="20"/>
          <w:szCs w:val="20"/>
        </w:rPr>
        <w:t xml:space="preserve">' and the like; </w:t>
      </w:r>
      <w:proofErr w:type="gramStart"/>
      <w:r w:rsidRPr="0034146E">
        <w:rPr>
          <w:rFonts w:ascii="Times New Roman" w:hAnsi="Times New Roman" w:cs="Times New Roman"/>
          <w:sz w:val="20"/>
          <w:szCs w:val="20"/>
        </w:rPr>
        <w:t>also</w:t>
      </w:r>
      <w:proofErr w:type="gramEnd"/>
      <w:r w:rsidRPr="0034146E">
        <w:rPr>
          <w:rFonts w:ascii="Times New Roman" w:hAnsi="Times New Roman" w:cs="Times New Roman"/>
          <w:sz w:val="20"/>
          <w:szCs w:val="20"/>
        </w:rPr>
        <w:t xml:space="preserve"> that which the foremost </w:t>
      </w:r>
      <w:proofErr w:type="spellStart"/>
      <w:r w:rsidRPr="0034146E">
        <w:rPr>
          <w:rFonts w:ascii="Times New Roman" w:hAnsi="Times New Roman" w:cs="Times New Roman"/>
          <w:i/>
          <w:iCs/>
          <w:sz w:val="20"/>
          <w:szCs w:val="20"/>
        </w:rPr>
        <w:t>yatis</w:t>
      </w:r>
      <w:proofErr w:type="spellEnd"/>
      <w:r w:rsidRPr="0034146E">
        <w:rPr>
          <w:rFonts w:ascii="Times New Roman" w:hAnsi="Times New Roman" w:cs="Times New Roman"/>
          <w:i/>
          <w:iCs/>
          <w:sz w:val="20"/>
          <w:szCs w:val="20"/>
        </w:rPr>
        <w:t xml:space="preserve"> </w:t>
      </w:r>
      <w:r w:rsidRPr="0034146E">
        <w:rPr>
          <w:rFonts w:ascii="Times New Roman" w:hAnsi="Times New Roman" w:cs="Times New Roman"/>
          <w:sz w:val="20"/>
          <w:szCs w:val="20"/>
        </w:rPr>
        <w:t xml:space="preserve">exempt from the common destiny and endued with the power of meditation and </w:t>
      </w:r>
      <w:r w:rsidRPr="0034146E">
        <w:rPr>
          <w:rFonts w:ascii="Times New Roman" w:hAnsi="Times New Roman" w:cs="Times New Roman"/>
          <w:i/>
          <w:iCs/>
          <w:sz w:val="20"/>
          <w:szCs w:val="20"/>
        </w:rPr>
        <w:t xml:space="preserve">Tapas </w:t>
      </w:r>
      <w:r w:rsidRPr="0034146E">
        <w:rPr>
          <w:rFonts w:ascii="Times New Roman" w:hAnsi="Times New Roman" w:cs="Times New Roman"/>
          <w:sz w:val="20"/>
          <w:szCs w:val="20"/>
        </w:rPr>
        <w:t>behold dwelling in their hearts as a reflected image in the mirror.” (Ganguli, 15).</w:t>
      </w:r>
    </w:p>
  </w:endnote>
  <w:endnote w:id="4">
    <w:p w14:paraId="31424BF1" w14:textId="5778D51D" w:rsidR="00420A91" w:rsidRPr="004529C6" w:rsidRDefault="00420A91" w:rsidP="005D60D5">
      <w:pPr>
        <w:autoSpaceDE w:val="0"/>
        <w:autoSpaceDN w:val="0"/>
        <w:adjustRightInd w:val="0"/>
        <w:spacing w:after="0" w:line="240" w:lineRule="auto"/>
      </w:pPr>
      <w:r>
        <w:rPr>
          <w:rStyle w:val="EndnoteReference"/>
        </w:rPr>
        <w:endnoteRef/>
      </w:r>
      <w:r>
        <w:t xml:space="preserve"> </w:t>
      </w:r>
      <w:r w:rsidRPr="005D60D5">
        <w:rPr>
          <w:rFonts w:ascii="Times New Roman" w:hAnsi="Times New Roman" w:cs="Times New Roman"/>
          <w:sz w:val="20"/>
          <w:szCs w:val="20"/>
        </w:rPr>
        <w:t xml:space="preserve">Vyasa to Brahma: </w:t>
      </w:r>
      <w:r>
        <w:rPr>
          <w:rFonts w:ascii="Times New Roman" w:hAnsi="Times New Roman" w:cs="Times New Roman"/>
          <w:sz w:val="20"/>
          <w:szCs w:val="20"/>
        </w:rPr>
        <w:t>“</w:t>
      </w:r>
      <w:r w:rsidRPr="005D60D5">
        <w:rPr>
          <w:rFonts w:ascii="Times New Roman" w:hAnsi="Times New Roman" w:cs="Times New Roman"/>
          <w:sz w:val="20"/>
          <w:szCs w:val="20"/>
        </w:rPr>
        <w:t>O divine Brahma, by me a poem hath been composed</w:t>
      </w:r>
      <w:r>
        <w:rPr>
          <w:rFonts w:ascii="Times New Roman" w:hAnsi="Times New Roman" w:cs="Times New Roman"/>
          <w:sz w:val="20"/>
          <w:szCs w:val="20"/>
        </w:rPr>
        <w:t xml:space="preserve"> </w:t>
      </w:r>
      <w:r w:rsidRPr="005D60D5">
        <w:rPr>
          <w:rFonts w:ascii="Times New Roman" w:hAnsi="Times New Roman" w:cs="Times New Roman"/>
          <w:sz w:val="20"/>
          <w:szCs w:val="20"/>
        </w:rPr>
        <w:t xml:space="preserve">which is greatly respected. The mystery of the Veda, and what other subjects have been explained by me; the various rituals of the Upanishads with the Angas; the compilation of the Puranas and history formed by me and named after the three divisions of time, past, present, and future; the determination of the nature of decay, fear, disease, existence, and non-existence, a description of creeds and of the various modes of life; rule for the four castes, and the import of all the Puranas; an account of asceticism and of the duties of a religious student; the dimensions of the sun and moon, the planets, constellations, and stars, together with the duration of the four ages; the Rik, Sama and </w:t>
      </w:r>
      <w:proofErr w:type="spellStart"/>
      <w:r w:rsidRPr="005D60D5">
        <w:rPr>
          <w:rFonts w:ascii="Times New Roman" w:hAnsi="Times New Roman" w:cs="Times New Roman"/>
          <w:sz w:val="20"/>
          <w:szCs w:val="20"/>
        </w:rPr>
        <w:t>Yajur</w:t>
      </w:r>
      <w:proofErr w:type="spellEnd"/>
      <w:r w:rsidRPr="005D60D5">
        <w:rPr>
          <w:rFonts w:ascii="Times New Roman" w:hAnsi="Times New Roman" w:cs="Times New Roman"/>
          <w:sz w:val="20"/>
          <w:szCs w:val="20"/>
        </w:rPr>
        <w:t xml:space="preserve"> Vedas; also the </w:t>
      </w:r>
      <w:proofErr w:type="spellStart"/>
      <w:r w:rsidRPr="005D60D5">
        <w:rPr>
          <w:rFonts w:ascii="Times New Roman" w:hAnsi="Times New Roman" w:cs="Times New Roman"/>
          <w:sz w:val="20"/>
          <w:szCs w:val="20"/>
        </w:rPr>
        <w:t>Adhyatma</w:t>
      </w:r>
      <w:proofErr w:type="spellEnd"/>
      <w:r w:rsidRPr="005D60D5">
        <w:rPr>
          <w:rFonts w:ascii="Times New Roman" w:hAnsi="Times New Roman" w:cs="Times New Roman"/>
          <w:sz w:val="20"/>
          <w:szCs w:val="20"/>
        </w:rPr>
        <w:t>;</w:t>
      </w:r>
      <w:r>
        <w:rPr>
          <w:rFonts w:ascii="Times New Roman" w:hAnsi="Times New Roman" w:cs="Times New Roman"/>
          <w:sz w:val="20"/>
          <w:szCs w:val="20"/>
        </w:rPr>
        <w:t xml:space="preserve"> </w:t>
      </w:r>
      <w:r w:rsidRPr="005D60D5">
        <w:rPr>
          <w:rFonts w:ascii="Times New Roman" w:hAnsi="Times New Roman" w:cs="Times New Roman"/>
          <w:sz w:val="20"/>
          <w:szCs w:val="20"/>
        </w:rPr>
        <w:t xml:space="preserve">the sciences called Nyaya, </w:t>
      </w:r>
      <w:proofErr w:type="spellStart"/>
      <w:r w:rsidRPr="005D60D5">
        <w:rPr>
          <w:rFonts w:ascii="Times New Roman" w:hAnsi="Times New Roman" w:cs="Times New Roman"/>
          <w:sz w:val="20"/>
          <w:szCs w:val="20"/>
        </w:rPr>
        <w:t>Orthoephy</w:t>
      </w:r>
      <w:proofErr w:type="spellEnd"/>
      <w:r w:rsidRPr="005D60D5">
        <w:rPr>
          <w:rFonts w:ascii="Times New Roman" w:hAnsi="Times New Roman" w:cs="Times New Roman"/>
          <w:sz w:val="20"/>
          <w:szCs w:val="20"/>
        </w:rPr>
        <w:t xml:space="preserve"> and Treatment of diseases; charity and </w:t>
      </w:r>
      <w:proofErr w:type="spellStart"/>
      <w:r w:rsidRPr="005D60D5">
        <w:rPr>
          <w:rFonts w:ascii="Times New Roman" w:hAnsi="Times New Roman" w:cs="Times New Roman"/>
          <w:sz w:val="20"/>
          <w:szCs w:val="20"/>
        </w:rPr>
        <w:t>Pasupatadharma</w:t>
      </w:r>
      <w:proofErr w:type="spellEnd"/>
      <w:r w:rsidRPr="005D60D5">
        <w:rPr>
          <w:rFonts w:ascii="Times New Roman" w:hAnsi="Times New Roman" w:cs="Times New Roman"/>
          <w:sz w:val="20"/>
          <w:szCs w:val="20"/>
        </w:rPr>
        <w:t xml:space="preserve">; birth celestial and human, for particular purposes; also a description of places of pilgrimage and other holy places of rivers, mountains,, forests, the ocean, of heavenly cities and the </w:t>
      </w:r>
      <w:proofErr w:type="spellStart"/>
      <w:r w:rsidRPr="005D60D5">
        <w:rPr>
          <w:rFonts w:ascii="Times New Roman" w:hAnsi="Times New Roman" w:cs="Times New Roman"/>
          <w:i/>
          <w:iCs/>
          <w:sz w:val="20"/>
          <w:szCs w:val="20"/>
        </w:rPr>
        <w:t>kalpas</w:t>
      </w:r>
      <w:proofErr w:type="spellEnd"/>
      <w:r w:rsidRPr="005D60D5">
        <w:rPr>
          <w:rFonts w:ascii="Times New Roman" w:hAnsi="Times New Roman" w:cs="Times New Roman"/>
          <w:sz w:val="20"/>
          <w:szCs w:val="20"/>
        </w:rPr>
        <w:t>; the art of war; the</w:t>
      </w:r>
      <w:r>
        <w:rPr>
          <w:rFonts w:ascii="Times New Roman" w:hAnsi="Times New Roman" w:cs="Times New Roman"/>
          <w:sz w:val="20"/>
          <w:szCs w:val="20"/>
        </w:rPr>
        <w:t xml:space="preserve"> </w:t>
      </w:r>
      <w:r w:rsidRPr="005D60D5">
        <w:rPr>
          <w:rFonts w:ascii="Times New Roman" w:hAnsi="Times New Roman" w:cs="Times New Roman"/>
          <w:sz w:val="20"/>
          <w:szCs w:val="20"/>
        </w:rPr>
        <w:t xml:space="preserve">different kinds of nations and languages: the nature of the manners of the people; and the all-pervading spirit;--all these have been </w:t>
      </w:r>
      <w:r w:rsidRPr="004529C6">
        <w:rPr>
          <w:rFonts w:ascii="Times New Roman" w:hAnsi="Times New Roman" w:cs="Times New Roman"/>
          <w:sz w:val="20"/>
          <w:szCs w:val="20"/>
        </w:rPr>
        <w:t xml:space="preserve">represented. But, after all, no writer of this work is to be found on earth.” (Ganguli, 4). </w:t>
      </w:r>
    </w:p>
  </w:endnote>
  <w:endnote w:id="5">
    <w:p w14:paraId="09DABF1D" w14:textId="4141E38C" w:rsidR="0054369B" w:rsidRPr="0054369B" w:rsidRDefault="0054369B">
      <w:pPr>
        <w:pStyle w:val="EndnoteText"/>
        <w:rPr>
          <w:rFonts w:ascii="Times New Roman" w:hAnsi="Times New Roman" w:cs="Times New Roman"/>
        </w:rPr>
      </w:pPr>
      <w:r>
        <w:rPr>
          <w:rStyle w:val="EndnoteReference"/>
        </w:rPr>
        <w:endnoteRef/>
      </w:r>
      <w:r>
        <w:t xml:space="preserve"> </w:t>
      </w:r>
      <w:proofErr w:type="spellStart"/>
      <w:r w:rsidRPr="0054369B">
        <w:rPr>
          <w:rFonts w:ascii="Times New Roman" w:hAnsi="Times New Roman" w:cs="Times New Roman"/>
        </w:rPr>
        <w:t>Str</w:t>
      </w:r>
      <w:r w:rsidR="00D74305">
        <w:rPr>
          <w:rFonts w:ascii="Times New Roman" w:hAnsi="Times New Roman" w:cs="Times New Roman"/>
        </w:rPr>
        <w:t>i</w:t>
      </w:r>
      <w:r w:rsidRPr="0054369B">
        <w:rPr>
          <w:rFonts w:ascii="Times New Roman" w:hAnsi="Times New Roman" w:cs="Times New Roman"/>
        </w:rPr>
        <w:t>-shudras</w:t>
      </w:r>
      <w:proofErr w:type="spellEnd"/>
      <w:r w:rsidRPr="0054369B">
        <w:rPr>
          <w:rFonts w:ascii="Times New Roman" w:hAnsi="Times New Roman" w:cs="Times New Roman"/>
        </w:rPr>
        <w:t xml:space="preserve"> are grouped together because of their service-oriented jobs and because of the violence involved in their work. Shudras who take on the work of tanning, hunting, oil-pressing and so on. Women cook</w:t>
      </w:r>
      <w:r w:rsidR="00D5560C">
        <w:rPr>
          <w:rFonts w:ascii="Times New Roman" w:hAnsi="Times New Roman" w:cs="Times New Roman"/>
        </w:rPr>
        <w:t xml:space="preserve">; recall here Manu verse on the five hells we </w:t>
      </w:r>
      <w:proofErr w:type="spellStart"/>
      <w:r w:rsidR="00D5560C">
        <w:rPr>
          <w:rFonts w:ascii="Times New Roman" w:hAnsi="Times New Roman" w:cs="Times New Roman"/>
        </w:rPr>
        <w:t>attai</w:t>
      </w:r>
      <w:proofErr w:type="spellEnd"/>
      <w:r w:rsidR="00D5560C">
        <w:rPr>
          <w:rFonts w:ascii="Times New Roman" w:hAnsi="Times New Roman" w:cs="Times New Roman"/>
        </w:rPr>
        <w:t xml:space="preserve"> because of the five kinds of violence we unleash in the kitchen—cooking, cutting, boiling in hot oil and so on. </w:t>
      </w:r>
      <w:r w:rsidRPr="0054369B">
        <w:rPr>
          <w:rFonts w:ascii="Times New Roman" w:hAnsi="Times New Roman" w:cs="Times New Roman"/>
        </w:rPr>
        <w:t>‘Friends</w:t>
      </w:r>
      <w:r w:rsidR="00D5560C">
        <w:rPr>
          <w:rFonts w:ascii="Times New Roman" w:hAnsi="Times New Roman" w:cs="Times New Roman"/>
        </w:rPr>
        <w:t>-</w:t>
      </w:r>
      <w:r w:rsidRPr="0054369B">
        <w:rPr>
          <w:rFonts w:ascii="Times New Roman" w:hAnsi="Times New Roman" w:cs="Times New Roman"/>
        </w:rPr>
        <w:t>of</w:t>
      </w:r>
      <w:r w:rsidR="00D5560C">
        <w:rPr>
          <w:rFonts w:ascii="Times New Roman" w:hAnsi="Times New Roman" w:cs="Times New Roman"/>
        </w:rPr>
        <w:t>-</w:t>
      </w:r>
      <w:r w:rsidRPr="0054369B">
        <w:rPr>
          <w:rFonts w:ascii="Times New Roman" w:hAnsi="Times New Roman" w:cs="Times New Roman"/>
        </w:rPr>
        <w:t xml:space="preserve">brahmins’ refers to the fallen brahmins. They are typically those stopped chanting the gayatri. </w:t>
      </w:r>
    </w:p>
  </w:endnote>
  <w:endnote w:id="6">
    <w:p w14:paraId="7E4985AA" w14:textId="2230047C" w:rsidR="00420A91" w:rsidRPr="004529C6" w:rsidRDefault="00420A91" w:rsidP="001446DA">
      <w:pPr>
        <w:autoSpaceDE w:val="0"/>
        <w:autoSpaceDN w:val="0"/>
        <w:adjustRightInd w:val="0"/>
        <w:spacing w:after="0" w:line="240" w:lineRule="auto"/>
      </w:pPr>
      <w:r w:rsidRPr="004529C6">
        <w:rPr>
          <w:rStyle w:val="EndnoteReference"/>
        </w:rPr>
        <w:endnoteRef/>
      </w:r>
      <w:r w:rsidRPr="004529C6">
        <w:t xml:space="preserve"> </w:t>
      </w:r>
      <w:r w:rsidRPr="004529C6">
        <w:rPr>
          <w:rFonts w:ascii="Times New Roman" w:hAnsi="Times New Roman" w:cs="Times New Roman"/>
          <w:sz w:val="20"/>
          <w:szCs w:val="20"/>
        </w:rPr>
        <w:t xml:space="preserve">“The </w:t>
      </w:r>
      <w:r w:rsidRPr="004529C6">
        <w:rPr>
          <w:rFonts w:ascii="Times New Roman" w:hAnsi="Times New Roman" w:cs="Times New Roman"/>
          <w:i/>
          <w:iCs/>
          <w:sz w:val="20"/>
          <w:szCs w:val="20"/>
        </w:rPr>
        <w:t xml:space="preserve">Great Bharata </w:t>
      </w:r>
      <w:r w:rsidRPr="004529C6">
        <w:rPr>
          <w:rFonts w:ascii="Times New Roman" w:hAnsi="Times New Roman" w:cs="Times New Roman"/>
          <w:sz w:val="20"/>
          <w:szCs w:val="20"/>
        </w:rPr>
        <w:t xml:space="preserve">was an </w:t>
      </w:r>
      <w:proofErr w:type="spellStart"/>
      <w:r w:rsidRPr="004529C6">
        <w:rPr>
          <w:rFonts w:ascii="Times New Roman" w:hAnsi="Times New Roman" w:cs="Times New Roman"/>
          <w:i/>
          <w:iCs/>
          <w:sz w:val="20"/>
          <w:szCs w:val="20"/>
        </w:rPr>
        <w:t>itihasa</w:t>
      </w:r>
      <w:proofErr w:type="spellEnd"/>
      <w:r w:rsidRPr="004529C6">
        <w:rPr>
          <w:rFonts w:ascii="Times New Roman" w:hAnsi="Times New Roman" w:cs="Times New Roman"/>
          <w:i/>
          <w:iCs/>
          <w:sz w:val="20"/>
          <w:szCs w:val="20"/>
        </w:rPr>
        <w:t xml:space="preserve"> </w:t>
      </w:r>
      <w:proofErr w:type="spellStart"/>
      <w:r w:rsidRPr="004529C6">
        <w:rPr>
          <w:rFonts w:ascii="Times New Roman" w:hAnsi="Times New Roman" w:cs="Times New Roman"/>
          <w:i/>
          <w:iCs/>
          <w:sz w:val="20"/>
          <w:szCs w:val="20"/>
        </w:rPr>
        <w:t>savaiyakhya</w:t>
      </w:r>
      <w:proofErr w:type="spellEnd"/>
      <w:r w:rsidRPr="004529C6">
        <w:rPr>
          <w:rFonts w:ascii="Times New Roman" w:hAnsi="Times New Roman" w:cs="Times New Roman"/>
          <w:i/>
          <w:iCs/>
          <w:sz w:val="20"/>
          <w:szCs w:val="20"/>
        </w:rPr>
        <w:t xml:space="preserve">, </w:t>
      </w:r>
      <w:r w:rsidRPr="004529C6">
        <w:rPr>
          <w:rFonts w:ascii="Times New Roman" w:hAnsi="Times New Roman" w:cs="Times New Roman"/>
          <w:sz w:val="20"/>
          <w:szCs w:val="20"/>
        </w:rPr>
        <w:t xml:space="preserve">a chronicle of events which examined and explained those events in accompanying or interposed or appended elaborations </w:t>
      </w:r>
      <w:r w:rsidRPr="000A19D9">
        <w:rPr>
          <w:rFonts w:ascii="Times New Roman" w:hAnsi="Times New Roman" w:cs="Times New Roman"/>
          <w:sz w:val="20"/>
          <w:szCs w:val="20"/>
        </w:rPr>
        <w:t>(</w:t>
      </w:r>
      <w:proofErr w:type="spellStart"/>
      <w:r w:rsidRPr="000A19D9">
        <w:rPr>
          <w:rFonts w:ascii="Times New Roman" w:hAnsi="Times New Roman" w:cs="Times New Roman"/>
          <w:sz w:val="20"/>
          <w:szCs w:val="20"/>
        </w:rPr>
        <w:t>MBh</w:t>
      </w:r>
      <w:proofErr w:type="spellEnd"/>
      <w:r w:rsidRPr="004529C6">
        <w:rPr>
          <w:rFonts w:ascii="Times New Roman" w:hAnsi="Times New Roman" w:cs="Times New Roman"/>
          <w:i/>
          <w:iCs/>
          <w:sz w:val="20"/>
          <w:szCs w:val="20"/>
        </w:rPr>
        <w:t xml:space="preserve"> </w:t>
      </w:r>
      <w:r w:rsidRPr="004529C6">
        <w:rPr>
          <w:rFonts w:ascii="Times New Roman" w:hAnsi="Times New Roman" w:cs="Times New Roman"/>
          <w:sz w:val="20"/>
          <w:szCs w:val="20"/>
        </w:rPr>
        <w:t>l. l.48a)” (Fitzgerald, 1991, 165).</w:t>
      </w:r>
      <w:r w:rsidRPr="004529C6">
        <w:rPr>
          <w:rFonts w:ascii="Times New Roman" w:hAnsi="Times New Roman" w:cs="Times New Roman"/>
          <w:sz w:val="24"/>
          <w:szCs w:val="24"/>
        </w:rPr>
        <w:t xml:space="preserve"> </w:t>
      </w:r>
    </w:p>
  </w:endnote>
  <w:endnote w:id="7">
    <w:p w14:paraId="28EF9330" w14:textId="54FEF46C" w:rsidR="00420A91" w:rsidRPr="004529C6" w:rsidRDefault="00420A91" w:rsidP="00FC29AE">
      <w:pPr>
        <w:autoSpaceDE w:val="0"/>
        <w:autoSpaceDN w:val="0"/>
        <w:adjustRightInd w:val="0"/>
        <w:spacing w:after="0" w:line="240" w:lineRule="auto"/>
      </w:pPr>
      <w:r w:rsidRPr="004529C6">
        <w:rPr>
          <w:rStyle w:val="EndnoteReference"/>
        </w:rPr>
        <w:endnoteRef/>
      </w:r>
      <w:r w:rsidRPr="004529C6">
        <w:t xml:space="preserve"> </w:t>
      </w:r>
      <w:r w:rsidRPr="004529C6">
        <w:rPr>
          <w:rFonts w:ascii="Times New Roman" w:hAnsi="Times New Roman" w:cs="Times New Roman"/>
          <w:sz w:val="20"/>
          <w:szCs w:val="20"/>
        </w:rPr>
        <w:t xml:space="preserve">“Taking these facts for his subject, </w:t>
      </w:r>
      <w:proofErr w:type="spellStart"/>
      <w:r w:rsidRPr="004529C6">
        <w:rPr>
          <w:rFonts w:ascii="Times New Roman" w:hAnsi="Times New Roman" w:cs="Times New Roman"/>
          <w:sz w:val="20"/>
          <w:szCs w:val="20"/>
        </w:rPr>
        <w:t>Dwaipayana</w:t>
      </w:r>
      <w:proofErr w:type="spellEnd"/>
      <w:r w:rsidRPr="004529C6">
        <w:rPr>
          <w:rFonts w:ascii="Times New Roman" w:hAnsi="Times New Roman" w:cs="Times New Roman"/>
          <w:sz w:val="20"/>
          <w:szCs w:val="20"/>
        </w:rPr>
        <w:t xml:space="preserve"> composed a holy </w:t>
      </w:r>
      <w:r w:rsidRPr="004529C6">
        <w:rPr>
          <w:rFonts w:ascii="Times New Roman" w:hAnsi="Times New Roman" w:cs="Times New Roman"/>
          <w:i/>
          <w:iCs/>
          <w:sz w:val="20"/>
          <w:szCs w:val="20"/>
        </w:rPr>
        <w:t xml:space="preserve">Upanishad </w:t>
      </w:r>
      <w:r w:rsidRPr="004529C6">
        <w:rPr>
          <w:rFonts w:ascii="Times New Roman" w:hAnsi="Times New Roman" w:cs="Times New Roman"/>
          <w:sz w:val="20"/>
          <w:szCs w:val="20"/>
        </w:rPr>
        <w:t>that has been published to the world by learned and sacred bards in the Puranas composed by them” (Ganguli, 14).</w:t>
      </w:r>
      <w:r w:rsidRPr="004529C6">
        <w:rPr>
          <w:rFonts w:ascii="Times New Roman" w:hAnsi="Times New Roman" w:cs="Times New Roman"/>
          <w:sz w:val="28"/>
          <w:szCs w:val="28"/>
        </w:rPr>
        <w:t xml:space="preserve"> </w:t>
      </w:r>
    </w:p>
  </w:endnote>
  <w:endnote w:id="8">
    <w:p w14:paraId="731AAD13" w14:textId="1959DB73" w:rsidR="00420A91" w:rsidRDefault="00420A91">
      <w:pPr>
        <w:pStyle w:val="EndnoteText"/>
      </w:pPr>
      <w:r w:rsidRPr="004529C6">
        <w:rPr>
          <w:rStyle w:val="EndnoteReference"/>
        </w:rPr>
        <w:endnoteRef/>
      </w:r>
      <w:r w:rsidRPr="004529C6">
        <w:t xml:space="preserve"> </w:t>
      </w:r>
      <w:r w:rsidR="000C3B3F" w:rsidRPr="000C3B3F">
        <w:rPr>
          <w:rFonts w:ascii="Times New Roman" w:hAnsi="Times New Roman" w:cs="Times New Roman"/>
        </w:rPr>
        <w:t>In any case,</w:t>
      </w:r>
      <w:r w:rsidR="000C3B3F">
        <w:t xml:space="preserve"> r</w:t>
      </w:r>
      <w:r w:rsidR="00936EF6" w:rsidRPr="00936EF6">
        <w:rPr>
          <w:rFonts w:ascii="Times New Roman" w:hAnsi="Times New Roman" w:cs="Times New Roman"/>
        </w:rPr>
        <w:t xml:space="preserve">ecitation by a learned person appears to be recommended by the </w:t>
      </w:r>
      <w:proofErr w:type="spellStart"/>
      <w:r w:rsidR="000C3B3F">
        <w:rPr>
          <w:rFonts w:ascii="Times New Roman" w:hAnsi="Times New Roman" w:cs="Times New Roman"/>
        </w:rPr>
        <w:t>MBh</w:t>
      </w:r>
      <w:proofErr w:type="spellEnd"/>
      <w:r w:rsidR="00936EF6" w:rsidRPr="00936EF6">
        <w:rPr>
          <w:rFonts w:ascii="Times New Roman" w:hAnsi="Times New Roman" w:cs="Times New Roman"/>
        </w:rPr>
        <w:t>:</w:t>
      </w:r>
      <w:r w:rsidR="00936EF6">
        <w:t xml:space="preserve"> </w:t>
      </w:r>
      <w:r w:rsidRPr="004529C6">
        <w:rPr>
          <w:rFonts w:ascii="Times New Roman" w:hAnsi="Times New Roman" w:cs="Times New Roman"/>
        </w:rPr>
        <w:t xml:space="preserve">“The learned man who recites to others this Veda of Vyasa </w:t>
      </w:r>
      <w:proofErr w:type="spellStart"/>
      <w:r w:rsidRPr="004529C6">
        <w:rPr>
          <w:rFonts w:ascii="Times New Roman" w:hAnsi="Times New Roman" w:cs="Times New Roman"/>
        </w:rPr>
        <w:t>reapeth</w:t>
      </w:r>
      <w:proofErr w:type="spellEnd"/>
      <w:r w:rsidRPr="004529C6">
        <w:rPr>
          <w:rFonts w:ascii="Times New Roman" w:hAnsi="Times New Roman" w:cs="Times New Roman"/>
        </w:rPr>
        <w:t xml:space="preserve"> advantage. It may without doubt destroy even the sin of killing the embryo and the like” (Ganguli, 15).</w:t>
      </w:r>
      <w:r w:rsidRPr="004529C6">
        <w:rPr>
          <w:rFonts w:ascii="Times New Roman" w:hAnsi="Times New Roman" w:cs="Times New Roman"/>
          <w:sz w:val="24"/>
          <w:szCs w:val="24"/>
        </w:rPr>
        <w:t xml:space="preserve"> </w:t>
      </w:r>
    </w:p>
  </w:endnote>
  <w:endnote w:id="9">
    <w:p w14:paraId="7524E87A" w14:textId="0AF60A63" w:rsidR="00420A91" w:rsidRPr="0051546C" w:rsidRDefault="00420A91" w:rsidP="005B3DAF">
      <w:pPr>
        <w:pStyle w:val="EndnoteText"/>
      </w:pPr>
      <w:r w:rsidRPr="0051546C">
        <w:rPr>
          <w:rStyle w:val="EndnoteReference"/>
        </w:rPr>
        <w:endnoteRef/>
      </w:r>
      <w:r w:rsidRPr="0051546C">
        <w:t xml:space="preserve"> </w:t>
      </w:r>
      <w:r w:rsidRPr="0051546C">
        <w:rPr>
          <w:rFonts w:ascii="Times New Roman" w:hAnsi="Times New Roman" w:cs="Times New Roman"/>
        </w:rPr>
        <w:t xml:space="preserve">“His account began with one of the most important actors in the events described in the </w:t>
      </w:r>
      <w:proofErr w:type="spellStart"/>
      <w:r w:rsidRPr="0051546C">
        <w:rPr>
          <w:rFonts w:ascii="Times New Roman" w:hAnsi="Times New Roman" w:cs="Times New Roman"/>
          <w:i/>
          <w:iCs/>
        </w:rPr>
        <w:t>MBh</w:t>
      </w:r>
      <w:proofErr w:type="spellEnd"/>
      <w:r w:rsidRPr="0051546C">
        <w:rPr>
          <w:rFonts w:ascii="Times New Roman" w:hAnsi="Times New Roman" w:cs="Times New Roman"/>
          <w:i/>
          <w:iCs/>
        </w:rPr>
        <w:t xml:space="preserve">, </w:t>
      </w:r>
      <w:r w:rsidRPr="0051546C">
        <w:rPr>
          <w:rFonts w:ascii="Times New Roman" w:hAnsi="Times New Roman" w:cs="Times New Roman"/>
        </w:rPr>
        <w:t xml:space="preserve">Vyasa, and presented, among others, the facts that he was the son of the </w:t>
      </w:r>
      <w:proofErr w:type="spellStart"/>
      <w:r w:rsidRPr="0051546C">
        <w:rPr>
          <w:rFonts w:ascii="Times New Roman" w:hAnsi="Times New Roman" w:cs="Times New Roman"/>
        </w:rPr>
        <w:t>rsi</w:t>
      </w:r>
      <w:proofErr w:type="spellEnd"/>
      <w:r w:rsidRPr="0051546C">
        <w:rPr>
          <w:rFonts w:ascii="Times New Roman" w:hAnsi="Times New Roman" w:cs="Times New Roman"/>
        </w:rPr>
        <w:t xml:space="preserve"> </w:t>
      </w:r>
      <w:proofErr w:type="spellStart"/>
      <w:r w:rsidRPr="0051546C">
        <w:rPr>
          <w:rFonts w:ascii="Times New Roman" w:hAnsi="Times New Roman" w:cs="Times New Roman"/>
        </w:rPr>
        <w:t>ParaSara</w:t>
      </w:r>
      <w:proofErr w:type="spellEnd"/>
      <w:r w:rsidRPr="0051546C">
        <w:rPr>
          <w:rFonts w:ascii="Times New Roman" w:hAnsi="Times New Roman" w:cs="Times New Roman"/>
        </w:rPr>
        <w:t xml:space="preserve">, that he performed the </w:t>
      </w:r>
      <w:proofErr w:type="spellStart"/>
      <w:r w:rsidRPr="0051546C">
        <w:rPr>
          <w:rFonts w:ascii="Times New Roman" w:hAnsi="Times New Roman" w:cs="Times New Roman"/>
          <w:i/>
          <w:iCs/>
        </w:rPr>
        <w:t>rsi's</w:t>
      </w:r>
      <w:proofErr w:type="spellEnd"/>
      <w:r w:rsidRPr="0051546C">
        <w:rPr>
          <w:rFonts w:ascii="Times New Roman" w:hAnsi="Times New Roman" w:cs="Times New Roman"/>
          <w:i/>
          <w:iCs/>
        </w:rPr>
        <w:t xml:space="preserve"> </w:t>
      </w:r>
      <w:r w:rsidRPr="0051546C">
        <w:rPr>
          <w:rFonts w:ascii="Times New Roman" w:hAnsi="Times New Roman" w:cs="Times New Roman"/>
        </w:rPr>
        <w:t xml:space="preserve">activity of dividing the Veda, and that he taught the Vedas to his pupils, the </w:t>
      </w:r>
      <w:r w:rsidRPr="0051546C">
        <w:rPr>
          <w:rFonts w:ascii="Times New Roman" w:hAnsi="Times New Roman" w:cs="Times New Roman"/>
          <w:i/>
          <w:iCs/>
        </w:rPr>
        <w:t xml:space="preserve">Great Bharata </w:t>
      </w:r>
      <w:r w:rsidRPr="0051546C">
        <w:rPr>
          <w:rFonts w:ascii="Times New Roman" w:hAnsi="Times New Roman" w:cs="Times New Roman"/>
        </w:rPr>
        <w:t xml:space="preserve">being the fifth </w:t>
      </w:r>
      <w:r w:rsidRPr="000A19D9">
        <w:rPr>
          <w:rFonts w:ascii="Times New Roman" w:hAnsi="Times New Roman" w:cs="Times New Roman"/>
        </w:rPr>
        <w:t>(</w:t>
      </w:r>
      <w:proofErr w:type="spellStart"/>
      <w:r w:rsidRPr="000A19D9">
        <w:rPr>
          <w:rFonts w:ascii="Times New Roman" w:hAnsi="Times New Roman" w:cs="Times New Roman"/>
        </w:rPr>
        <w:t>MBh</w:t>
      </w:r>
      <w:proofErr w:type="spellEnd"/>
      <w:r w:rsidRPr="0051546C">
        <w:rPr>
          <w:rFonts w:ascii="Times New Roman" w:hAnsi="Times New Roman" w:cs="Times New Roman"/>
          <w:i/>
          <w:iCs/>
        </w:rPr>
        <w:t xml:space="preserve"> </w:t>
      </w:r>
      <w:r w:rsidRPr="0051546C">
        <w:rPr>
          <w:rFonts w:ascii="Times New Roman" w:hAnsi="Times New Roman" w:cs="Times New Roman"/>
        </w:rPr>
        <w:t>1.57.1- 75) (Fitzgerald, 1991, 162).</w:t>
      </w:r>
    </w:p>
  </w:endnote>
  <w:endnote w:id="10">
    <w:p w14:paraId="09D38764" w14:textId="2D460539" w:rsidR="00420A91" w:rsidRPr="0051546C" w:rsidRDefault="00420A91" w:rsidP="00334628">
      <w:pPr>
        <w:autoSpaceDE w:val="0"/>
        <w:autoSpaceDN w:val="0"/>
        <w:adjustRightInd w:val="0"/>
        <w:spacing w:after="0" w:line="240" w:lineRule="auto"/>
      </w:pPr>
      <w:r w:rsidRPr="0051546C">
        <w:rPr>
          <w:rStyle w:val="EndnoteReference"/>
        </w:rPr>
        <w:endnoteRef/>
      </w:r>
      <w:r w:rsidRPr="0051546C">
        <w:t xml:space="preserve"> </w:t>
      </w:r>
      <w:r w:rsidRPr="0051546C">
        <w:rPr>
          <w:rFonts w:ascii="Times New Roman" w:hAnsi="Times New Roman" w:cs="Times New Roman"/>
          <w:sz w:val="20"/>
          <w:szCs w:val="20"/>
        </w:rPr>
        <w:t xml:space="preserve">“…is adorned with matters from the Vedas, which the seer Vaisampayana correctly and satisfyingly proclaimed during </w:t>
      </w:r>
      <w:proofErr w:type="spellStart"/>
      <w:r w:rsidRPr="0051546C">
        <w:rPr>
          <w:rFonts w:ascii="Times New Roman" w:hAnsi="Times New Roman" w:cs="Times New Roman"/>
          <w:sz w:val="20"/>
          <w:szCs w:val="20"/>
        </w:rPr>
        <w:t>janamejaya's</w:t>
      </w:r>
      <w:proofErr w:type="spellEnd"/>
      <w:r w:rsidRPr="0051546C">
        <w:rPr>
          <w:rFonts w:ascii="Times New Roman" w:hAnsi="Times New Roman" w:cs="Times New Roman"/>
          <w:sz w:val="20"/>
          <w:szCs w:val="20"/>
        </w:rPr>
        <w:t xml:space="preserve"> sacrificial session at </w:t>
      </w:r>
      <w:proofErr w:type="spellStart"/>
      <w:r w:rsidRPr="0051546C">
        <w:rPr>
          <w:rFonts w:ascii="Times New Roman" w:hAnsi="Times New Roman" w:cs="Times New Roman"/>
          <w:sz w:val="20"/>
          <w:szCs w:val="20"/>
        </w:rPr>
        <w:t>Dvaipayana's</w:t>
      </w:r>
      <w:proofErr w:type="spellEnd"/>
      <w:r w:rsidRPr="0051546C">
        <w:rPr>
          <w:rFonts w:ascii="Times New Roman" w:hAnsi="Times New Roman" w:cs="Times New Roman"/>
          <w:sz w:val="20"/>
          <w:szCs w:val="20"/>
        </w:rPr>
        <w:t xml:space="preserve"> command” </w:t>
      </w:r>
      <w:r w:rsidRPr="000A19D9">
        <w:rPr>
          <w:rFonts w:ascii="Times New Roman" w:hAnsi="Times New Roman" w:cs="Times New Roman"/>
          <w:sz w:val="20"/>
          <w:szCs w:val="20"/>
        </w:rPr>
        <w:t>(</w:t>
      </w:r>
      <w:proofErr w:type="spellStart"/>
      <w:r w:rsidRPr="000A19D9">
        <w:rPr>
          <w:rFonts w:ascii="Times New Roman" w:hAnsi="Times New Roman" w:cs="Times New Roman"/>
          <w:sz w:val="20"/>
          <w:szCs w:val="20"/>
        </w:rPr>
        <w:t>MBh</w:t>
      </w:r>
      <w:proofErr w:type="spellEnd"/>
      <w:r w:rsidRPr="0051546C">
        <w:rPr>
          <w:rFonts w:ascii="Times New Roman" w:hAnsi="Times New Roman" w:cs="Times New Roman"/>
          <w:i/>
          <w:iCs/>
          <w:sz w:val="20"/>
          <w:szCs w:val="20"/>
        </w:rPr>
        <w:t xml:space="preserve"> </w:t>
      </w:r>
      <w:r w:rsidRPr="0051546C">
        <w:rPr>
          <w:rFonts w:ascii="Times New Roman" w:hAnsi="Times New Roman" w:cs="Times New Roman"/>
          <w:sz w:val="20"/>
          <w:szCs w:val="20"/>
        </w:rPr>
        <w:t>1.1.19, l5-18) (Fitzgerald, 1991, 162).</w:t>
      </w:r>
    </w:p>
  </w:endnote>
  <w:endnote w:id="11">
    <w:p w14:paraId="47113761" w14:textId="1919E5A4" w:rsidR="00420A91" w:rsidRPr="0051546C" w:rsidRDefault="00420A91">
      <w:pPr>
        <w:pStyle w:val="EndnoteText"/>
      </w:pPr>
      <w:r w:rsidRPr="0051546C">
        <w:rPr>
          <w:rStyle w:val="EndnoteReference"/>
        </w:rPr>
        <w:endnoteRef/>
      </w:r>
      <w:r w:rsidRPr="0051546C">
        <w:t xml:space="preserve"> </w:t>
      </w:r>
      <w:r w:rsidRPr="0051546C">
        <w:rPr>
          <w:rFonts w:ascii="Times New Roman" w:hAnsi="Times New Roman" w:cs="Times New Roman"/>
        </w:rPr>
        <w:t xml:space="preserve">"In former days, having placed the four Vedas on one side and the Bharata on the other, these were weighed in the balance by the celestials assembled for that purpose. And as the latter weighed heavier than the four Vedas with their mysteries, from that period it hath been called in the world Mahabharata (the great Bharata). Being esteemed superior both in substance and gravity of import it is denominated Mahabharata on account of such substance and gravity of import. He that </w:t>
      </w:r>
      <w:proofErr w:type="spellStart"/>
      <w:r w:rsidRPr="0051546C">
        <w:rPr>
          <w:rFonts w:ascii="Times New Roman" w:hAnsi="Times New Roman" w:cs="Times New Roman"/>
        </w:rPr>
        <w:t>knoweth</w:t>
      </w:r>
      <w:proofErr w:type="spellEnd"/>
      <w:r w:rsidRPr="0051546C">
        <w:rPr>
          <w:rFonts w:ascii="Times New Roman" w:hAnsi="Times New Roman" w:cs="Times New Roman"/>
        </w:rPr>
        <w:t xml:space="preserve"> its meaning is saved from all his sins” (Ganguli, 15).</w:t>
      </w:r>
    </w:p>
  </w:endnote>
  <w:endnote w:id="12">
    <w:p w14:paraId="58377CF7" w14:textId="64F5C605" w:rsidR="00420A91" w:rsidRDefault="00420A91" w:rsidP="004529C6">
      <w:pPr>
        <w:autoSpaceDE w:val="0"/>
        <w:autoSpaceDN w:val="0"/>
        <w:adjustRightInd w:val="0"/>
        <w:spacing w:after="0" w:line="240" w:lineRule="auto"/>
      </w:pPr>
      <w:r w:rsidRPr="0051546C">
        <w:rPr>
          <w:rStyle w:val="EndnoteReference"/>
        </w:rPr>
        <w:endnoteRef/>
      </w:r>
      <w:r w:rsidRPr="0051546C">
        <w:t xml:space="preserve"> </w:t>
      </w:r>
      <w:r w:rsidRPr="0051546C">
        <w:rPr>
          <w:rFonts w:ascii="Times New Roman" w:hAnsi="Times New Roman" w:cs="Times New Roman"/>
          <w:sz w:val="20"/>
          <w:szCs w:val="20"/>
        </w:rPr>
        <w:t xml:space="preserve">To look for an original version of the </w:t>
      </w:r>
      <w:r w:rsidRPr="00F92AD8">
        <w:rPr>
          <w:rFonts w:ascii="Times New Roman" w:hAnsi="Times New Roman" w:cs="Times New Roman"/>
          <w:i/>
          <w:iCs/>
          <w:sz w:val="20"/>
          <w:szCs w:val="20"/>
        </w:rPr>
        <w:t>Mahabharata</w:t>
      </w:r>
      <w:r w:rsidRPr="0051546C">
        <w:rPr>
          <w:rFonts w:ascii="Times New Roman" w:hAnsi="Times New Roman" w:cs="Times New Roman"/>
          <w:sz w:val="20"/>
          <w:szCs w:val="20"/>
        </w:rPr>
        <w:t xml:space="preserve"> was the project of some colonial and early </w:t>
      </w:r>
      <w:r w:rsidR="00F92AD8">
        <w:rPr>
          <w:rFonts w:ascii="Times New Roman" w:hAnsi="Times New Roman" w:cs="Times New Roman"/>
          <w:sz w:val="20"/>
          <w:szCs w:val="20"/>
        </w:rPr>
        <w:t xml:space="preserve">western and Indological </w:t>
      </w:r>
      <w:r w:rsidRPr="0051546C">
        <w:rPr>
          <w:rFonts w:ascii="Times New Roman" w:hAnsi="Times New Roman" w:cs="Times New Roman"/>
          <w:sz w:val="20"/>
          <w:szCs w:val="20"/>
        </w:rPr>
        <w:t>scholarship. E W Hopkins</w:t>
      </w:r>
      <w:r w:rsidR="0095793D">
        <w:rPr>
          <w:rFonts w:ascii="Times New Roman" w:hAnsi="Times New Roman" w:cs="Times New Roman"/>
          <w:sz w:val="20"/>
          <w:szCs w:val="20"/>
        </w:rPr>
        <w:t xml:space="preserve"> (1885)</w:t>
      </w:r>
      <w:r w:rsidRPr="0051546C">
        <w:rPr>
          <w:rFonts w:ascii="Times New Roman" w:hAnsi="Times New Roman" w:cs="Times New Roman"/>
          <w:sz w:val="20"/>
          <w:szCs w:val="20"/>
        </w:rPr>
        <w:t xml:space="preserve">, for instance, calls the </w:t>
      </w:r>
      <w:proofErr w:type="spellStart"/>
      <w:r w:rsidR="00F92AD8">
        <w:rPr>
          <w:rFonts w:ascii="Times New Roman" w:hAnsi="Times New Roman" w:cs="Times New Roman"/>
          <w:sz w:val="20"/>
          <w:szCs w:val="20"/>
        </w:rPr>
        <w:t>MBh</w:t>
      </w:r>
      <w:proofErr w:type="spellEnd"/>
      <w:r w:rsidRPr="0051546C">
        <w:rPr>
          <w:rFonts w:ascii="Times New Roman" w:hAnsi="Times New Roman" w:cs="Times New Roman"/>
          <w:sz w:val="20"/>
          <w:szCs w:val="20"/>
        </w:rPr>
        <w:t xml:space="preserve"> “rubbish” on numerous occasions, overlooking the problems involved in the oral preservation of text</w:t>
      </w:r>
      <w:r w:rsidR="00F92AD8">
        <w:rPr>
          <w:rFonts w:ascii="Times New Roman" w:hAnsi="Times New Roman" w:cs="Times New Roman"/>
          <w:sz w:val="20"/>
          <w:szCs w:val="20"/>
        </w:rPr>
        <w:t xml:space="preserve"> as massive as the </w:t>
      </w:r>
      <w:proofErr w:type="spellStart"/>
      <w:r w:rsidR="00F92AD8">
        <w:rPr>
          <w:rFonts w:ascii="Times New Roman" w:hAnsi="Times New Roman" w:cs="Times New Roman"/>
          <w:sz w:val="20"/>
          <w:szCs w:val="20"/>
        </w:rPr>
        <w:t>MBh</w:t>
      </w:r>
      <w:proofErr w:type="spellEnd"/>
      <w:r w:rsidRPr="0051546C">
        <w:rPr>
          <w:rFonts w:ascii="Times New Roman" w:hAnsi="Times New Roman" w:cs="Times New Roman"/>
          <w:sz w:val="20"/>
          <w:szCs w:val="20"/>
        </w:rPr>
        <w:t xml:space="preserve">. That the </w:t>
      </w:r>
      <w:proofErr w:type="spellStart"/>
      <w:r w:rsidRPr="0051546C">
        <w:rPr>
          <w:rFonts w:ascii="Times New Roman" w:hAnsi="Times New Roman" w:cs="Times New Roman"/>
          <w:sz w:val="20"/>
          <w:szCs w:val="20"/>
        </w:rPr>
        <w:t>M</w:t>
      </w:r>
      <w:r w:rsidR="00F92AD8">
        <w:rPr>
          <w:rFonts w:ascii="Times New Roman" w:hAnsi="Times New Roman" w:cs="Times New Roman"/>
          <w:sz w:val="20"/>
          <w:szCs w:val="20"/>
        </w:rPr>
        <w:t>Bh</w:t>
      </w:r>
      <w:proofErr w:type="spellEnd"/>
      <w:r w:rsidR="00F92AD8">
        <w:rPr>
          <w:rFonts w:ascii="Times New Roman" w:hAnsi="Times New Roman" w:cs="Times New Roman"/>
          <w:sz w:val="20"/>
          <w:szCs w:val="20"/>
        </w:rPr>
        <w:t xml:space="preserve"> </w:t>
      </w:r>
      <w:r w:rsidRPr="0051546C">
        <w:rPr>
          <w:rFonts w:ascii="Times New Roman" w:hAnsi="Times New Roman" w:cs="Times New Roman"/>
          <w:sz w:val="20"/>
          <w:szCs w:val="20"/>
        </w:rPr>
        <w:t xml:space="preserve">was preserved orally is attested by one of its early verses: </w:t>
      </w:r>
      <w:r w:rsidRPr="0038473F">
        <w:rPr>
          <w:rFonts w:ascii="Times New Roman" w:hAnsi="Times New Roman" w:cs="Times New Roman"/>
          <w:sz w:val="20"/>
          <w:szCs w:val="20"/>
        </w:rPr>
        <w:t xml:space="preserve">“Learned men display their knowledge of the </w:t>
      </w:r>
      <w:proofErr w:type="spellStart"/>
      <w:r w:rsidRPr="0038473F">
        <w:rPr>
          <w:rFonts w:ascii="Times New Roman" w:hAnsi="Times New Roman" w:cs="Times New Roman"/>
          <w:i/>
          <w:iCs/>
          <w:sz w:val="20"/>
          <w:szCs w:val="20"/>
        </w:rPr>
        <w:t>samhita</w:t>
      </w:r>
      <w:r w:rsidRPr="0038473F">
        <w:rPr>
          <w:rFonts w:ascii="Times New Roman" w:hAnsi="Times New Roman" w:cs="Times New Roman"/>
          <w:sz w:val="20"/>
          <w:szCs w:val="20"/>
        </w:rPr>
        <w:t>s</w:t>
      </w:r>
      <w:proofErr w:type="spellEnd"/>
      <w:r w:rsidRPr="0038473F">
        <w:rPr>
          <w:rFonts w:ascii="Times New Roman" w:hAnsi="Times New Roman" w:cs="Times New Roman"/>
          <w:sz w:val="20"/>
          <w:szCs w:val="20"/>
        </w:rPr>
        <w:t xml:space="preserve"> by commenting on this collection. Some are skilled in explaining it, others in </w:t>
      </w:r>
      <w:r w:rsidRPr="00F92AD8">
        <w:rPr>
          <w:rFonts w:ascii="Times New Roman" w:hAnsi="Times New Roman" w:cs="Times New Roman"/>
          <w:i/>
          <w:iCs/>
          <w:sz w:val="20"/>
          <w:szCs w:val="20"/>
        </w:rPr>
        <w:t>remembering</w:t>
      </w:r>
      <w:r w:rsidRPr="0038473F">
        <w:rPr>
          <w:rFonts w:ascii="Times New Roman" w:hAnsi="Times New Roman" w:cs="Times New Roman"/>
          <w:sz w:val="20"/>
          <w:szCs w:val="20"/>
        </w:rPr>
        <w:t xml:space="preserve"> it” (Debroy, </w:t>
      </w:r>
      <w:r w:rsidR="00F92AD8">
        <w:rPr>
          <w:rFonts w:ascii="Times New Roman" w:hAnsi="Times New Roman" w:cs="Times New Roman"/>
          <w:sz w:val="20"/>
          <w:szCs w:val="20"/>
        </w:rPr>
        <w:t xml:space="preserve">trans. </w:t>
      </w:r>
      <w:r w:rsidR="00037C62">
        <w:rPr>
          <w:rFonts w:ascii="Times New Roman" w:hAnsi="Times New Roman" w:cs="Times New Roman"/>
          <w:sz w:val="20"/>
          <w:szCs w:val="20"/>
        </w:rPr>
        <w:t>2015</w:t>
      </w:r>
      <w:r w:rsidR="0038473F">
        <w:rPr>
          <w:rFonts w:ascii="Times New Roman" w:hAnsi="Times New Roman" w:cs="Times New Roman"/>
          <w:sz w:val="20"/>
          <w:szCs w:val="20"/>
        </w:rPr>
        <w:t xml:space="preserve">, </w:t>
      </w:r>
      <w:r w:rsidRPr="0038473F">
        <w:rPr>
          <w:rFonts w:ascii="Times New Roman" w:hAnsi="Times New Roman" w:cs="Times New Roman"/>
          <w:sz w:val="20"/>
          <w:szCs w:val="20"/>
        </w:rPr>
        <w:t>26</w:t>
      </w:r>
      <w:r w:rsidR="00F92AD8">
        <w:rPr>
          <w:rFonts w:ascii="Times New Roman" w:hAnsi="Times New Roman" w:cs="Times New Roman"/>
          <w:sz w:val="20"/>
          <w:szCs w:val="20"/>
        </w:rPr>
        <w:t>, emphasis mine</w:t>
      </w:r>
      <w:r w:rsidRPr="0038473F">
        <w:rPr>
          <w:rFonts w:ascii="Times New Roman" w:hAnsi="Times New Roman" w:cs="Times New Roman"/>
          <w:sz w:val="20"/>
          <w:szCs w:val="20"/>
        </w:rPr>
        <w:t>).</w:t>
      </w:r>
      <w:r w:rsidRPr="0051546C">
        <w:rPr>
          <w:rFonts w:ascii="Times-Roman" w:hAnsi="Times-Roman" w:cs="Times-Roman"/>
          <w:sz w:val="20"/>
          <w:szCs w:val="20"/>
        </w:rPr>
        <w:t xml:space="preserve"> </w:t>
      </w:r>
    </w:p>
  </w:endnote>
  <w:endnote w:id="13">
    <w:p w14:paraId="055D9CC3" w14:textId="69527C53" w:rsidR="00420A91" w:rsidRDefault="00420A91" w:rsidP="004744A9">
      <w:pPr>
        <w:pStyle w:val="Default"/>
      </w:pPr>
      <w:r>
        <w:rPr>
          <w:rStyle w:val="EndnoteReference"/>
        </w:rPr>
        <w:endnoteRef/>
      </w:r>
      <w:r>
        <w:t xml:space="preserve"> </w:t>
      </w:r>
      <w:r>
        <w:rPr>
          <w:rFonts w:ascii="Times New Roman" w:hAnsi="Times New Roman" w:cs="Times New Roman"/>
          <w:sz w:val="20"/>
          <w:szCs w:val="20"/>
        </w:rPr>
        <w:t>Here are related verses</w:t>
      </w:r>
      <w:r w:rsidR="002A12D6">
        <w:rPr>
          <w:rFonts w:ascii="Times New Roman" w:hAnsi="Times New Roman" w:cs="Times New Roman"/>
          <w:sz w:val="20"/>
          <w:szCs w:val="20"/>
        </w:rPr>
        <w:t>, also relevant to our pursuit</w:t>
      </w:r>
      <w:r w:rsidRPr="00807BCD">
        <w:rPr>
          <w:rFonts w:ascii="Times New Roman" w:hAnsi="Times New Roman" w:cs="Times New Roman"/>
          <w:sz w:val="20"/>
          <w:szCs w:val="20"/>
        </w:rPr>
        <w:t>:</w:t>
      </w:r>
      <w:r w:rsidRPr="00807BCD">
        <w:rPr>
          <w:rFonts w:ascii="Times New Roman" w:hAnsi="Times New Roman" w:cs="Times New Roman"/>
          <w:color w:val="auto"/>
          <w:sz w:val="20"/>
          <w:szCs w:val="20"/>
        </w:rPr>
        <w:t xml:space="preserve"> “Seeing that the women, the Sudras and the fallen Brahmanas, </w:t>
      </w:r>
      <w:proofErr w:type="spellStart"/>
      <w:r w:rsidRPr="00807BCD">
        <w:rPr>
          <w:rFonts w:ascii="Times New Roman" w:hAnsi="Times New Roman" w:cs="Times New Roman"/>
          <w:color w:val="auto"/>
          <w:sz w:val="20"/>
          <w:szCs w:val="20"/>
        </w:rPr>
        <w:t>Ksatriyas</w:t>
      </w:r>
      <w:proofErr w:type="spellEnd"/>
      <w:r w:rsidRPr="00807BCD">
        <w:rPr>
          <w:rFonts w:ascii="Times New Roman" w:hAnsi="Times New Roman" w:cs="Times New Roman"/>
          <w:color w:val="auto"/>
          <w:sz w:val="20"/>
          <w:szCs w:val="20"/>
        </w:rPr>
        <w:t xml:space="preserve"> and Vaisyas were debarred even from hearing the </w:t>
      </w:r>
      <w:r w:rsidR="00C42FC5" w:rsidRPr="00807BCD">
        <w:rPr>
          <w:rFonts w:ascii="Times New Roman" w:hAnsi="Times New Roman" w:cs="Times New Roman"/>
          <w:color w:val="auto"/>
          <w:sz w:val="20"/>
          <w:szCs w:val="20"/>
        </w:rPr>
        <w:t>Vedas and</w:t>
      </w:r>
      <w:r w:rsidRPr="00807BCD">
        <w:rPr>
          <w:rFonts w:ascii="Times New Roman" w:hAnsi="Times New Roman" w:cs="Times New Roman"/>
          <w:color w:val="auto"/>
          <w:sz w:val="20"/>
          <w:szCs w:val="20"/>
        </w:rPr>
        <w:t xml:space="preserve"> did not know how to perform acts that are</w:t>
      </w:r>
      <w:r w:rsidRPr="00807BCD">
        <w:rPr>
          <w:rFonts w:ascii="Times New Roman" w:hAnsi="Times New Roman" w:cs="Times New Roman"/>
          <w:sz w:val="20"/>
          <w:szCs w:val="20"/>
        </w:rPr>
        <w:t xml:space="preserve"> </w:t>
      </w:r>
      <w:r w:rsidRPr="00807BCD">
        <w:rPr>
          <w:rFonts w:ascii="Times New Roman" w:hAnsi="Times New Roman" w:cs="Times New Roman"/>
          <w:color w:val="auto"/>
          <w:sz w:val="20"/>
          <w:szCs w:val="20"/>
        </w:rPr>
        <w:t>conducive to good, the sage (</w:t>
      </w:r>
      <w:proofErr w:type="spellStart"/>
      <w:r w:rsidRPr="00807BCD">
        <w:rPr>
          <w:rFonts w:ascii="Times New Roman" w:hAnsi="Times New Roman" w:cs="Times New Roman"/>
          <w:color w:val="auto"/>
          <w:sz w:val="20"/>
          <w:szCs w:val="20"/>
        </w:rPr>
        <w:t>Vedavyasa</w:t>
      </w:r>
      <w:proofErr w:type="spellEnd"/>
      <w:r w:rsidRPr="00807BCD">
        <w:rPr>
          <w:rFonts w:ascii="Times New Roman" w:hAnsi="Times New Roman" w:cs="Times New Roman"/>
          <w:color w:val="auto"/>
          <w:sz w:val="20"/>
          <w:szCs w:val="20"/>
        </w:rPr>
        <w:t xml:space="preserve">) was good enough to compose the Mahabharata epic in order that women and others too might attain blessedness through the same. (25) Even though Vyasa ever remained whole-heartedly engaged in doing good to living creatures, his heart was not satisfied with it, O Brahmanas! (26) Feeling uneasy at heart, the sage, who knew the secret of Dharma (righteousness), sat reflecting in a secluded spot on the holy bank of the </w:t>
      </w:r>
      <w:proofErr w:type="spellStart"/>
      <w:r w:rsidRPr="00807BCD">
        <w:rPr>
          <w:rFonts w:ascii="Times New Roman" w:hAnsi="Times New Roman" w:cs="Times New Roman"/>
          <w:color w:val="auto"/>
          <w:sz w:val="20"/>
          <w:szCs w:val="20"/>
        </w:rPr>
        <w:t>Saraswati</w:t>
      </w:r>
      <w:proofErr w:type="spellEnd"/>
      <w:r w:rsidRPr="00807BCD">
        <w:rPr>
          <w:rFonts w:ascii="Times New Roman" w:hAnsi="Times New Roman" w:cs="Times New Roman"/>
          <w:color w:val="auto"/>
          <w:sz w:val="20"/>
          <w:szCs w:val="20"/>
        </w:rPr>
        <w:t xml:space="preserve">, and said to himself </w:t>
      </w:r>
      <w:proofErr w:type="gramStart"/>
      <w:r w:rsidRPr="00807BCD">
        <w:rPr>
          <w:rFonts w:ascii="Times New Roman" w:hAnsi="Times New Roman" w:cs="Times New Roman"/>
          <w:color w:val="auto"/>
          <w:sz w:val="20"/>
          <w:szCs w:val="20"/>
        </w:rPr>
        <w:t>thus:—</w:t>
      </w:r>
      <w:proofErr w:type="gramEnd"/>
      <w:r w:rsidRPr="00807BCD">
        <w:rPr>
          <w:rFonts w:ascii="Times New Roman" w:hAnsi="Times New Roman" w:cs="Times New Roman"/>
          <w:color w:val="auto"/>
          <w:sz w:val="20"/>
          <w:szCs w:val="20"/>
        </w:rPr>
        <w:t xml:space="preserve"> (27) "Observing the vow of celibacy I reverently studied the Vedas, served the elders and worshipped the sacrificial fires and honestly followed their precepts. (28) I have also revealed the purport of the Vedas through the </w:t>
      </w:r>
      <w:r w:rsidRPr="00645F8B">
        <w:rPr>
          <w:rFonts w:ascii="Times New Roman" w:hAnsi="Times New Roman" w:cs="Times New Roman"/>
          <w:i/>
          <w:iCs/>
          <w:color w:val="auto"/>
          <w:sz w:val="20"/>
          <w:szCs w:val="20"/>
        </w:rPr>
        <w:t>Mahabharata</w:t>
      </w:r>
      <w:r w:rsidRPr="00807BCD">
        <w:rPr>
          <w:rFonts w:ascii="Times New Roman" w:hAnsi="Times New Roman" w:cs="Times New Roman"/>
          <w:color w:val="auto"/>
          <w:sz w:val="20"/>
          <w:szCs w:val="20"/>
        </w:rPr>
        <w:t xml:space="preserve">, in which </w:t>
      </w:r>
      <w:r w:rsidRPr="00807BCD">
        <w:rPr>
          <w:rFonts w:ascii="Times New Roman" w:hAnsi="Times New Roman" w:cs="Times New Roman"/>
          <w:i/>
          <w:iCs/>
          <w:color w:val="auto"/>
          <w:sz w:val="20"/>
          <w:szCs w:val="20"/>
        </w:rPr>
        <w:t>even women, the Sudras and</w:t>
      </w:r>
      <w:r w:rsidRPr="00807BCD">
        <w:rPr>
          <w:rFonts w:ascii="Times New Roman" w:hAnsi="Times New Roman" w:cs="Times New Roman"/>
          <w:color w:val="auto"/>
          <w:sz w:val="20"/>
          <w:szCs w:val="20"/>
        </w:rPr>
        <w:t xml:space="preserve"> </w:t>
      </w:r>
      <w:r w:rsidRPr="00807BCD">
        <w:rPr>
          <w:rFonts w:ascii="Times New Roman" w:hAnsi="Times New Roman" w:cs="Times New Roman"/>
          <w:i/>
          <w:iCs/>
          <w:color w:val="auto"/>
          <w:sz w:val="20"/>
          <w:szCs w:val="20"/>
        </w:rPr>
        <w:t>others can find their respective duties</w:t>
      </w:r>
      <w:r w:rsidRPr="00807BCD">
        <w:rPr>
          <w:rFonts w:ascii="Times New Roman" w:hAnsi="Times New Roman" w:cs="Times New Roman"/>
          <w:color w:val="auto"/>
          <w:sz w:val="20"/>
          <w:szCs w:val="20"/>
        </w:rPr>
        <w:t xml:space="preserve"> and other things explained” (</w:t>
      </w:r>
      <w:r w:rsidRPr="005B7447">
        <w:rPr>
          <w:rFonts w:ascii="Times New Roman" w:hAnsi="Times New Roman" w:cs="Times New Roman"/>
          <w:i/>
          <w:iCs/>
          <w:color w:val="auto"/>
          <w:sz w:val="20"/>
          <w:szCs w:val="20"/>
        </w:rPr>
        <w:t>Bhagavata Purana</w:t>
      </w:r>
      <w:r w:rsidRPr="00807BCD">
        <w:rPr>
          <w:rFonts w:ascii="Times New Roman" w:hAnsi="Times New Roman" w:cs="Times New Roman"/>
          <w:color w:val="auto"/>
          <w:sz w:val="20"/>
          <w:szCs w:val="20"/>
        </w:rPr>
        <w:t>, 1. 28, Gita Press,</w:t>
      </w:r>
      <w:r>
        <w:rPr>
          <w:rFonts w:ascii="Times New Roman" w:hAnsi="Times New Roman" w:cs="Times New Roman"/>
          <w:color w:val="auto"/>
          <w:sz w:val="20"/>
          <w:szCs w:val="20"/>
        </w:rPr>
        <w:t xml:space="preserve"> </w:t>
      </w:r>
      <w:r w:rsidRPr="00807BCD">
        <w:rPr>
          <w:rFonts w:ascii="Times New Roman" w:hAnsi="Times New Roman" w:cs="Times New Roman"/>
          <w:color w:val="auto"/>
          <w:sz w:val="20"/>
          <w:szCs w:val="20"/>
        </w:rPr>
        <w:t>page 14, emphasis mine).</w:t>
      </w:r>
    </w:p>
  </w:endnote>
  <w:endnote w:id="14">
    <w:p w14:paraId="7DAEE4DE" w14:textId="7625301F" w:rsidR="00420A91" w:rsidRDefault="00420A91">
      <w:pPr>
        <w:pStyle w:val="EndnoteText"/>
      </w:pPr>
      <w:r>
        <w:rPr>
          <w:rStyle w:val="EndnoteReference"/>
        </w:rPr>
        <w:endnoteRef/>
      </w:r>
      <w:r>
        <w:t xml:space="preserve"> </w:t>
      </w:r>
      <w:r w:rsidRPr="00960038">
        <w:rPr>
          <w:rFonts w:ascii="Times New Roman" w:hAnsi="Times New Roman" w:cs="Times New Roman"/>
        </w:rPr>
        <w:t xml:space="preserve">I am retaining the term </w:t>
      </w:r>
      <w:proofErr w:type="spellStart"/>
      <w:r w:rsidRPr="00960038">
        <w:rPr>
          <w:rFonts w:ascii="Times New Roman" w:hAnsi="Times New Roman" w:cs="Times New Roman"/>
        </w:rPr>
        <w:t>shudra</w:t>
      </w:r>
      <w:proofErr w:type="spellEnd"/>
      <w:r w:rsidRPr="00960038">
        <w:rPr>
          <w:rFonts w:ascii="Times New Roman" w:hAnsi="Times New Roman" w:cs="Times New Roman"/>
        </w:rPr>
        <w:t xml:space="preserve"> for now because the texts studied use the term. I am aware it is considered an inappropriate term in the anti-</w:t>
      </w:r>
      <w:proofErr w:type="spellStart"/>
      <w:r w:rsidRPr="00960038">
        <w:rPr>
          <w:rFonts w:ascii="Times New Roman" w:hAnsi="Times New Roman" w:cs="Times New Roman"/>
        </w:rPr>
        <w:t>castiest</w:t>
      </w:r>
      <w:proofErr w:type="spellEnd"/>
      <w:r w:rsidRPr="00960038">
        <w:rPr>
          <w:rFonts w:ascii="Times New Roman" w:hAnsi="Times New Roman" w:cs="Times New Roman"/>
        </w:rPr>
        <w:t xml:space="preserve"> movements in India but to use a term such as </w:t>
      </w:r>
      <w:proofErr w:type="spellStart"/>
      <w:r w:rsidRPr="00960038">
        <w:rPr>
          <w:rFonts w:ascii="Times New Roman" w:hAnsi="Times New Roman" w:cs="Times New Roman"/>
        </w:rPr>
        <w:t>dalit</w:t>
      </w:r>
      <w:proofErr w:type="spellEnd"/>
      <w:r w:rsidRPr="00960038">
        <w:rPr>
          <w:rFonts w:ascii="Times New Roman" w:hAnsi="Times New Roman" w:cs="Times New Roman"/>
        </w:rPr>
        <w:t xml:space="preserve"> or ‘lower-caste’ in the context of the text would also be problematic and anachronistic.  </w:t>
      </w:r>
    </w:p>
  </w:endnote>
  <w:endnote w:id="15">
    <w:p w14:paraId="19658423" w14:textId="787CB982" w:rsidR="00420A91" w:rsidRDefault="00420A91" w:rsidP="00B16F31">
      <w:pPr>
        <w:spacing w:after="0" w:line="240" w:lineRule="auto"/>
      </w:pPr>
      <w:r>
        <w:rPr>
          <w:rStyle w:val="EndnoteReference"/>
        </w:rPr>
        <w:endnoteRef/>
      </w:r>
      <w:r>
        <w:t xml:space="preserve"> </w:t>
      </w:r>
      <w:r w:rsidRPr="00370866">
        <w:rPr>
          <w:rFonts w:ascii="Times New Roman" w:hAnsi="Times New Roman" w:cs="Times New Roman"/>
          <w:sz w:val="20"/>
          <w:szCs w:val="20"/>
        </w:rPr>
        <w:t xml:space="preserve">Hopkins and Buhler have studied the commonalities and differences between the </w:t>
      </w:r>
      <w:proofErr w:type="spellStart"/>
      <w:r w:rsidRPr="00645F8B">
        <w:rPr>
          <w:rFonts w:ascii="Times New Roman" w:hAnsi="Times New Roman" w:cs="Times New Roman"/>
          <w:i/>
          <w:iCs/>
          <w:sz w:val="20"/>
          <w:szCs w:val="20"/>
        </w:rPr>
        <w:t>Manusmriti</w:t>
      </w:r>
      <w:proofErr w:type="spellEnd"/>
      <w:r w:rsidRPr="00370866">
        <w:rPr>
          <w:rFonts w:ascii="Times New Roman" w:hAnsi="Times New Roman" w:cs="Times New Roman"/>
          <w:sz w:val="20"/>
          <w:szCs w:val="20"/>
        </w:rPr>
        <w:t xml:space="preserve"> and the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closely. Hopkins point out that the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has several mentions of ‘Manu said so’ or ‘Manu, son of the Self -existent’ and he often heads the list of </w:t>
      </w:r>
      <w:proofErr w:type="spellStart"/>
      <w:r w:rsidRPr="00370866">
        <w:rPr>
          <w:rFonts w:ascii="Times New Roman" w:hAnsi="Times New Roman" w:cs="Times New Roman"/>
          <w:sz w:val="20"/>
          <w:szCs w:val="20"/>
        </w:rPr>
        <w:t>dharmashastrakaras</w:t>
      </w:r>
      <w:proofErr w:type="spellEnd"/>
      <w:r w:rsidRPr="00370866">
        <w:rPr>
          <w:rFonts w:ascii="Times New Roman" w:hAnsi="Times New Roman" w:cs="Times New Roman"/>
          <w:sz w:val="20"/>
          <w:szCs w:val="20"/>
        </w:rPr>
        <w:t xml:space="preserve">. He shows that many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verses contain the gist of </w:t>
      </w:r>
      <w:proofErr w:type="spellStart"/>
      <w:r w:rsidRPr="00370866">
        <w:rPr>
          <w:rFonts w:ascii="Times New Roman" w:hAnsi="Times New Roman" w:cs="Times New Roman"/>
          <w:sz w:val="20"/>
          <w:szCs w:val="20"/>
        </w:rPr>
        <w:t>Manava</w:t>
      </w:r>
      <w:proofErr w:type="spellEnd"/>
      <w:r w:rsidRPr="00370866">
        <w:rPr>
          <w:rFonts w:ascii="Times New Roman" w:hAnsi="Times New Roman" w:cs="Times New Roman"/>
          <w:sz w:val="20"/>
          <w:szCs w:val="20"/>
        </w:rPr>
        <w:t xml:space="preserve"> </w:t>
      </w:r>
      <w:proofErr w:type="gramStart"/>
      <w:r w:rsidRPr="00370866">
        <w:rPr>
          <w:rFonts w:ascii="Times New Roman" w:hAnsi="Times New Roman" w:cs="Times New Roman"/>
          <w:sz w:val="20"/>
          <w:szCs w:val="20"/>
        </w:rPr>
        <w:t>verses</w:t>
      </w:r>
      <w:proofErr w:type="gramEnd"/>
      <w:r w:rsidRPr="00370866">
        <w:rPr>
          <w:rFonts w:ascii="Times New Roman" w:hAnsi="Times New Roman" w:cs="Times New Roman"/>
          <w:sz w:val="20"/>
          <w:szCs w:val="20"/>
        </w:rPr>
        <w:t xml:space="preserve"> and a small portion of the verses are accredited to Manu. Manu’s mention in the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is various, Manu </w:t>
      </w:r>
      <w:proofErr w:type="spellStart"/>
      <w:r w:rsidRPr="00370866">
        <w:rPr>
          <w:rFonts w:ascii="Times New Roman" w:hAnsi="Times New Roman" w:cs="Times New Roman"/>
          <w:sz w:val="20"/>
          <w:szCs w:val="20"/>
        </w:rPr>
        <w:t>suryaputra</w:t>
      </w:r>
      <w:proofErr w:type="spellEnd"/>
      <w:r w:rsidRPr="00370866">
        <w:rPr>
          <w:rFonts w:ascii="Times New Roman" w:hAnsi="Times New Roman" w:cs="Times New Roman"/>
          <w:sz w:val="20"/>
          <w:szCs w:val="20"/>
        </w:rPr>
        <w:t xml:space="preserve">, Manu, the husband of Sarasvati, Manu, son of Brahma, Manu Prajapati, Seven Manus and so on. There are Manu quotations in the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not found in the </w:t>
      </w:r>
      <w:proofErr w:type="spellStart"/>
      <w:r w:rsidRPr="00645F8B">
        <w:rPr>
          <w:rFonts w:ascii="Times New Roman" w:hAnsi="Times New Roman" w:cs="Times New Roman"/>
          <w:i/>
          <w:iCs/>
          <w:sz w:val="20"/>
          <w:szCs w:val="20"/>
        </w:rPr>
        <w:t>Manusmriti</w:t>
      </w:r>
      <w:proofErr w:type="spellEnd"/>
      <w:r w:rsidRPr="00370866">
        <w:rPr>
          <w:rFonts w:ascii="Times New Roman" w:hAnsi="Times New Roman" w:cs="Times New Roman"/>
          <w:sz w:val="20"/>
          <w:szCs w:val="20"/>
        </w:rPr>
        <w:t xml:space="preserve"> and occasionally what’s attributed to Manu is </w:t>
      </w:r>
      <w:proofErr w:type="gramStart"/>
      <w:r w:rsidRPr="00370866">
        <w:rPr>
          <w:rFonts w:ascii="Times New Roman" w:hAnsi="Times New Roman" w:cs="Times New Roman"/>
          <w:sz w:val="20"/>
          <w:szCs w:val="20"/>
        </w:rPr>
        <w:t>actually</w:t>
      </w:r>
      <w:r>
        <w:rPr>
          <w:rFonts w:ascii="Times New Roman" w:hAnsi="Times New Roman" w:cs="Times New Roman"/>
          <w:sz w:val="20"/>
          <w:szCs w:val="20"/>
        </w:rPr>
        <w:t xml:space="preserve"> </w:t>
      </w:r>
      <w:r w:rsidRPr="00370866">
        <w:rPr>
          <w:rFonts w:ascii="Times New Roman" w:hAnsi="Times New Roman" w:cs="Times New Roman"/>
          <w:sz w:val="20"/>
          <w:szCs w:val="20"/>
        </w:rPr>
        <w:t>found</w:t>
      </w:r>
      <w:proofErr w:type="gramEnd"/>
      <w:r w:rsidRPr="00370866">
        <w:rPr>
          <w:rFonts w:ascii="Times New Roman" w:hAnsi="Times New Roman" w:cs="Times New Roman"/>
          <w:sz w:val="20"/>
          <w:szCs w:val="20"/>
        </w:rPr>
        <w:t xml:space="preserve"> in other </w:t>
      </w:r>
      <w:proofErr w:type="spellStart"/>
      <w:r w:rsidRPr="00370866">
        <w:rPr>
          <w:rFonts w:ascii="Times New Roman" w:hAnsi="Times New Roman" w:cs="Times New Roman"/>
          <w:sz w:val="20"/>
          <w:szCs w:val="20"/>
        </w:rPr>
        <w:t>dharmashastras</w:t>
      </w:r>
      <w:proofErr w:type="spellEnd"/>
      <w:r w:rsidRPr="00370866">
        <w:rPr>
          <w:rFonts w:ascii="Times New Roman" w:hAnsi="Times New Roman" w:cs="Times New Roman"/>
          <w:sz w:val="20"/>
          <w:szCs w:val="20"/>
        </w:rPr>
        <w:t xml:space="preserve">. According to Hopkins, verified and unverified quotations in total amount to 35 verses. Among recent scholars, </w:t>
      </w:r>
      <w:proofErr w:type="spellStart"/>
      <w:r w:rsidRPr="00370866">
        <w:rPr>
          <w:rFonts w:ascii="Times New Roman" w:hAnsi="Times New Roman" w:cs="Times New Roman"/>
          <w:sz w:val="20"/>
          <w:szCs w:val="20"/>
        </w:rPr>
        <w:t>Olivelle</w:t>
      </w:r>
      <w:proofErr w:type="spellEnd"/>
      <w:r w:rsidR="00B63278">
        <w:rPr>
          <w:rFonts w:ascii="Times New Roman" w:hAnsi="Times New Roman" w:cs="Times New Roman"/>
          <w:sz w:val="20"/>
          <w:szCs w:val="20"/>
        </w:rPr>
        <w:t xml:space="preserve"> (2003)</w:t>
      </w:r>
      <w:r w:rsidRPr="00370866">
        <w:rPr>
          <w:rFonts w:ascii="Times New Roman" w:hAnsi="Times New Roman" w:cs="Times New Roman"/>
          <w:sz w:val="20"/>
          <w:szCs w:val="20"/>
        </w:rPr>
        <w:t xml:space="preserve"> is of the opinion that </w:t>
      </w:r>
      <w:proofErr w:type="spellStart"/>
      <w:r w:rsidRPr="00370866">
        <w:rPr>
          <w:rFonts w:ascii="Times New Roman" w:hAnsi="Times New Roman" w:cs="Times New Roman"/>
          <w:sz w:val="20"/>
          <w:szCs w:val="20"/>
        </w:rPr>
        <w:t>Manusmriti</w:t>
      </w:r>
      <w:proofErr w:type="spellEnd"/>
      <w:r w:rsidRPr="00370866">
        <w:rPr>
          <w:rFonts w:ascii="Times New Roman" w:hAnsi="Times New Roman" w:cs="Times New Roman"/>
          <w:sz w:val="20"/>
          <w:szCs w:val="20"/>
        </w:rPr>
        <w:t xml:space="preserve"> precedes the </w:t>
      </w:r>
      <w:proofErr w:type="spellStart"/>
      <w:r w:rsidRPr="00370866">
        <w:rPr>
          <w:rFonts w:ascii="Times New Roman" w:hAnsi="Times New Roman" w:cs="Times New Roman"/>
          <w:sz w:val="20"/>
          <w:szCs w:val="20"/>
        </w:rPr>
        <w:t>MBh</w:t>
      </w:r>
      <w:proofErr w:type="spellEnd"/>
      <w:r w:rsidRPr="00370866">
        <w:rPr>
          <w:rFonts w:ascii="Times New Roman" w:hAnsi="Times New Roman" w:cs="Times New Roman"/>
          <w:sz w:val="20"/>
          <w:szCs w:val="20"/>
        </w:rPr>
        <w:t xml:space="preserve">. For an essay on dating the two, see </w:t>
      </w:r>
      <w:proofErr w:type="spellStart"/>
      <w:r w:rsidRPr="00370866">
        <w:rPr>
          <w:rFonts w:ascii="Times New Roman" w:hAnsi="Times New Roman" w:cs="Times New Roman"/>
          <w:sz w:val="20"/>
          <w:szCs w:val="20"/>
        </w:rPr>
        <w:t>Bronkhorst</w:t>
      </w:r>
      <w:proofErr w:type="spellEnd"/>
      <w:r w:rsidRPr="00370866">
        <w:rPr>
          <w:rFonts w:ascii="Times New Roman" w:hAnsi="Times New Roman" w:cs="Times New Roman"/>
          <w:sz w:val="20"/>
          <w:szCs w:val="20"/>
        </w:rPr>
        <w:t xml:space="preserve"> (</w:t>
      </w:r>
      <w:r w:rsidR="0038473F">
        <w:rPr>
          <w:rFonts w:ascii="Times New Roman" w:hAnsi="Times New Roman" w:cs="Times New Roman"/>
          <w:sz w:val="20"/>
          <w:szCs w:val="20"/>
        </w:rPr>
        <w:t>2012</w:t>
      </w:r>
      <w:r w:rsidRPr="00370866">
        <w:rPr>
          <w:rFonts w:ascii="Times New Roman" w:hAnsi="Times New Roman" w:cs="Times New Roman"/>
          <w:sz w:val="20"/>
          <w:szCs w:val="20"/>
        </w:rPr>
        <w:t>).</w:t>
      </w:r>
      <w:r w:rsidRPr="00370866">
        <w:rPr>
          <w:sz w:val="20"/>
          <w:szCs w:val="20"/>
        </w:rPr>
        <w:t xml:space="preserve"> </w:t>
      </w:r>
      <w:proofErr w:type="spellStart"/>
      <w:r w:rsidRPr="00370866">
        <w:rPr>
          <w:rFonts w:ascii="Times New Roman" w:hAnsi="Times New Roman" w:cs="Times New Roman"/>
          <w:sz w:val="20"/>
          <w:szCs w:val="20"/>
        </w:rPr>
        <w:t>Bühler</w:t>
      </w:r>
      <w:proofErr w:type="spellEnd"/>
      <w:r w:rsidRPr="00370866">
        <w:rPr>
          <w:rFonts w:ascii="Times New Roman" w:hAnsi="Times New Roman" w:cs="Times New Roman"/>
          <w:sz w:val="20"/>
          <w:szCs w:val="20"/>
        </w:rPr>
        <w:t xml:space="preserve"> (1886: lxxx) has “succeeded in identifying upwards of 260 verses or portions of verses, not attributed to Manu, with </w:t>
      </w:r>
      <w:proofErr w:type="spellStart"/>
      <w:r w:rsidRPr="00370866">
        <w:rPr>
          <w:rFonts w:ascii="Times New Roman" w:hAnsi="Times New Roman" w:cs="Times New Roman"/>
          <w:sz w:val="20"/>
          <w:szCs w:val="20"/>
        </w:rPr>
        <w:t>ślokas</w:t>
      </w:r>
      <w:proofErr w:type="spellEnd"/>
      <w:r w:rsidRPr="00370866">
        <w:rPr>
          <w:rFonts w:ascii="Times New Roman" w:hAnsi="Times New Roman" w:cs="Times New Roman"/>
          <w:sz w:val="20"/>
          <w:szCs w:val="20"/>
        </w:rPr>
        <w:t xml:space="preserve"> of the Manu-</w:t>
      </w:r>
      <w:proofErr w:type="spellStart"/>
      <w:r w:rsidRPr="00370866">
        <w:rPr>
          <w:rFonts w:ascii="Times New Roman" w:hAnsi="Times New Roman" w:cs="Times New Roman"/>
          <w:sz w:val="20"/>
          <w:szCs w:val="20"/>
        </w:rPr>
        <w:t>smṛti</w:t>
      </w:r>
      <w:proofErr w:type="spellEnd"/>
      <w:r w:rsidRPr="00370866">
        <w:rPr>
          <w:rFonts w:ascii="Times New Roman" w:hAnsi="Times New Roman" w:cs="Times New Roman"/>
          <w:sz w:val="20"/>
          <w:szCs w:val="20"/>
        </w:rPr>
        <w:t>. This number ... corresponds to about one-tenth of the bulk of the latter work ...” (</w:t>
      </w:r>
      <w:proofErr w:type="spellStart"/>
      <w:r w:rsidRPr="00370866">
        <w:rPr>
          <w:rFonts w:ascii="Times New Roman" w:hAnsi="Times New Roman" w:cs="Times New Roman"/>
          <w:sz w:val="20"/>
          <w:szCs w:val="20"/>
        </w:rPr>
        <w:t>Bronkhorst</w:t>
      </w:r>
      <w:proofErr w:type="spellEnd"/>
      <w:r>
        <w:rPr>
          <w:rFonts w:ascii="Times New Roman" w:hAnsi="Times New Roman" w:cs="Times New Roman"/>
          <w:sz w:val="20"/>
          <w:szCs w:val="20"/>
        </w:rPr>
        <w:t xml:space="preserve">, </w:t>
      </w:r>
      <w:r w:rsidR="0038473F" w:rsidRPr="007A744E">
        <w:rPr>
          <w:rFonts w:ascii="Times New Roman" w:hAnsi="Times New Roman" w:cs="Times New Roman"/>
          <w:sz w:val="20"/>
          <w:szCs w:val="20"/>
        </w:rPr>
        <w:t>2012</w:t>
      </w:r>
      <w:r w:rsidRPr="007A744E">
        <w:rPr>
          <w:rFonts w:ascii="Times New Roman" w:hAnsi="Times New Roman" w:cs="Times New Roman"/>
          <w:sz w:val="20"/>
          <w:szCs w:val="20"/>
        </w:rPr>
        <w:t xml:space="preserve">, </w:t>
      </w:r>
      <w:r w:rsidR="007A744E">
        <w:rPr>
          <w:rFonts w:ascii="Times New Roman" w:hAnsi="Times New Roman" w:cs="Times New Roman"/>
          <w:sz w:val="20"/>
          <w:szCs w:val="20"/>
        </w:rPr>
        <w:t>136</w:t>
      </w:r>
      <w:r w:rsidRPr="00370866">
        <w:rPr>
          <w:rFonts w:ascii="Times New Roman" w:hAnsi="Times New Roman" w:cs="Times New Roman"/>
          <w:sz w:val="20"/>
          <w:szCs w:val="20"/>
        </w:rPr>
        <w:t>)</w:t>
      </w:r>
      <w:r w:rsidRPr="00370866">
        <w:rPr>
          <w:rFonts w:ascii="Times New Roman" w:hAnsi="Times New Roman" w:cs="Times New Roman"/>
          <w:color w:val="000000"/>
          <w:sz w:val="20"/>
          <w:szCs w:val="20"/>
        </w:rPr>
        <w:t>.</w:t>
      </w:r>
      <w:r w:rsidRPr="00E87B5B">
        <w:rPr>
          <w:rFonts w:ascii="Times New Roman" w:hAnsi="Times New Roman" w:cs="Times New Roman"/>
          <w:color w:val="000000"/>
          <w:sz w:val="24"/>
          <w:szCs w:val="24"/>
        </w:rPr>
        <w:t xml:space="preserve"> </w:t>
      </w:r>
    </w:p>
  </w:endnote>
  <w:endnote w:id="16">
    <w:p w14:paraId="663C007B" w14:textId="3AF25708" w:rsidR="00420A91" w:rsidRDefault="00420A91" w:rsidP="00F414BB">
      <w:pPr>
        <w:pStyle w:val="EndnoteText"/>
      </w:pPr>
      <w:r>
        <w:rPr>
          <w:rStyle w:val="EndnoteReference"/>
        </w:rPr>
        <w:endnoteRef/>
      </w:r>
      <w:r>
        <w:t xml:space="preserve"> </w:t>
      </w:r>
      <w:r>
        <w:rPr>
          <w:rFonts w:ascii="Times New Roman" w:hAnsi="Times New Roman" w:cs="Times New Roman"/>
        </w:rPr>
        <w:t>“</w:t>
      </w:r>
      <w:proofErr w:type="spellStart"/>
      <w:r w:rsidRPr="00524DCB">
        <w:rPr>
          <w:rFonts w:ascii="Times New Roman" w:hAnsi="Times New Roman" w:cs="Times New Roman"/>
        </w:rPr>
        <w:t>Sauti</w:t>
      </w:r>
      <w:proofErr w:type="spellEnd"/>
      <w:r w:rsidRPr="00524DCB">
        <w:rPr>
          <w:rFonts w:ascii="Times New Roman" w:hAnsi="Times New Roman" w:cs="Times New Roman"/>
        </w:rPr>
        <w:t xml:space="preserve"> the bard commented that because of these knotty verses, "even the omniscient Ganesa would ponder for a moment, and all the while Vyasa created many more verses." As a result, he said, </w:t>
      </w:r>
      <w:r w:rsidR="00181DAC">
        <w:rPr>
          <w:rFonts w:ascii="Times New Roman" w:hAnsi="Times New Roman" w:cs="Times New Roman"/>
        </w:rPr>
        <w:t>“</w:t>
      </w:r>
      <w:r w:rsidRPr="00524DCB">
        <w:rPr>
          <w:rFonts w:ascii="Times New Roman" w:hAnsi="Times New Roman" w:cs="Times New Roman"/>
        </w:rPr>
        <w:t>even today, no one is able to penetrate that closely woven mass of verses because of the profundity of their hidden meaning.</w:t>
      </w:r>
      <w:r w:rsidR="00181DAC">
        <w:rPr>
          <w:rFonts w:ascii="Times New Roman" w:hAnsi="Times New Roman" w:cs="Times New Roman"/>
        </w:rPr>
        <w:t>”</w:t>
      </w:r>
      <w:r w:rsidRPr="00524DCB">
        <w:rPr>
          <w:rFonts w:ascii="Times New Roman" w:hAnsi="Times New Roman" w:cs="Times New Roman"/>
        </w:rPr>
        <w:t xml:space="preserve"> (Sullivan, </w:t>
      </w:r>
      <w:r w:rsidR="00200AAE">
        <w:rPr>
          <w:rFonts w:ascii="Times New Roman" w:hAnsi="Times New Roman" w:cs="Times New Roman"/>
        </w:rPr>
        <w:t>1999</w:t>
      </w:r>
      <w:r>
        <w:rPr>
          <w:rFonts w:ascii="Times New Roman" w:hAnsi="Times New Roman" w:cs="Times New Roman"/>
        </w:rPr>
        <w:t xml:space="preserve">, </w:t>
      </w:r>
      <w:r w:rsidRPr="00524DCB">
        <w:rPr>
          <w:rFonts w:ascii="Times New Roman" w:hAnsi="Times New Roman" w:cs="Times New Roman"/>
        </w:rPr>
        <w:t>12).</w:t>
      </w:r>
    </w:p>
  </w:endnote>
  <w:endnote w:id="17">
    <w:p w14:paraId="19387422" w14:textId="714923D5" w:rsidR="00420A91" w:rsidRDefault="00420A91">
      <w:pPr>
        <w:pStyle w:val="EndnoteText"/>
      </w:pPr>
      <w:r>
        <w:rPr>
          <w:rStyle w:val="EndnoteReference"/>
        </w:rPr>
        <w:endnoteRef/>
      </w:r>
      <w:r>
        <w:t xml:space="preserve"> </w:t>
      </w:r>
      <w:proofErr w:type="spellStart"/>
      <w:r w:rsidRPr="00B82B05">
        <w:rPr>
          <w:rFonts w:ascii="Times New Roman" w:hAnsi="Times New Roman" w:cs="Times New Roman"/>
        </w:rPr>
        <w:t>Adluri</w:t>
      </w:r>
      <w:proofErr w:type="spellEnd"/>
      <w:r w:rsidRPr="00B82B05">
        <w:rPr>
          <w:rFonts w:ascii="Times New Roman" w:hAnsi="Times New Roman" w:cs="Times New Roman"/>
        </w:rPr>
        <w:t xml:space="preserve"> </w:t>
      </w:r>
      <w:r w:rsidRPr="00AB44C2">
        <w:rPr>
          <w:rFonts w:ascii="Times New Roman" w:hAnsi="Times New Roman" w:cs="Times New Roman"/>
        </w:rPr>
        <w:t>(</w:t>
      </w:r>
      <w:r w:rsidR="00AB44C2" w:rsidRPr="00AB44C2">
        <w:rPr>
          <w:rFonts w:ascii="Times New Roman" w:hAnsi="Times New Roman" w:cs="Times New Roman"/>
        </w:rPr>
        <w:t>2010</w:t>
      </w:r>
      <w:r w:rsidRPr="00AB44C2">
        <w:rPr>
          <w:rFonts w:ascii="Times New Roman" w:hAnsi="Times New Roman" w:cs="Times New Roman"/>
        </w:rPr>
        <w:t>)</w:t>
      </w:r>
      <w:r>
        <w:rPr>
          <w:rFonts w:ascii="Times New Roman" w:hAnsi="Times New Roman" w:cs="Times New Roman"/>
        </w:rPr>
        <w:t xml:space="preserve"> </w:t>
      </w:r>
      <w:r w:rsidRPr="00B82B05">
        <w:rPr>
          <w:rFonts w:ascii="Times New Roman" w:hAnsi="Times New Roman" w:cs="Times New Roman"/>
        </w:rPr>
        <w:t xml:space="preserve">offers a different </w:t>
      </w:r>
      <w:r w:rsidRPr="0063642C">
        <w:rPr>
          <w:rFonts w:ascii="Times New Roman" w:hAnsi="Times New Roman" w:cs="Times New Roman"/>
        </w:rPr>
        <w:t xml:space="preserve">explanation of why the </w:t>
      </w:r>
      <w:proofErr w:type="spellStart"/>
      <w:r w:rsidRPr="0063642C">
        <w:rPr>
          <w:rFonts w:ascii="Times New Roman" w:hAnsi="Times New Roman" w:cs="Times New Roman"/>
        </w:rPr>
        <w:t>Ganesha</w:t>
      </w:r>
      <w:proofErr w:type="spellEnd"/>
      <w:r w:rsidRPr="0063642C">
        <w:rPr>
          <w:rFonts w:ascii="Times New Roman" w:hAnsi="Times New Roman" w:cs="Times New Roman"/>
        </w:rPr>
        <w:t xml:space="preserve"> story was introduced in the Southern recension of </w:t>
      </w:r>
      <w:proofErr w:type="spellStart"/>
      <w:r w:rsidRPr="0063642C">
        <w:rPr>
          <w:rFonts w:ascii="Times New Roman" w:hAnsi="Times New Roman" w:cs="Times New Roman"/>
        </w:rPr>
        <w:t>MBh</w:t>
      </w:r>
      <w:proofErr w:type="spellEnd"/>
      <w:r w:rsidRPr="0063642C">
        <w:rPr>
          <w:rFonts w:ascii="Times New Roman" w:hAnsi="Times New Roman" w:cs="Times New Roman"/>
        </w:rPr>
        <w:t xml:space="preserve">. </w:t>
      </w:r>
      <w:r w:rsidR="0063642C" w:rsidRPr="0063642C">
        <w:rPr>
          <w:rFonts w:ascii="Times New Roman" w:hAnsi="Times New Roman" w:cs="Times New Roman"/>
        </w:rPr>
        <w:t>His reading does not necessarily contradict my reading nor mine his, I think.</w:t>
      </w:r>
      <w:r w:rsidR="0063642C">
        <w:t xml:space="preserve"> </w:t>
      </w:r>
    </w:p>
  </w:endnote>
  <w:endnote w:id="18">
    <w:p w14:paraId="6240BC47" w14:textId="3EA04A08" w:rsidR="00420A91" w:rsidRPr="00750A33" w:rsidRDefault="00420A91" w:rsidP="00750A33">
      <w:pPr>
        <w:spacing w:after="0" w:line="240" w:lineRule="auto"/>
        <w:rPr>
          <w:rFonts w:ascii="Times New Roman" w:hAnsi="Times New Roman" w:cs="Times New Roman"/>
          <w:sz w:val="20"/>
          <w:szCs w:val="20"/>
        </w:rPr>
      </w:pPr>
      <w:r w:rsidRPr="00750A33">
        <w:rPr>
          <w:rStyle w:val="EndnoteReference"/>
          <w:rFonts w:ascii="Times New Roman" w:hAnsi="Times New Roman" w:cs="Times New Roman"/>
          <w:sz w:val="20"/>
          <w:szCs w:val="20"/>
        </w:rPr>
        <w:endnoteRef/>
      </w:r>
      <w:r w:rsidRPr="00750A33">
        <w:rPr>
          <w:rFonts w:ascii="Times New Roman" w:hAnsi="Times New Roman" w:cs="Times New Roman"/>
          <w:sz w:val="20"/>
          <w:szCs w:val="20"/>
        </w:rPr>
        <w:t xml:space="preserve"> Similarly, </w:t>
      </w:r>
      <w:proofErr w:type="spellStart"/>
      <w:r w:rsidRPr="00750A33">
        <w:rPr>
          <w:rFonts w:ascii="Times New Roman" w:hAnsi="Times New Roman" w:cs="Times New Roman"/>
          <w:sz w:val="20"/>
          <w:szCs w:val="20"/>
        </w:rPr>
        <w:t>Vidura</w:t>
      </w:r>
      <w:proofErr w:type="spellEnd"/>
      <w:r w:rsidRPr="00750A33">
        <w:rPr>
          <w:rFonts w:ascii="Times New Roman" w:hAnsi="Times New Roman" w:cs="Times New Roman"/>
          <w:sz w:val="20"/>
          <w:szCs w:val="20"/>
        </w:rPr>
        <w:t xml:space="preserve"> says men who hate women are guilty of one of the seven dharmas of cruelty (</w:t>
      </w:r>
      <w:proofErr w:type="spellStart"/>
      <w:r w:rsidRPr="00750A33">
        <w:rPr>
          <w:rFonts w:ascii="Times New Roman" w:hAnsi="Times New Roman" w:cs="Times New Roman"/>
          <w:sz w:val="20"/>
          <w:szCs w:val="20"/>
        </w:rPr>
        <w:t>MBh</w:t>
      </w:r>
      <w:proofErr w:type="spellEnd"/>
      <w:r w:rsidRPr="00750A33">
        <w:rPr>
          <w:rFonts w:ascii="Times New Roman" w:hAnsi="Times New Roman" w:cs="Times New Roman"/>
          <w:sz w:val="20"/>
          <w:szCs w:val="20"/>
        </w:rPr>
        <w:t xml:space="preserve"> 5.43.11).</w:t>
      </w:r>
    </w:p>
  </w:endnote>
  <w:endnote w:id="19">
    <w:p w14:paraId="7E892138" w14:textId="77777777" w:rsidR="009C25FF" w:rsidRPr="00530A32" w:rsidRDefault="009C25FF" w:rsidP="009C25FF">
      <w:pPr>
        <w:spacing w:after="0" w:line="240" w:lineRule="auto"/>
        <w:rPr>
          <w:rFonts w:ascii="Times New Roman" w:hAnsi="Times New Roman" w:cs="Times New Roman"/>
          <w:sz w:val="20"/>
          <w:szCs w:val="20"/>
        </w:rPr>
      </w:pPr>
      <w:r w:rsidRPr="00530A32">
        <w:rPr>
          <w:rStyle w:val="EndnoteReference"/>
          <w:rFonts w:ascii="Times New Roman" w:hAnsi="Times New Roman" w:cs="Times New Roman"/>
          <w:sz w:val="20"/>
          <w:szCs w:val="20"/>
        </w:rPr>
        <w:endnoteRef/>
      </w:r>
      <w:r w:rsidRPr="00530A32">
        <w:rPr>
          <w:rFonts w:ascii="Times New Roman" w:hAnsi="Times New Roman" w:cs="Times New Roman"/>
          <w:sz w:val="20"/>
          <w:szCs w:val="20"/>
        </w:rPr>
        <w:t xml:space="preserve"> </w:t>
      </w:r>
      <w:r w:rsidRPr="00200AAE">
        <w:rPr>
          <w:rFonts w:ascii="Times New Roman" w:hAnsi="Times New Roman" w:cs="Times New Roman"/>
          <w:sz w:val="20"/>
          <w:szCs w:val="20"/>
        </w:rPr>
        <w:t xml:space="preserve">Except perhaps in the fact that female </w:t>
      </w:r>
      <w:proofErr w:type="spellStart"/>
      <w:r w:rsidRPr="00200AAE">
        <w:rPr>
          <w:rFonts w:ascii="Times New Roman" w:hAnsi="Times New Roman" w:cs="Times New Roman"/>
          <w:sz w:val="20"/>
          <w:szCs w:val="20"/>
        </w:rPr>
        <w:t>sanyasinis</w:t>
      </w:r>
      <w:proofErr w:type="spellEnd"/>
      <w:r w:rsidRPr="00200AAE">
        <w:rPr>
          <w:rFonts w:ascii="Times New Roman" w:hAnsi="Times New Roman" w:cs="Times New Roman"/>
          <w:sz w:val="20"/>
          <w:szCs w:val="20"/>
        </w:rPr>
        <w:t xml:space="preserve"> are present in the </w:t>
      </w:r>
      <w:proofErr w:type="spellStart"/>
      <w:r w:rsidRPr="00200AAE">
        <w:rPr>
          <w:rFonts w:ascii="Times New Roman" w:hAnsi="Times New Roman" w:cs="Times New Roman"/>
          <w:sz w:val="20"/>
          <w:szCs w:val="20"/>
        </w:rPr>
        <w:t>MBh</w:t>
      </w:r>
      <w:proofErr w:type="spellEnd"/>
      <w:r w:rsidRPr="00200AAE">
        <w:rPr>
          <w:rFonts w:ascii="Times New Roman" w:hAnsi="Times New Roman" w:cs="Times New Roman"/>
          <w:sz w:val="20"/>
          <w:szCs w:val="20"/>
        </w:rPr>
        <w:t xml:space="preserve"> and not in the </w:t>
      </w:r>
      <w:proofErr w:type="spellStart"/>
      <w:r w:rsidRPr="00200AAE">
        <w:rPr>
          <w:rFonts w:ascii="Times New Roman" w:hAnsi="Times New Roman" w:cs="Times New Roman"/>
          <w:sz w:val="20"/>
          <w:szCs w:val="20"/>
        </w:rPr>
        <w:t>dharmashastras</w:t>
      </w:r>
      <w:proofErr w:type="spellEnd"/>
      <w:r w:rsidRPr="00200AAE">
        <w:rPr>
          <w:rFonts w:ascii="Times New Roman" w:hAnsi="Times New Roman" w:cs="Times New Roman"/>
          <w:sz w:val="20"/>
          <w:szCs w:val="20"/>
        </w:rPr>
        <w:t xml:space="preserve">, and the </w:t>
      </w:r>
      <w:proofErr w:type="spellStart"/>
      <w:r w:rsidRPr="00200AAE">
        <w:rPr>
          <w:rFonts w:ascii="Times New Roman" w:hAnsi="Times New Roman" w:cs="Times New Roman"/>
          <w:sz w:val="20"/>
          <w:szCs w:val="20"/>
        </w:rPr>
        <w:t>Gandharva</w:t>
      </w:r>
      <w:proofErr w:type="spellEnd"/>
      <w:r w:rsidRPr="00200AAE">
        <w:rPr>
          <w:rFonts w:ascii="Times New Roman" w:hAnsi="Times New Roman" w:cs="Times New Roman"/>
          <w:sz w:val="20"/>
          <w:szCs w:val="20"/>
        </w:rPr>
        <w:t xml:space="preserve"> marriage is considered the best type of marriage for kshatriyas in the Shakuntala story in </w:t>
      </w:r>
      <w:proofErr w:type="spellStart"/>
      <w:r w:rsidRPr="00200AAE">
        <w:rPr>
          <w:rFonts w:ascii="Times New Roman" w:hAnsi="Times New Roman" w:cs="Times New Roman"/>
          <w:sz w:val="20"/>
          <w:szCs w:val="20"/>
        </w:rPr>
        <w:t>MBh</w:t>
      </w:r>
      <w:proofErr w:type="spellEnd"/>
      <w:r w:rsidRPr="00200AAE">
        <w:rPr>
          <w:rFonts w:ascii="Times New Roman" w:hAnsi="Times New Roman" w:cs="Times New Roman"/>
          <w:sz w:val="20"/>
          <w:szCs w:val="20"/>
        </w:rPr>
        <w:t xml:space="preserve">, whereas </w:t>
      </w:r>
      <w:proofErr w:type="spellStart"/>
      <w:r w:rsidRPr="00200AAE">
        <w:rPr>
          <w:rFonts w:ascii="Times New Roman" w:hAnsi="Times New Roman" w:cs="Times New Roman"/>
          <w:i/>
          <w:iCs/>
          <w:sz w:val="20"/>
          <w:szCs w:val="20"/>
        </w:rPr>
        <w:t>Manusmriti</w:t>
      </w:r>
      <w:proofErr w:type="spellEnd"/>
      <w:r w:rsidRPr="00200AAE">
        <w:rPr>
          <w:rFonts w:ascii="Times New Roman" w:hAnsi="Times New Roman" w:cs="Times New Roman"/>
          <w:sz w:val="20"/>
          <w:szCs w:val="20"/>
        </w:rPr>
        <w:t xml:space="preserve"> does not say so, several injunctions are common between the </w:t>
      </w:r>
      <w:proofErr w:type="spellStart"/>
      <w:r w:rsidRPr="00200AAE">
        <w:rPr>
          <w:rFonts w:ascii="Times New Roman" w:hAnsi="Times New Roman" w:cs="Times New Roman"/>
          <w:sz w:val="20"/>
          <w:szCs w:val="20"/>
        </w:rPr>
        <w:t>MBh</w:t>
      </w:r>
      <w:proofErr w:type="spellEnd"/>
      <w:r w:rsidRPr="00200AAE">
        <w:rPr>
          <w:rFonts w:ascii="Times New Roman" w:hAnsi="Times New Roman" w:cs="Times New Roman"/>
          <w:sz w:val="20"/>
          <w:szCs w:val="20"/>
        </w:rPr>
        <w:t xml:space="preserve"> and the </w:t>
      </w:r>
      <w:proofErr w:type="spellStart"/>
      <w:r w:rsidRPr="00200AAE">
        <w:rPr>
          <w:rFonts w:ascii="Times New Roman" w:hAnsi="Times New Roman" w:cs="Times New Roman"/>
          <w:i/>
          <w:iCs/>
          <w:sz w:val="20"/>
          <w:szCs w:val="20"/>
        </w:rPr>
        <w:t>Manusmriti</w:t>
      </w:r>
      <w:proofErr w:type="spellEnd"/>
      <w:r w:rsidRPr="00200AAE">
        <w:rPr>
          <w:rFonts w:ascii="Times New Roman" w:hAnsi="Times New Roman" w:cs="Times New Roman"/>
          <w:sz w:val="20"/>
          <w:szCs w:val="20"/>
        </w:rPr>
        <w:t xml:space="preserve">.  </w:t>
      </w:r>
    </w:p>
  </w:endnote>
  <w:endnote w:id="20">
    <w:p w14:paraId="2491C8C3" w14:textId="5A61A6AD" w:rsidR="00420A91" w:rsidRPr="00530A32" w:rsidRDefault="00420A91" w:rsidP="00530A32">
      <w:pPr>
        <w:spacing w:after="0" w:line="240" w:lineRule="auto"/>
        <w:rPr>
          <w:rFonts w:ascii="Times New Roman" w:hAnsi="Times New Roman" w:cs="Times New Roman"/>
          <w:sz w:val="20"/>
          <w:szCs w:val="20"/>
        </w:rPr>
      </w:pPr>
      <w:r w:rsidRPr="00530A32">
        <w:rPr>
          <w:rStyle w:val="EndnoteReference"/>
          <w:rFonts w:ascii="Times New Roman" w:hAnsi="Times New Roman" w:cs="Times New Roman"/>
          <w:sz w:val="20"/>
          <w:szCs w:val="20"/>
        </w:rPr>
        <w:endnoteRef/>
      </w:r>
      <w:r w:rsidRPr="00530A32">
        <w:rPr>
          <w:rFonts w:ascii="Times New Roman" w:hAnsi="Times New Roman" w:cs="Times New Roman"/>
          <w:sz w:val="20"/>
          <w:szCs w:val="20"/>
        </w:rPr>
        <w:t xml:space="preserve"> </w:t>
      </w:r>
      <w:r w:rsidRPr="00530A32">
        <w:rPr>
          <w:rFonts w:ascii="Times New Roman" w:hAnsi="Times New Roman" w:cs="Times New Roman"/>
          <w:color w:val="000000"/>
          <w:sz w:val="20"/>
          <w:szCs w:val="20"/>
        </w:rPr>
        <w:t>“I cannot stay before them in this state,</w:t>
      </w:r>
      <w:r w:rsidRPr="00530A32">
        <w:rPr>
          <w:rFonts w:ascii="Times New Roman" w:hAnsi="Times New Roman" w:cs="Times New Roman"/>
          <w:sz w:val="20"/>
          <w:szCs w:val="20"/>
        </w:rPr>
        <w:t>” says Draupadi (</w:t>
      </w:r>
      <w:r w:rsidR="00037C62">
        <w:rPr>
          <w:rFonts w:ascii="Times New Roman" w:hAnsi="Times New Roman" w:cs="Times New Roman"/>
          <w:sz w:val="20"/>
          <w:szCs w:val="20"/>
        </w:rPr>
        <w:t xml:space="preserve">Ganguli, </w:t>
      </w:r>
      <w:r w:rsidR="008A63B4">
        <w:rPr>
          <w:rFonts w:ascii="Times New Roman" w:hAnsi="Times New Roman" w:cs="Times New Roman"/>
          <w:sz w:val="20"/>
          <w:szCs w:val="20"/>
        </w:rPr>
        <w:t>128</w:t>
      </w:r>
      <w:r w:rsidRPr="00530A32">
        <w:rPr>
          <w:rFonts w:ascii="Times New Roman" w:hAnsi="Times New Roman" w:cs="Times New Roman"/>
          <w:sz w:val="20"/>
          <w:szCs w:val="20"/>
        </w:rPr>
        <w:t>). The MS</w:t>
      </w:r>
      <w:r w:rsidRPr="00530A32">
        <w:rPr>
          <w:rFonts w:ascii="Times New Roman" w:hAnsi="Times New Roman" w:cs="Times New Roman"/>
          <w:i/>
          <w:iCs/>
          <w:sz w:val="20"/>
          <w:szCs w:val="20"/>
        </w:rPr>
        <w:t xml:space="preserve"> </w:t>
      </w:r>
      <w:r w:rsidRPr="00530A32">
        <w:rPr>
          <w:rFonts w:ascii="Times New Roman" w:hAnsi="Times New Roman" w:cs="Times New Roman"/>
          <w:sz w:val="20"/>
          <w:szCs w:val="20"/>
        </w:rPr>
        <w:t xml:space="preserve">(4.57) states that men should not carry on a conversation with a menstruating woman. This is also stated by the </w:t>
      </w:r>
      <w:proofErr w:type="spellStart"/>
      <w:r w:rsidRPr="00645F8B">
        <w:rPr>
          <w:rFonts w:ascii="Times New Roman" w:hAnsi="Times New Roman" w:cs="Times New Roman"/>
          <w:i/>
          <w:iCs/>
          <w:sz w:val="20"/>
          <w:szCs w:val="20"/>
        </w:rPr>
        <w:t>Taittirya</w:t>
      </w:r>
      <w:proofErr w:type="spellEnd"/>
      <w:r w:rsidRPr="00530A32">
        <w:rPr>
          <w:rFonts w:ascii="Times New Roman" w:hAnsi="Times New Roman" w:cs="Times New Roman"/>
          <w:sz w:val="20"/>
          <w:szCs w:val="20"/>
        </w:rPr>
        <w:t xml:space="preserve">. Why menstruation is impure is a discussion we </w:t>
      </w:r>
      <w:proofErr w:type="gramStart"/>
      <w:r w:rsidRPr="00530A32">
        <w:rPr>
          <w:rFonts w:ascii="Times New Roman" w:hAnsi="Times New Roman" w:cs="Times New Roman"/>
          <w:sz w:val="20"/>
          <w:szCs w:val="20"/>
        </w:rPr>
        <w:t>have to</w:t>
      </w:r>
      <w:proofErr w:type="gramEnd"/>
      <w:r w:rsidRPr="00530A32">
        <w:rPr>
          <w:rFonts w:ascii="Times New Roman" w:hAnsi="Times New Roman" w:cs="Times New Roman"/>
          <w:sz w:val="20"/>
          <w:szCs w:val="20"/>
        </w:rPr>
        <w:t xml:space="preserve"> postpone. </w:t>
      </w:r>
    </w:p>
  </w:endnote>
  <w:endnote w:id="21">
    <w:p w14:paraId="31AF5AC9" w14:textId="32C31FB6" w:rsidR="00420A91" w:rsidRPr="00530A32" w:rsidRDefault="00420A91" w:rsidP="00530A32">
      <w:pPr>
        <w:pStyle w:val="EndnoteText"/>
        <w:rPr>
          <w:rFonts w:ascii="Times New Roman" w:hAnsi="Times New Roman" w:cs="Times New Roman"/>
        </w:rPr>
      </w:pPr>
      <w:r w:rsidRPr="00530A32">
        <w:rPr>
          <w:rStyle w:val="EndnoteReference"/>
          <w:rFonts w:ascii="Times New Roman" w:hAnsi="Times New Roman" w:cs="Times New Roman"/>
        </w:rPr>
        <w:endnoteRef/>
      </w:r>
      <w:r w:rsidRPr="00530A32">
        <w:rPr>
          <w:rFonts w:ascii="Times New Roman" w:hAnsi="Times New Roman" w:cs="Times New Roman"/>
        </w:rPr>
        <w:t xml:space="preserve"> </w:t>
      </w:r>
      <w:proofErr w:type="spellStart"/>
      <w:r w:rsidRPr="00530A32">
        <w:rPr>
          <w:rFonts w:ascii="Times New Roman" w:eastAsia="Times New Roman" w:hAnsi="Times New Roman" w:cs="Times New Roman"/>
          <w:color w:val="000000"/>
        </w:rPr>
        <w:t>Vidura</w:t>
      </w:r>
      <w:proofErr w:type="spellEnd"/>
      <w:r w:rsidRPr="00530A32">
        <w:rPr>
          <w:rFonts w:ascii="Times New Roman" w:eastAsia="Times New Roman" w:hAnsi="Times New Roman" w:cs="Times New Roman"/>
          <w:color w:val="000000"/>
        </w:rPr>
        <w:t xml:space="preserve"> rightly recognizes that Draupadi is asking a question about her rights when she asks who was lost first in the wager: “The afflicted person </w:t>
      </w:r>
      <w:proofErr w:type="spellStart"/>
      <w:r w:rsidRPr="00530A32">
        <w:rPr>
          <w:rFonts w:ascii="Times New Roman" w:eastAsia="Times New Roman" w:hAnsi="Times New Roman" w:cs="Times New Roman"/>
          <w:color w:val="000000"/>
        </w:rPr>
        <w:t>asketh</w:t>
      </w:r>
      <w:proofErr w:type="spellEnd"/>
      <w:r w:rsidRPr="00530A32">
        <w:rPr>
          <w:rFonts w:ascii="Times New Roman" w:eastAsia="Times New Roman" w:hAnsi="Times New Roman" w:cs="Times New Roman"/>
          <w:color w:val="000000"/>
        </w:rPr>
        <w:t xml:space="preserve"> the assembly about their rights, as sanctioned by morality” (</w:t>
      </w:r>
      <w:r w:rsidR="00037C62">
        <w:rPr>
          <w:rFonts w:ascii="Times New Roman" w:eastAsia="Times New Roman" w:hAnsi="Times New Roman" w:cs="Times New Roman"/>
          <w:color w:val="000000"/>
        </w:rPr>
        <w:t xml:space="preserve">Ganguli, </w:t>
      </w:r>
      <w:r w:rsidR="008A63B4">
        <w:rPr>
          <w:rFonts w:ascii="Times New Roman" w:eastAsia="Times New Roman" w:hAnsi="Times New Roman" w:cs="Times New Roman"/>
          <w:color w:val="000000"/>
        </w:rPr>
        <w:t>133</w:t>
      </w:r>
      <w:r w:rsidRPr="00530A32">
        <w:rPr>
          <w:rFonts w:ascii="Times New Roman" w:eastAsia="Times New Roman" w:hAnsi="Times New Roman" w:cs="Times New Roman"/>
          <w:color w:val="000000"/>
        </w:rPr>
        <w:t>).</w:t>
      </w:r>
    </w:p>
  </w:endnote>
  <w:endnote w:id="22">
    <w:p w14:paraId="1DC62C84" w14:textId="7954ED54" w:rsidR="00420A91" w:rsidRPr="00B82DC5" w:rsidRDefault="00420A91" w:rsidP="00D813DC">
      <w:pPr>
        <w:pStyle w:val="EndnoteText"/>
        <w:rPr>
          <w:rFonts w:ascii="Times New Roman" w:hAnsi="Times New Roman" w:cs="Times New Roman"/>
        </w:rPr>
      </w:pPr>
      <w:r w:rsidRPr="00B82DC5">
        <w:rPr>
          <w:rStyle w:val="EndnoteReference"/>
          <w:rFonts w:ascii="Times New Roman" w:hAnsi="Times New Roman" w:cs="Times New Roman"/>
        </w:rPr>
        <w:endnoteRef/>
      </w:r>
      <w:r w:rsidRPr="00B82DC5">
        <w:rPr>
          <w:rFonts w:ascii="Times New Roman" w:hAnsi="Times New Roman" w:cs="Times New Roman"/>
        </w:rPr>
        <w:t xml:space="preserve"> </w:t>
      </w:r>
      <w:r w:rsidR="00E416AE">
        <w:rPr>
          <w:rFonts w:ascii="Times New Roman" w:hAnsi="Times New Roman" w:cs="Times New Roman"/>
        </w:rPr>
        <w:t xml:space="preserve">She says: </w:t>
      </w:r>
      <w:r w:rsidRPr="00B82DC5">
        <w:rPr>
          <w:rFonts w:ascii="Times New Roman" w:hAnsi="Times New Roman" w:cs="Times New Roman"/>
          <w:color w:val="000000"/>
        </w:rPr>
        <w:t xml:space="preserve">“This is truly an unworthy act. But no one here </w:t>
      </w:r>
      <w:proofErr w:type="spellStart"/>
      <w:r w:rsidRPr="00B82DC5">
        <w:rPr>
          <w:rFonts w:ascii="Times New Roman" w:hAnsi="Times New Roman" w:cs="Times New Roman"/>
          <w:color w:val="000000"/>
        </w:rPr>
        <w:t>rebuketh</w:t>
      </w:r>
      <w:proofErr w:type="spellEnd"/>
      <w:r w:rsidRPr="00B82DC5">
        <w:rPr>
          <w:rFonts w:ascii="Times New Roman" w:hAnsi="Times New Roman" w:cs="Times New Roman"/>
          <w:color w:val="000000"/>
        </w:rPr>
        <w:t xml:space="preserve"> thee. Assuredly, all these are of the same mind with thee” </w:t>
      </w:r>
      <w:r w:rsidRPr="00ED5FBB">
        <w:rPr>
          <w:rFonts w:ascii="Times New Roman" w:hAnsi="Times New Roman" w:cs="Times New Roman"/>
          <w:color w:val="000000"/>
        </w:rPr>
        <w:t>(</w:t>
      </w:r>
      <w:r w:rsidR="00037C62" w:rsidRPr="00ED5FBB">
        <w:rPr>
          <w:rFonts w:ascii="Times New Roman" w:hAnsi="Times New Roman" w:cs="Times New Roman"/>
          <w:color w:val="000000"/>
        </w:rPr>
        <w:t>Ganguli</w:t>
      </w:r>
      <w:r w:rsidRPr="00ED5FBB">
        <w:rPr>
          <w:rFonts w:ascii="Times New Roman" w:hAnsi="Times New Roman" w:cs="Times New Roman"/>
          <w:color w:val="000000"/>
        </w:rPr>
        <w:t xml:space="preserve">, </w:t>
      </w:r>
      <w:r w:rsidR="00ED5FBB" w:rsidRPr="00ED5FBB">
        <w:rPr>
          <w:rFonts w:ascii="Times New Roman" w:hAnsi="Times New Roman" w:cs="Times New Roman"/>
          <w:color w:val="000000"/>
        </w:rPr>
        <w:t>128</w:t>
      </w:r>
      <w:r w:rsidRPr="00ED5FBB">
        <w:rPr>
          <w:rFonts w:ascii="Times New Roman" w:hAnsi="Times New Roman" w:cs="Times New Roman"/>
          <w:color w:val="000000"/>
        </w:rPr>
        <w:t>).</w:t>
      </w:r>
    </w:p>
  </w:endnote>
  <w:endnote w:id="23">
    <w:p w14:paraId="6A956B5D" w14:textId="7AF6538D" w:rsidR="00420A91" w:rsidRPr="00B82DC5" w:rsidRDefault="00420A91">
      <w:pPr>
        <w:pStyle w:val="EndnoteText"/>
        <w:rPr>
          <w:rFonts w:ascii="Times New Roman" w:hAnsi="Times New Roman" w:cs="Times New Roman"/>
        </w:rPr>
      </w:pPr>
      <w:r w:rsidRPr="00B82DC5">
        <w:rPr>
          <w:rStyle w:val="EndnoteReference"/>
          <w:rFonts w:ascii="Times New Roman" w:hAnsi="Times New Roman" w:cs="Times New Roman"/>
        </w:rPr>
        <w:endnoteRef/>
      </w:r>
      <w:r w:rsidRPr="00B82DC5">
        <w:rPr>
          <w:rFonts w:ascii="Times New Roman" w:hAnsi="Times New Roman" w:cs="Times New Roman"/>
        </w:rPr>
        <w:t xml:space="preserve"> Duryodhana</w:t>
      </w:r>
      <w:r w:rsidR="00A80CE0">
        <w:rPr>
          <w:rFonts w:ascii="Times New Roman" w:hAnsi="Times New Roman" w:cs="Times New Roman"/>
        </w:rPr>
        <w:t xml:space="preserve"> says</w:t>
      </w:r>
      <w:r w:rsidRPr="00B82DC5">
        <w:rPr>
          <w:rFonts w:ascii="Times New Roman" w:hAnsi="Times New Roman" w:cs="Times New Roman"/>
        </w:rPr>
        <w:t xml:space="preserve">: </w:t>
      </w:r>
      <w:r w:rsidRPr="00B82DC5">
        <w:rPr>
          <w:rFonts w:ascii="Times New Roman" w:eastAsia="Times New Roman" w:hAnsi="Times New Roman" w:cs="Times New Roman"/>
          <w:color w:val="000000"/>
        </w:rPr>
        <w:t xml:space="preserve">“let them thereby make king Yudhishthira the just a liar. Thou shalt then be freed from the condition of slavery” </w:t>
      </w:r>
      <w:r w:rsidRPr="006E57A3">
        <w:rPr>
          <w:rFonts w:ascii="Times New Roman" w:eastAsia="Times New Roman" w:hAnsi="Times New Roman" w:cs="Times New Roman"/>
          <w:color w:val="000000"/>
        </w:rPr>
        <w:t>(</w:t>
      </w:r>
      <w:r w:rsidR="00037C62" w:rsidRPr="006E57A3">
        <w:rPr>
          <w:rFonts w:ascii="Times New Roman" w:eastAsia="Times New Roman" w:hAnsi="Times New Roman" w:cs="Times New Roman"/>
          <w:color w:val="000000"/>
        </w:rPr>
        <w:t>Ganguli</w:t>
      </w:r>
      <w:r w:rsidRPr="006E57A3">
        <w:rPr>
          <w:rFonts w:ascii="Times New Roman" w:eastAsia="Times New Roman" w:hAnsi="Times New Roman" w:cs="Times New Roman"/>
          <w:color w:val="000000"/>
        </w:rPr>
        <w:t xml:space="preserve">, </w:t>
      </w:r>
      <w:r w:rsidR="006E57A3" w:rsidRPr="006E57A3">
        <w:rPr>
          <w:rFonts w:ascii="Times New Roman" w:eastAsia="Times New Roman" w:hAnsi="Times New Roman" w:cs="Times New Roman"/>
          <w:color w:val="000000"/>
        </w:rPr>
        <w:t>136</w:t>
      </w:r>
      <w:r w:rsidRPr="006E57A3">
        <w:rPr>
          <w:rFonts w:ascii="Times New Roman" w:eastAsia="Times New Roman" w:hAnsi="Times New Roman" w:cs="Times New Roman"/>
          <w:color w:val="000000"/>
        </w:rPr>
        <w:t>).</w:t>
      </w:r>
      <w:r w:rsidRPr="00B82DC5">
        <w:rPr>
          <w:rFonts w:ascii="Times New Roman" w:eastAsia="Times New Roman" w:hAnsi="Times New Roman" w:cs="Times New Roman"/>
          <w:color w:val="000000"/>
        </w:rPr>
        <w:t xml:space="preserve"> Draupadi </w:t>
      </w:r>
      <w:r w:rsidRPr="00B82DC5">
        <w:rPr>
          <w:rFonts w:ascii="Times New Roman" w:hAnsi="Times New Roman" w:cs="Times New Roman"/>
        </w:rPr>
        <w:t xml:space="preserve">has previously declared: </w:t>
      </w:r>
      <w:r w:rsidRPr="00B82DC5">
        <w:rPr>
          <w:rFonts w:ascii="Times New Roman" w:hAnsi="Times New Roman" w:cs="Times New Roman"/>
          <w:color w:val="000000"/>
        </w:rPr>
        <w:t>“Those only that are possessed of great clearness of vision can ascertain it” (</w:t>
      </w:r>
      <w:r w:rsidR="00037C62">
        <w:rPr>
          <w:rFonts w:ascii="Times New Roman" w:hAnsi="Times New Roman" w:cs="Times New Roman"/>
          <w:color w:val="000000"/>
        </w:rPr>
        <w:t xml:space="preserve">Ganguli, </w:t>
      </w:r>
      <w:r w:rsidR="006E57A3">
        <w:rPr>
          <w:rFonts w:ascii="Times New Roman" w:hAnsi="Times New Roman" w:cs="Times New Roman"/>
          <w:color w:val="000000"/>
        </w:rPr>
        <w:t>128</w:t>
      </w:r>
      <w:r w:rsidRPr="00B82DC5">
        <w:rPr>
          <w:rFonts w:ascii="Times New Roman" w:hAnsi="Times New Roman" w:cs="Times New Roman"/>
          <w:color w:val="000000"/>
        </w:rPr>
        <w:t xml:space="preserve">). </w:t>
      </w:r>
    </w:p>
  </w:endnote>
  <w:endnote w:id="24">
    <w:p w14:paraId="724136B7" w14:textId="095EECA7" w:rsidR="00420A91" w:rsidRPr="00B82DC5" w:rsidRDefault="00420A91" w:rsidP="00BB4939">
      <w:pPr>
        <w:spacing w:after="0" w:line="240" w:lineRule="auto"/>
        <w:rPr>
          <w:rFonts w:ascii="Times New Roman" w:hAnsi="Times New Roman" w:cs="Times New Roman"/>
          <w:sz w:val="20"/>
          <w:szCs w:val="20"/>
        </w:rPr>
      </w:pPr>
      <w:r w:rsidRPr="00B82DC5">
        <w:rPr>
          <w:rStyle w:val="EndnoteReference"/>
          <w:rFonts w:ascii="Times New Roman" w:hAnsi="Times New Roman" w:cs="Times New Roman"/>
          <w:sz w:val="20"/>
          <w:szCs w:val="20"/>
        </w:rPr>
        <w:endnoteRef/>
      </w:r>
      <w:r w:rsidRPr="00B82DC5">
        <w:rPr>
          <w:rFonts w:ascii="Times New Roman" w:hAnsi="Times New Roman" w:cs="Times New Roman"/>
          <w:sz w:val="20"/>
          <w:szCs w:val="20"/>
        </w:rPr>
        <w:t xml:space="preserve"> </w:t>
      </w:r>
      <w:r w:rsidR="00A80CE0">
        <w:rPr>
          <w:rFonts w:ascii="Times New Roman" w:hAnsi="Times New Roman" w:cs="Times New Roman"/>
          <w:sz w:val="20"/>
          <w:szCs w:val="20"/>
        </w:rPr>
        <w:t xml:space="preserve">As is shown by this verse in the </w:t>
      </w:r>
      <w:proofErr w:type="spellStart"/>
      <w:r w:rsidR="00A80CE0" w:rsidRPr="00A80CE0">
        <w:rPr>
          <w:rFonts w:ascii="Times New Roman" w:hAnsi="Times New Roman" w:cs="Times New Roman"/>
          <w:i/>
          <w:iCs/>
          <w:sz w:val="20"/>
          <w:szCs w:val="20"/>
        </w:rPr>
        <w:t>Manusmriti</w:t>
      </w:r>
      <w:proofErr w:type="spellEnd"/>
      <w:r w:rsidR="00A80CE0">
        <w:rPr>
          <w:rFonts w:ascii="Times New Roman" w:hAnsi="Times New Roman" w:cs="Times New Roman"/>
          <w:sz w:val="20"/>
          <w:szCs w:val="20"/>
        </w:rPr>
        <w:t xml:space="preserve">: </w:t>
      </w:r>
      <w:r w:rsidR="006E57A3" w:rsidRPr="002A65FB">
        <w:rPr>
          <w:rFonts w:ascii="Times New Roman" w:hAnsi="Times New Roman" w:cs="Times New Roman"/>
          <w:sz w:val="20"/>
          <w:szCs w:val="20"/>
          <w:shd w:val="clear" w:color="auto" w:fill="FFFFFF"/>
        </w:rPr>
        <w:t>“</w:t>
      </w:r>
      <w:proofErr w:type="gramStart"/>
      <w:r w:rsidR="006E57A3" w:rsidRPr="002A65FB">
        <w:rPr>
          <w:rFonts w:ascii="Times New Roman" w:hAnsi="Times New Roman" w:cs="Times New Roman"/>
          <w:sz w:val="20"/>
          <w:szCs w:val="20"/>
          <w:shd w:val="clear" w:color="auto" w:fill="FFFFFF"/>
        </w:rPr>
        <w:t>Say</w:t>
      </w:r>
      <w:proofErr w:type="gramEnd"/>
      <w:r w:rsidR="006E57A3" w:rsidRPr="002A65FB">
        <w:rPr>
          <w:rFonts w:ascii="Times New Roman" w:hAnsi="Times New Roman" w:cs="Times New Roman"/>
          <w:sz w:val="20"/>
          <w:szCs w:val="20"/>
          <w:shd w:val="clear" w:color="auto" w:fill="FFFFFF"/>
        </w:rPr>
        <w:t xml:space="preserve"> what is true, say what is sweet, but do not say what is true but not sweet, nor say what is sweet but not true. This is the perennial wisdom.” (MS 4:138).</w:t>
      </w:r>
    </w:p>
  </w:endnote>
  <w:endnote w:id="25">
    <w:p w14:paraId="6BD03275" w14:textId="01445F20" w:rsidR="00420A91" w:rsidRDefault="00420A91" w:rsidP="008E6EFC">
      <w:pPr>
        <w:spacing w:after="0" w:line="240" w:lineRule="auto"/>
      </w:pPr>
      <w:r w:rsidRPr="00B82DC5">
        <w:rPr>
          <w:rStyle w:val="EndnoteReference"/>
          <w:rFonts w:ascii="Times New Roman" w:hAnsi="Times New Roman" w:cs="Times New Roman"/>
          <w:sz w:val="20"/>
          <w:szCs w:val="20"/>
        </w:rPr>
        <w:endnoteRef/>
      </w:r>
      <w:r w:rsidRPr="00B82DC5">
        <w:rPr>
          <w:rFonts w:ascii="Times New Roman" w:hAnsi="Times New Roman" w:cs="Times New Roman"/>
          <w:sz w:val="20"/>
          <w:szCs w:val="20"/>
        </w:rPr>
        <w:t xml:space="preserve"> </w:t>
      </w:r>
      <w:proofErr w:type="spellStart"/>
      <w:r w:rsidRPr="00B82DC5">
        <w:rPr>
          <w:rFonts w:ascii="Times New Roman" w:hAnsi="Times New Roman" w:cs="Times New Roman"/>
          <w:sz w:val="20"/>
          <w:szCs w:val="20"/>
        </w:rPr>
        <w:t>Bhishma</w:t>
      </w:r>
      <w:proofErr w:type="spellEnd"/>
      <w:r w:rsidRPr="00B82DC5">
        <w:rPr>
          <w:rFonts w:ascii="Times New Roman" w:hAnsi="Times New Roman" w:cs="Times New Roman"/>
          <w:sz w:val="20"/>
          <w:szCs w:val="20"/>
        </w:rPr>
        <w:t xml:space="preserve"> agrees with </w:t>
      </w:r>
      <w:proofErr w:type="spellStart"/>
      <w:r w:rsidRPr="00B82DC5">
        <w:rPr>
          <w:rFonts w:ascii="Times New Roman" w:hAnsi="Times New Roman" w:cs="Times New Roman"/>
          <w:sz w:val="20"/>
          <w:szCs w:val="20"/>
        </w:rPr>
        <w:t>Draupadī</w:t>
      </w:r>
      <w:proofErr w:type="spellEnd"/>
      <w:r w:rsidRPr="00B82DC5">
        <w:rPr>
          <w:rFonts w:ascii="Times New Roman" w:hAnsi="Times New Roman" w:cs="Times New Roman"/>
          <w:sz w:val="20"/>
          <w:szCs w:val="20"/>
        </w:rPr>
        <w:t xml:space="preserve"> that a man without property cannot stake property, but he also asserts that ‘a woman is always subservient to her husband’ (2.60.40). </w:t>
      </w:r>
      <w:proofErr w:type="spellStart"/>
      <w:r w:rsidRPr="00B82DC5">
        <w:rPr>
          <w:rFonts w:ascii="Times New Roman" w:hAnsi="Times New Roman" w:cs="Times New Roman"/>
          <w:sz w:val="20"/>
          <w:szCs w:val="20"/>
        </w:rPr>
        <w:t>Bhīṣma</w:t>
      </w:r>
      <w:proofErr w:type="spellEnd"/>
      <w:r w:rsidRPr="00B82DC5">
        <w:rPr>
          <w:rFonts w:ascii="Times New Roman" w:hAnsi="Times New Roman" w:cs="Times New Roman"/>
          <w:sz w:val="20"/>
          <w:szCs w:val="20"/>
        </w:rPr>
        <w:t xml:space="preserve"> concludes: ‘therefore I can-not address your question (</w:t>
      </w:r>
      <w:proofErr w:type="spellStart"/>
      <w:r w:rsidRPr="00B82DC5">
        <w:rPr>
          <w:rFonts w:ascii="Times New Roman" w:hAnsi="Times New Roman" w:cs="Times New Roman"/>
          <w:i/>
          <w:iCs/>
          <w:sz w:val="20"/>
          <w:szCs w:val="20"/>
        </w:rPr>
        <w:t>praśna</w:t>
      </w:r>
      <w:proofErr w:type="spellEnd"/>
      <w:r w:rsidRPr="00B82DC5">
        <w:rPr>
          <w:rFonts w:ascii="Times New Roman" w:hAnsi="Times New Roman" w:cs="Times New Roman"/>
          <w:sz w:val="20"/>
          <w:szCs w:val="20"/>
        </w:rPr>
        <w:t>)’ (2.60.42).</w:t>
      </w:r>
      <w:r w:rsidRPr="00B82DC5">
        <w:rPr>
          <w:rFonts w:ascii="Times New Roman" w:hAnsi="Times New Roman" w:cs="Times New Roman"/>
          <w:color w:val="000000"/>
          <w:sz w:val="20"/>
          <w:szCs w:val="20"/>
        </w:rPr>
        <w:t xml:space="preserve"> Draupadi is dissatisfied by </w:t>
      </w:r>
      <w:proofErr w:type="spellStart"/>
      <w:r w:rsidRPr="00B82DC5">
        <w:rPr>
          <w:rFonts w:ascii="Times New Roman" w:hAnsi="Times New Roman" w:cs="Times New Roman"/>
          <w:color w:val="000000"/>
          <w:sz w:val="20"/>
          <w:szCs w:val="20"/>
        </w:rPr>
        <w:t>Bhishma’s</w:t>
      </w:r>
      <w:proofErr w:type="spellEnd"/>
      <w:r w:rsidRPr="00B82DC5">
        <w:rPr>
          <w:rFonts w:ascii="Times New Roman" w:hAnsi="Times New Roman" w:cs="Times New Roman"/>
          <w:color w:val="000000"/>
          <w:sz w:val="20"/>
          <w:szCs w:val="20"/>
        </w:rPr>
        <w:t xml:space="preserve"> stance.</w:t>
      </w:r>
    </w:p>
  </w:endnote>
  <w:endnote w:id="26">
    <w:p w14:paraId="77DA3638" w14:textId="5B09E413" w:rsidR="009B33E3" w:rsidRPr="009B33E3" w:rsidRDefault="009B33E3">
      <w:pPr>
        <w:pStyle w:val="EndnoteText"/>
        <w:rPr>
          <w:rFonts w:ascii="Times New Roman" w:hAnsi="Times New Roman" w:cs="Times New Roman"/>
        </w:rPr>
      </w:pPr>
      <w:r w:rsidRPr="009B33E3">
        <w:rPr>
          <w:rStyle w:val="EndnoteReference"/>
          <w:rFonts w:ascii="Times New Roman" w:hAnsi="Times New Roman" w:cs="Times New Roman"/>
        </w:rPr>
        <w:endnoteRef/>
      </w:r>
      <w:r w:rsidRPr="009B33E3">
        <w:rPr>
          <w:rFonts w:ascii="Times New Roman" w:hAnsi="Times New Roman" w:cs="Times New Roman"/>
        </w:rPr>
        <w:t xml:space="preserve"> It may be of interest to note that in the Andhra </w:t>
      </w:r>
      <w:proofErr w:type="spellStart"/>
      <w:r w:rsidRPr="009B33E3">
        <w:rPr>
          <w:rFonts w:ascii="Times New Roman" w:hAnsi="Times New Roman" w:cs="Times New Roman"/>
        </w:rPr>
        <w:t>MBh</w:t>
      </w:r>
      <w:proofErr w:type="spellEnd"/>
      <w:r w:rsidRPr="009B33E3">
        <w:rPr>
          <w:rFonts w:ascii="Times New Roman" w:hAnsi="Times New Roman" w:cs="Times New Roman"/>
        </w:rPr>
        <w:t xml:space="preserve">, Draupadi is considered to have been </w:t>
      </w:r>
      <w:proofErr w:type="spellStart"/>
      <w:r w:rsidRPr="009B33E3">
        <w:rPr>
          <w:rFonts w:ascii="Times New Roman" w:hAnsi="Times New Roman" w:cs="Times New Roman"/>
        </w:rPr>
        <w:t>Indraseni</w:t>
      </w:r>
      <w:proofErr w:type="spellEnd"/>
      <w:r w:rsidRPr="009B33E3">
        <w:rPr>
          <w:rFonts w:ascii="Times New Roman" w:hAnsi="Times New Roman" w:cs="Times New Roman"/>
        </w:rPr>
        <w:t xml:space="preserve">, Damayanti’s daughter in an earlier life. </w:t>
      </w:r>
    </w:p>
  </w:endnote>
  <w:endnote w:id="27">
    <w:p w14:paraId="0DB4449C" w14:textId="6ABE0FC7" w:rsidR="00420A91" w:rsidRDefault="00420A91">
      <w:pPr>
        <w:pStyle w:val="EndnoteText"/>
      </w:pPr>
      <w:r>
        <w:rPr>
          <w:rStyle w:val="EndnoteReference"/>
        </w:rPr>
        <w:endnoteRef/>
      </w:r>
      <w:r>
        <w:t xml:space="preserve"> </w:t>
      </w:r>
      <w:r w:rsidRPr="006E3573">
        <w:rPr>
          <w:rFonts w:ascii="Times New Roman" w:hAnsi="Times New Roman" w:cs="Times New Roman"/>
        </w:rPr>
        <w:t xml:space="preserve">Manu says that under no circumstances should </w:t>
      </w:r>
      <w:proofErr w:type="spellStart"/>
      <w:r w:rsidRPr="006E3573">
        <w:rPr>
          <w:rFonts w:ascii="Times New Roman" w:hAnsi="Times New Roman" w:cs="Times New Roman"/>
        </w:rPr>
        <w:t>Kṣatriyas</w:t>
      </w:r>
      <w:proofErr w:type="spellEnd"/>
      <w:r w:rsidRPr="006E3573">
        <w:rPr>
          <w:rFonts w:ascii="Times New Roman" w:hAnsi="Times New Roman" w:cs="Times New Roman"/>
        </w:rPr>
        <w:t xml:space="preserve"> or </w:t>
      </w:r>
      <w:proofErr w:type="spellStart"/>
      <w:r w:rsidRPr="006E3573">
        <w:rPr>
          <w:rFonts w:ascii="Times New Roman" w:hAnsi="Times New Roman" w:cs="Times New Roman"/>
        </w:rPr>
        <w:t>Vaiśyas</w:t>
      </w:r>
      <w:proofErr w:type="spellEnd"/>
      <w:r w:rsidRPr="006E3573">
        <w:rPr>
          <w:rFonts w:ascii="Times New Roman" w:hAnsi="Times New Roman" w:cs="Times New Roman"/>
        </w:rPr>
        <w:t xml:space="preserve"> be subjected to </w:t>
      </w:r>
      <w:proofErr w:type="spellStart"/>
      <w:r w:rsidRPr="006E3573">
        <w:rPr>
          <w:rFonts w:ascii="Times New Roman" w:hAnsi="Times New Roman" w:cs="Times New Roman"/>
        </w:rPr>
        <w:t>dāsya</w:t>
      </w:r>
      <w:proofErr w:type="spellEnd"/>
      <w:r w:rsidRPr="006E3573">
        <w:rPr>
          <w:rFonts w:ascii="Times New Roman" w:hAnsi="Times New Roman" w:cs="Times New Roman"/>
        </w:rPr>
        <w:t xml:space="preserve">. The status of and the activities connected with </w:t>
      </w:r>
      <w:proofErr w:type="spellStart"/>
      <w:r w:rsidRPr="006E3573">
        <w:rPr>
          <w:rFonts w:ascii="Times New Roman" w:hAnsi="Times New Roman" w:cs="Times New Roman"/>
        </w:rPr>
        <w:t>dāsya</w:t>
      </w:r>
      <w:proofErr w:type="spellEnd"/>
      <w:r w:rsidRPr="006E3573">
        <w:rPr>
          <w:rFonts w:ascii="Times New Roman" w:hAnsi="Times New Roman" w:cs="Times New Roman"/>
        </w:rPr>
        <w:t xml:space="preserve"> must be reserved for the </w:t>
      </w:r>
      <w:proofErr w:type="spellStart"/>
      <w:r w:rsidRPr="006E3573">
        <w:rPr>
          <w:rFonts w:ascii="Times New Roman" w:hAnsi="Times New Roman" w:cs="Times New Roman"/>
        </w:rPr>
        <w:t>Śūdra</w:t>
      </w:r>
      <w:proofErr w:type="spellEnd"/>
      <w:r w:rsidRPr="006E3573">
        <w:rPr>
          <w:rFonts w:ascii="Times New Roman" w:hAnsi="Times New Roman" w:cs="Times New Roman"/>
        </w:rPr>
        <w:t xml:space="preserve"> (Manu 8.413 and</w:t>
      </w:r>
      <w:r w:rsidRPr="006E3573">
        <w:t xml:space="preserve"> </w:t>
      </w:r>
      <w:r w:rsidRPr="006E3573">
        <w:rPr>
          <w:rFonts w:ascii="Times New Roman" w:hAnsi="Times New Roman" w:cs="Times New Roman"/>
        </w:rPr>
        <w:t>8.414).</w:t>
      </w:r>
    </w:p>
  </w:endnote>
  <w:endnote w:id="28">
    <w:p w14:paraId="060BB840" w14:textId="3749454E" w:rsidR="00420A91" w:rsidRDefault="00420A91">
      <w:pPr>
        <w:pStyle w:val="EndnoteText"/>
      </w:pPr>
      <w:r>
        <w:rPr>
          <w:rStyle w:val="EndnoteReference"/>
        </w:rPr>
        <w:endnoteRef/>
      </w:r>
      <w:r>
        <w:t xml:space="preserve"> </w:t>
      </w:r>
      <w:r w:rsidRPr="008B0B81">
        <w:rPr>
          <w:rFonts w:ascii="Times New Roman" w:hAnsi="Times New Roman" w:cs="Times New Roman"/>
        </w:rPr>
        <w:t>McGrath</w:t>
      </w:r>
      <w:r w:rsidR="008B0B81" w:rsidRPr="008B0B81">
        <w:rPr>
          <w:rFonts w:ascii="Times New Roman" w:hAnsi="Times New Roman" w:cs="Times New Roman"/>
        </w:rPr>
        <w:t xml:space="preserve"> (</w:t>
      </w:r>
      <w:r w:rsidR="00645F8B" w:rsidRPr="00645F8B">
        <w:rPr>
          <w:rFonts w:ascii="Times New Roman" w:hAnsi="Times New Roman" w:cs="Times New Roman"/>
        </w:rPr>
        <w:t>2009</w:t>
      </w:r>
      <w:r w:rsidR="008B0B81" w:rsidRPr="00645F8B">
        <w:rPr>
          <w:rFonts w:ascii="Times New Roman" w:hAnsi="Times New Roman" w:cs="Times New Roman"/>
        </w:rPr>
        <w:t>,</w:t>
      </w:r>
      <w:r w:rsidRPr="008B0B81">
        <w:rPr>
          <w:rFonts w:ascii="Times New Roman" w:hAnsi="Times New Roman" w:cs="Times New Roman"/>
        </w:rPr>
        <w:t xml:space="preserve"> 33</w:t>
      </w:r>
      <w:r w:rsidR="008B0B81" w:rsidRPr="008B0B81">
        <w:rPr>
          <w:rFonts w:ascii="Times New Roman" w:hAnsi="Times New Roman" w:cs="Times New Roman"/>
        </w:rPr>
        <w:t xml:space="preserve">) </w:t>
      </w:r>
      <w:r w:rsidR="00DA586C">
        <w:rPr>
          <w:rFonts w:ascii="Times New Roman" w:hAnsi="Times New Roman" w:cs="Times New Roman"/>
        </w:rPr>
        <w:t xml:space="preserve">too concurs with Rocher. He </w:t>
      </w:r>
      <w:r w:rsidR="008B0B81" w:rsidRPr="008B0B81">
        <w:rPr>
          <w:rFonts w:ascii="Times New Roman" w:hAnsi="Times New Roman" w:cs="Times New Roman"/>
        </w:rPr>
        <w:t xml:space="preserve">suggests that although </w:t>
      </w:r>
      <w:proofErr w:type="spellStart"/>
      <w:r w:rsidR="008B0B81" w:rsidRPr="008B0B81">
        <w:rPr>
          <w:rFonts w:ascii="Times New Roman" w:hAnsi="Times New Roman" w:cs="Times New Roman"/>
        </w:rPr>
        <w:t>dasa</w:t>
      </w:r>
      <w:proofErr w:type="spellEnd"/>
      <w:r w:rsidR="008B0B81" w:rsidRPr="008B0B81">
        <w:rPr>
          <w:rFonts w:ascii="Times New Roman" w:hAnsi="Times New Roman" w:cs="Times New Roman"/>
        </w:rPr>
        <w:t xml:space="preserve"> and </w:t>
      </w:r>
      <w:proofErr w:type="spellStart"/>
      <w:r w:rsidR="008B0B81" w:rsidRPr="008B0B81">
        <w:rPr>
          <w:rFonts w:ascii="Times New Roman" w:hAnsi="Times New Roman" w:cs="Times New Roman"/>
        </w:rPr>
        <w:t>dasi</w:t>
      </w:r>
      <w:proofErr w:type="spellEnd"/>
      <w:r w:rsidR="008B0B81" w:rsidRPr="008B0B81">
        <w:rPr>
          <w:rFonts w:ascii="Times New Roman" w:hAnsi="Times New Roman" w:cs="Times New Roman"/>
        </w:rPr>
        <w:t xml:space="preserve"> are sometimes translated as slave, they “refer to a client system of kinship and do not denote a chattel or property relation</w:t>
      </w:r>
      <w:r w:rsidRPr="008B0B81">
        <w:rPr>
          <w:rFonts w:ascii="Times New Roman" w:hAnsi="Times New Roman" w:cs="Times New Roman"/>
        </w:rPr>
        <w:t>.</w:t>
      </w:r>
      <w:r w:rsidR="008B0B81" w:rsidRPr="008B0B81">
        <w:rPr>
          <w:rFonts w:ascii="Times New Roman" w:hAnsi="Times New Roman" w:cs="Times New Roman"/>
        </w:rPr>
        <w:t>”</w:t>
      </w:r>
      <w:r>
        <w:t xml:space="preserve"> </w:t>
      </w:r>
    </w:p>
  </w:endnote>
  <w:endnote w:id="29">
    <w:p w14:paraId="35E0E467" w14:textId="5D43FF05" w:rsidR="002356C9" w:rsidRPr="002356C9" w:rsidRDefault="002356C9">
      <w:pPr>
        <w:pStyle w:val="EndnoteText"/>
        <w:rPr>
          <w:rFonts w:ascii="Times New Roman" w:hAnsi="Times New Roman" w:cs="Times New Roman"/>
        </w:rPr>
      </w:pPr>
      <w:r w:rsidRPr="002356C9">
        <w:rPr>
          <w:rStyle w:val="EndnoteReference"/>
          <w:rFonts w:ascii="Times New Roman" w:hAnsi="Times New Roman" w:cs="Times New Roman"/>
        </w:rPr>
        <w:endnoteRef/>
      </w:r>
      <w:r w:rsidRPr="002356C9">
        <w:rPr>
          <w:rFonts w:ascii="Times New Roman" w:hAnsi="Times New Roman" w:cs="Times New Roman"/>
        </w:rPr>
        <w:t xml:space="preserve"> This is </w:t>
      </w:r>
      <w:r>
        <w:rPr>
          <w:rFonts w:ascii="Times New Roman" w:hAnsi="Times New Roman" w:cs="Times New Roman"/>
        </w:rPr>
        <w:t>ascertainable in the</w:t>
      </w:r>
      <w:r w:rsidRPr="002356C9">
        <w:rPr>
          <w:rFonts w:ascii="Times New Roman" w:hAnsi="Times New Roman" w:cs="Times New Roman"/>
        </w:rPr>
        <w:t xml:space="preserve"> </w:t>
      </w:r>
      <w:proofErr w:type="spellStart"/>
      <w:r w:rsidRPr="006B13F4">
        <w:rPr>
          <w:rFonts w:ascii="Times New Roman" w:hAnsi="Times New Roman" w:cs="Times New Roman"/>
          <w:i/>
          <w:iCs/>
        </w:rPr>
        <w:t>Markandeya</w:t>
      </w:r>
      <w:proofErr w:type="spellEnd"/>
      <w:r w:rsidRPr="006B13F4">
        <w:rPr>
          <w:rFonts w:ascii="Times New Roman" w:hAnsi="Times New Roman" w:cs="Times New Roman"/>
          <w:i/>
          <w:iCs/>
        </w:rPr>
        <w:t xml:space="preserve"> Purana</w:t>
      </w:r>
      <w:r w:rsidRPr="002356C9">
        <w:rPr>
          <w:rFonts w:ascii="Times New Roman" w:hAnsi="Times New Roman" w:cs="Times New Roman"/>
        </w:rPr>
        <w:t xml:space="preserve"> version</w:t>
      </w:r>
      <w:r w:rsidR="006B13F4">
        <w:rPr>
          <w:rFonts w:ascii="Times New Roman" w:hAnsi="Times New Roman" w:cs="Times New Roman"/>
        </w:rPr>
        <w:t xml:space="preserve"> of </w:t>
      </w:r>
      <w:proofErr w:type="spellStart"/>
      <w:r w:rsidR="006B13F4">
        <w:rPr>
          <w:rFonts w:ascii="Times New Roman" w:hAnsi="Times New Roman" w:cs="Times New Roman"/>
        </w:rPr>
        <w:t>Harischandra’s</w:t>
      </w:r>
      <w:proofErr w:type="spellEnd"/>
      <w:r w:rsidR="006B13F4">
        <w:rPr>
          <w:rFonts w:ascii="Times New Roman" w:hAnsi="Times New Roman" w:cs="Times New Roman"/>
        </w:rPr>
        <w:t xml:space="preserve"> story</w:t>
      </w:r>
      <w:r w:rsidRPr="002356C9">
        <w:rPr>
          <w:rFonts w:ascii="Times New Roman" w:hAnsi="Times New Roman" w:cs="Times New Roman"/>
        </w:rPr>
        <w:t xml:space="preserve">. </w:t>
      </w:r>
    </w:p>
  </w:endnote>
  <w:endnote w:id="30">
    <w:p w14:paraId="7E3F22A4" w14:textId="0176E6F8" w:rsidR="00420A91" w:rsidRPr="00B82DC5" w:rsidRDefault="00420A91" w:rsidP="00B82DC5">
      <w:pPr>
        <w:pStyle w:val="Default"/>
        <w:rPr>
          <w:rFonts w:ascii="Times New Roman" w:hAnsi="Times New Roman" w:cs="Times New Roman"/>
          <w:sz w:val="20"/>
          <w:szCs w:val="20"/>
        </w:rPr>
      </w:pPr>
      <w:r w:rsidRPr="00B82DC5">
        <w:rPr>
          <w:rStyle w:val="EndnoteReference"/>
          <w:rFonts w:ascii="Times New Roman" w:hAnsi="Times New Roman" w:cs="Times New Roman"/>
          <w:sz w:val="20"/>
          <w:szCs w:val="20"/>
        </w:rPr>
        <w:endnoteRef/>
      </w:r>
      <w:r w:rsidRPr="00B82DC5">
        <w:rPr>
          <w:rFonts w:ascii="Times New Roman" w:hAnsi="Times New Roman" w:cs="Times New Roman"/>
          <w:sz w:val="20"/>
          <w:szCs w:val="20"/>
        </w:rPr>
        <w:t xml:space="preserve"> In this context, it is worthwhile to remember that t</w:t>
      </w:r>
      <w:r w:rsidRPr="00B82DC5">
        <w:rPr>
          <w:rStyle w:val="cf01"/>
          <w:rFonts w:ascii="Times New Roman" w:hAnsi="Times New Roman" w:cs="Times New Roman"/>
          <w:sz w:val="20"/>
          <w:szCs w:val="20"/>
        </w:rPr>
        <w:t xml:space="preserve">he Buddhist Jataka Tales have a version of the </w:t>
      </w:r>
      <w:proofErr w:type="spellStart"/>
      <w:r w:rsidRPr="00B82DC5">
        <w:rPr>
          <w:rStyle w:val="cf01"/>
          <w:rFonts w:ascii="Times New Roman" w:hAnsi="Times New Roman" w:cs="Times New Roman"/>
          <w:sz w:val="20"/>
          <w:szCs w:val="20"/>
        </w:rPr>
        <w:t>MBh</w:t>
      </w:r>
      <w:proofErr w:type="spellEnd"/>
      <w:r w:rsidRPr="00B82DC5">
        <w:rPr>
          <w:rStyle w:val="cf01"/>
          <w:rFonts w:ascii="Times New Roman" w:hAnsi="Times New Roman" w:cs="Times New Roman"/>
          <w:sz w:val="20"/>
          <w:szCs w:val="20"/>
        </w:rPr>
        <w:t xml:space="preserve">, wherein the </w:t>
      </w:r>
      <w:proofErr w:type="spellStart"/>
      <w:r w:rsidRPr="00B82DC5">
        <w:rPr>
          <w:rStyle w:val="cf01"/>
          <w:rFonts w:ascii="Times New Roman" w:hAnsi="Times New Roman" w:cs="Times New Roman"/>
          <w:sz w:val="20"/>
          <w:szCs w:val="20"/>
        </w:rPr>
        <w:t>dasi-putra</w:t>
      </w:r>
      <w:proofErr w:type="spellEnd"/>
      <w:r w:rsidRPr="00B82DC5">
        <w:rPr>
          <w:rStyle w:val="cf01"/>
          <w:rFonts w:ascii="Times New Roman" w:hAnsi="Times New Roman" w:cs="Times New Roman"/>
          <w:sz w:val="20"/>
          <w:szCs w:val="20"/>
        </w:rPr>
        <w:t xml:space="preserve">, </w:t>
      </w:r>
      <w:proofErr w:type="spellStart"/>
      <w:r w:rsidRPr="00B82DC5">
        <w:rPr>
          <w:rStyle w:val="cf01"/>
          <w:rFonts w:ascii="Times New Roman" w:hAnsi="Times New Roman" w:cs="Times New Roman"/>
          <w:sz w:val="20"/>
          <w:szCs w:val="20"/>
        </w:rPr>
        <w:t>Vidura</w:t>
      </w:r>
      <w:proofErr w:type="spellEnd"/>
      <w:r w:rsidRPr="00B82DC5">
        <w:rPr>
          <w:rStyle w:val="cf01"/>
          <w:rFonts w:ascii="Times New Roman" w:hAnsi="Times New Roman" w:cs="Times New Roman"/>
          <w:sz w:val="20"/>
          <w:szCs w:val="20"/>
        </w:rPr>
        <w:t xml:space="preserve"> is projected as </w:t>
      </w:r>
      <w:proofErr w:type="spellStart"/>
      <w:r w:rsidRPr="00B82DC5">
        <w:rPr>
          <w:rStyle w:val="cf01"/>
          <w:rFonts w:ascii="Times New Roman" w:hAnsi="Times New Roman" w:cs="Times New Roman"/>
          <w:sz w:val="20"/>
          <w:szCs w:val="20"/>
        </w:rPr>
        <w:t>dharmically</w:t>
      </w:r>
      <w:proofErr w:type="spellEnd"/>
      <w:r w:rsidRPr="00B82DC5">
        <w:rPr>
          <w:rStyle w:val="cf01"/>
          <w:rFonts w:ascii="Times New Roman" w:hAnsi="Times New Roman" w:cs="Times New Roman"/>
          <w:sz w:val="20"/>
          <w:szCs w:val="20"/>
        </w:rPr>
        <w:t xml:space="preserve"> superior. But against the background of the reading, I provide here, this interpretation appears somewhat unimaginative since the </w:t>
      </w:r>
      <w:proofErr w:type="spellStart"/>
      <w:r w:rsidRPr="00B82DC5">
        <w:rPr>
          <w:rStyle w:val="cf01"/>
          <w:rFonts w:ascii="Times New Roman" w:hAnsi="Times New Roman" w:cs="Times New Roman"/>
          <w:sz w:val="20"/>
          <w:szCs w:val="20"/>
        </w:rPr>
        <w:t>MBh</w:t>
      </w:r>
      <w:proofErr w:type="spellEnd"/>
      <w:r w:rsidRPr="00B82DC5">
        <w:rPr>
          <w:rStyle w:val="cf01"/>
          <w:rFonts w:ascii="Times New Roman" w:hAnsi="Times New Roman" w:cs="Times New Roman"/>
          <w:sz w:val="20"/>
          <w:szCs w:val="20"/>
        </w:rPr>
        <w:t xml:space="preserve"> is itself doing that. </w:t>
      </w:r>
    </w:p>
  </w:endnote>
  <w:endnote w:id="31">
    <w:p w14:paraId="20845C41" w14:textId="550BD9F7" w:rsidR="00C36F84" w:rsidRDefault="00C36F84">
      <w:pPr>
        <w:pStyle w:val="EndnoteText"/>
      </w:pPr>
      <w:r>
        <w:rPr>
          <w:rStyle w:val="EndnoteReference"/>
        </w:rPr>
        <w:endnoteRef/>
      </w:r>
      <w:r>
        <w:t xml:space="preserve"> </w:t>
      </w:r>
      <w:r w:rsidRPr="00953D4F">
        <w:rPr>
          <w:rFonts w:ascii="Times New Roman" w:hAnsi="Times New Roman" w:cs="Times New Roman"/>
        </w:rPr>
        <w:t>See Debroy’s translation</w:t>
      </w:r>
      <w:r w:rsidR="00953D4F" w:rsidRPr="00953D4F">
        <w:rPr>
          <w:rFonts w:ascii="Times New Roman" w:hAnsi="Times New Roman" w:cs="Times New Roman"/>
        </w:rPr>
        <w:t xml:space="preserve"> to ascertain this</w:t>
      </w:r>
      <w:r w:rsidR="00953D4F">
        <w:rPr>
          <w:rFonts w:ascii="Times New Roman" w:hAnsi="Times New Roman" w:cs="Times New Roman"/>
        </w:rPr>
        <w:t xml:space="preserve"> (</w:t>
      </w:r>
      <w:r w:rsidR="00037C62">
        <w:rPr>
          <w:rFonts w:ascii="Times New Roman" w:hAnsi="Times New Roman" w:cs="Times New Roman"/>
        </w:rPr>
        <w:t>2015</w:t>
      </w:r>
      <w:r w:rsidR="00953D4F">
        <w:rPr>
          <w:rFonts w:ascii="Times New Roman" w:hAnsi="Times New Roman" w:cs="Times New Roman"/>
        </w:rPr>
        <w:t>)</w:t>
      </w:r>
      <w:r w:rsidRPr="00953D4F">
        <w:rPr>
          <w:rFonts w:ascii="Times New Roman" w:hAnsi="Times New Roman" w:cs="Times New Roman"/>
        </w:rPr>
        <w:t>.</w:t>
      </w:r>
      <w:r>
        <w:t xml:space="preserve"> </w:t>
      </w:r>
    </w:p>
  </w:endnote>
  <w:endnote w:id="32">
    <w:p w14:paraId="1078802A" w14:textId="5F1A028D" w:rsidR="00420A91" w:rsidRPr="00182953" w:rsidRDefault="00420A91" w:rsidP="007A2BF1">
      <w:pPr>
        <w:autoSpaceDE w:val="0"/>
        <w:autoSpaceDN w:val="0"/>
        <w:adjustRightInd w:val="0"/>
        <w:spacing w:after="0" w:line="240" w:lineRule="auto"/>
        <w:rPr>
          <w:sz w:val="20"/>
          <w:szCs w:val="20"/>
        </w:rPr>
      </w:pPr>
      <w:r w:rsidRPr="00B82DC5">
        <w:rPr>
          <w:rStyle w:val="EndnoteReference"/>
          <w:rFonts w:ascii="Times New Roman" w:hAnsi="Times New Roman" w:cs="Times New Roman"/>
          <w:sz w:val="20"/>
          <w:szCs w:val="20"/>
        </w:rPr>
        <w:endnoteRef/>
      </w:r>
      <w:r w:rsidRPr="00B82DC5">
        <w:rPr>
          <w:rFonts w:ascii="Times New Roman" w:hAnsi="Times New Roman" w:cs="Times New Roman"/>
          <w:sz w:val="20"/>
          <w:szCs w:val="20"/>
        </w:rPr>
        <w:t xml:space="preserve"> </w:t>
      </w:r>
      <w:proofErr w:type="spellStart"/>
      <w:r w:rsidR="00EF1B6F">
        <w:rPr>
          <w:rFonts w:ascii="Times New Roman" w:hAnsi="Times New Roman" w:cs="Times New Roman"/>
          <w:sz w:val="20"/>
          <w:szCs w:val="20"/>
        </w:rPr>
        <w:t>Dushyanta</w:t>
      </w:r>
      <w:proofErr w:type="spellEnd"/>
      <w:r w:rsidR="00EF1B6F">
        <w:rPr>
          <w:rFonts w:ascii="Times New Roman" w:hAnsi="Times New Roman" w:cs="Times New Roman"/>
          <w:sz w:val="20"/>
          <w:szCs w:val="20"/>
        </w:rPr>
        <w:t xml:space="preserve"> says the following: “</w:t>
      </w:r>
      <w:r w:rsidRPr="00B82DC5">
        <w:rPr>
          <w:rFonts w:ascii="Times New Roman" w:hAnsi="Times New Roman" w:cs="Times New Roman"/>
          <w:sz w:val="20"/>
          <w:szCs w:val="20"/>
        </w:rPr>
        <w:t xml:space="preserve">One is certainly one's own friend, and one certainly may depend upon one's own self. Therefore, according to the ordinance, thou canst certainly bestow thyself. There are, in all, eight kinds of marriages. These are </w:t>
      </w:r>
      <w:r w:rsidRPr="00B82DC5">
        <w:rPr>
          <w:rFonts w:ascii="Times New Roman" w:hAnsi="Times New Roman" w:cs="Times New Roman"/>
          <w:i/>
          <w:iCs/>
          <w:sz w:val="20"/>
          <w:szCs w:val="20"/>
        </w:rPr>
        <w:t>Brahma</w:t>
      </w:r>
      <w:r w:rsidRPr="00B82DC5">
        <w:rPr>
          <w:rFonts w:ascii="Times New Roman" w:hAnsi="Times New Roman" w:cs="Times New Roman"/>
          <w:sz w:val="20"/>
          <w:szCs w:val="20"/>
        </w:rPr>
        <w:t xml:space="preserve">, </w:t>
      </w:r>
      <w:proofErr w:type="spellStart"/>
      <w:r w:rsidRPr="00B82DC5">
        <w:rPr>
          <w:rFonts w:ascii="Times New Roman" w:hAnsi="Times New Roman" w:cs="Times New Roman"/>
          <w:i/>
          <w:iCs/>
          <w:sz w:val="20"/>
          <w:szCs w:val="20"/>
        </w:rPr>
        <w:t>Daiva</w:t>
      </w:r>
      <w:proofErr w:type="spellEnd"/>
      <w:r w:rsidRPr="00B82DC5">
        <w:rPr>
          <w:rFonts w:ascii="Times New Roman" w:hAnsi="Times New Roman" w:cs="Times New Roman"/>
          <w:sz w:val="20"/>
          <w:szCs w:val="20"/>
        </w:rPr>
        <w:t xml:space="preserve">, </w:t>
      </w:r>
      <w:proofErr w:type="spellStart"/>
      <w:r w:rsidRPr="00B82DC5">
        <w:rPr>
          <w:rFonts w:ascii="Times New Roman" w:hAnsi="Times New Roman" w:cs="Times New Roman"/>
          <w:i/>
          <w:iCs/>
          <w:sz w:val="20"/>
          <w:szCs w:val="20"/>
        </w:rPr>
        <w:t>Arsha</w:t>
      </w:r>
      <w:proofErr w:type="spellEnd"/>
      <w:r w:rsidRPr="00B82DC5">
        <w:rPr>
          <w:rFonts w:ascii="Times New Roman" w:hAnsi="Times New Roman" w:cs="Times New Roman"/>
          <w:sz w:val="20"/>
          <w:szCs w:val="20"/>
        </w:rPr>
        <w:t xml:space="preserve">, </w:t>
      </w:r>
      <w:proofErr w:type="spellStart"/>
      <w:r w:rsidRPr="00B82DC5">
        <w:rPr>
          <w:rFonts w:ascii="Times New Roman" w:hAnsi="Times New Roman" w:cs="Times New Roman"/>
          <w:i/>
          <w:iCs/>
          <w:sz w:val="20"/>
          <w:szCs w:val="20"/>
        </w:rPr>
        <w:t>Prajapatya</w:t>
      </w:r>
      <w:proofErr w:type="spellEnd"/>
      <w:r w:rsidRPr="00B82DC5">
        <w:rPr>
          <w:rFonts w:ascii="Times New Roman" w:hAnsi="Times New Roman" w:cs="Times New Roman"/>
          <w:sz w:val="20"/>
          <w:szCs w:val="20"/>
        </w:rPr>
        <w:t xml:space="preserve">, </w:t>
      </w:r>
      <w:r w:rsidRPr="00B82DC5">
        <w:rPr>
          <w:rFonts w:ascii="Times New Roman" w:hAnsi="Times New Roman" w:cs="Times New Roman"/>
          <w:i/>
          <w:iCs/>
          <w:sz w:val="20"/>
          <w:szCs w:val="20"/>
        </w:rPr>
        <w:t>Asura</w:t>
      </w:r>
      <w:r w:rsidRPr="00B82DC5">
        <w:rPr>
          <w:rFonts w:ascii="Times New Roman" w:hAnsi="Times New Roman" w:cs="Times New Roman"/>
          <w:sz w:val="20"/>
          <w:szCs w:val="20"/>
        </w:rPr>
        <w:t xml:space="preserve">, </w:t>
      </w:r>
      <w:proofErr w:type="spellStart"/>
      <w:r w:rsidRPr="00B82DC5">
        <w:rPr>
          <w:rFonts w:ascii="Times New Roman" w:hAnsi="Times New Roman" w:cs="Times New Roman"/>
          <w:i/>
          <w:iCs/>
          <w:sz w:val="20"/>
          <w:szCs w:val="20"/>
        </w:rPr>
        <w:t>Gandharva</w:t>
      </w:r>
      <w:proofErr w:type="spellEnd"/>
      <w:r w:rsidRPr="00B82DC5">
        <w:rPr>
          <w:rFonts w:ascii="Times New Roman" w:hAnsi="Times New Roman" w:cs="Times New Roman"/>
          <w:sz w:val="20"/>
          <w:szCs w:val="20"/>
        </w:rPr>
        <w:t xml:space="preserve">, </w:t>
      </w:r>
      <w:r w:rsidRPr="00B82DC5">
        <w:rPr>
          <w:rFonts w:ascii="Times New Roman" w:hAnsi="Times New Roman" w:cs="Times New Roman"/>
          <w:i/>
          <w:iCs/>
          <w:sz w:val="20"/>
          <w:szCs w:val="20"/>
        </w:rPr>
        <w:t>Rakshasa</w:t>
      </w:r>
      <w:r w:rsidRPr="00B82DC5">
        <w:rPr>
          <w:rFonts w:ascii="Times New Roman" w:hAnsi="Times New Roman" w:cs="Times New Roman"/>
          <w:sz w:val="20"/>
          <w:szCs w:val="20"/>
        </w:rPr>
        <w:t xml:space="preserve">, and </w:t>
      </w:r>
      <w:proofErr w:type="spellStart"/>
      <w:r w:rsidRPr="00B82DC5">
        <w:rPr>
          <w:rFonts w:ascii="Times New Roman" w:hAnsi="Times New Roman" w:cs="Times New Roman"/>
          <w:i/>
          <w:iCs/>
          <w:sz w:val="20"/>
          <w:szCs w:val="20"/>
        </w:rPr>
        <w:t>Paisacha</w:t>
      </w:r>
      <w:proofErr w:type="spellEnd"/>
      <w:r w:rsidRPr="00B82DC5">
        <w:rPr>
          <w:rFonts w:ascii="Times New Roman" w:hAnsi="Times New Roman" w:cs="Times New Roman"/>
          <w:sz w:val="20"/>
          <w:szCs w:val="20"/>
        </w:rPr>
        <w:t xml:space="preserve">, the eighth. Manu, the son of the self-create, hath spoken of the appropriateness of all these forms according to their order. Know, O faultless one, that the first four of these are fit for Brahmanas, and the first six for Kshatriyas. As regards kings, even the </w:t>
      </w:r>
      <w:r w:rsidRPr="00B82DC5">
        <w:rPr>
          <w:rFonts w:ascii="Times New Roman" w:hAnsi="Times New Roman" w:cs="Times New Roman"/>
          <w:i/>
          <w:iCs/>
          <w:sz w:val="20"/>
          <w:szCs w:val="20"/>
        </w:rPr>
        <w:t xml:space="preserve">Rakshasa </w:t>
      </w:r>
      <w:r w:rsidRPr="00B82DC5">
        <w:rPr>
          <w:rFonts w:ascii="Times New Roman" w:hAnsi="Times New Roman" w:cs="Times New Roman"/>
          <w:sz w:val="20"/>
          <w:szCs w:val="20"/>
        </w:rPr>
        <w:t>form</w:t>
      </w:r>
      <w:r w:rsidR="00597B53">
        <w:rPr>
          <w:rFonts w:ascii="Times New Roman" w:hAnsi="Times New Roman" w:cs="Times New Roman"/>
          <w:sz w:val="20"/>
          <w:szCs w:val="20"/>
        </w:rPr>
        <w:t xml:space="preserve"> </w:t>
      </w:r>
      <w:r w:rsidRPr="00B82DC5">
        <w:rPr>
          <w:rFonts w:ascii="Times New Roman" w:hAnsi="Times New Roman" w:cs="Times New Roman"/>
          <w:sz w:val="20"/>
          <w:szCs w:val="20"/>
        </w:rPr>
        <w:t xml:space="preserve">is permissible. The </w:t>
      </w:r>
      <w:r w:rsidRPr="00B82DC5">
        <w:rPr>
          <w:rFonts w:ascii="Times New Roman" w:hAnsi="Times New Roman" w:cs="Times New Roman"/>
          <w:i/>
          <w:iCs/>
          <w:sz w:val="20"/>
          <w:szCs w:val="20"/>
        </w:rPr>
        <w:t xml:space="preserve">Asura </w:t>
      </w:r>
      <w:r w:rsidRPr="00B82DC5">
        <w:rPr>
          <w:rFonts w:ascii="Times New Roman" w:hAnsi="Times New Roman" w:cs="Times New Roman"/>
          <w:sz w:val="20"/>
          <w:szCs w:val="20"/>
        </w:rPr>
        <w:t xml:space="preserve">form is permitted to Vaisyas and Sudras. Of the first five the three are proper, the other two being improper. The </w:t>
      </w:r>
      <w:proofErr w:type="spellStart"/>
      <w:r w:rsidRPr="00B82DC5">
        <w:rPr>
          <w:rFonts w:ascii="Times New Roman" w:hAnsi="Times New Roman" w:cs="Times New Roman"/>
          <w:i/>
          <w:iCs/>
          <w:sz w:val="20"/>
          <w:szCs w:val="20"/>
        </w:rPr>
        <w:t>Paisacha</w:t>
      </w:r>
      <w:proofErr w:type="spellEnd"/>
      <w:r w:rsidRPr="00B82DC5">
        <w:rPr>
          <w:rFonts w:ascii="Times New Roman" w:hAnsi="Times New Roman" w:cs="Times New Roman"/>
          <w:i/>
          <w:iCs/>
          <w:sz w:val="20"/>
          <w:szCs w:val="20"/>
        </w:rPr>
        <w:t xml:space="preserve"> </w:t>
      </w:r>
      <w:r w:rsidRPr="00B82DC5">
        <w:rPr>
          <w:rFonts w:ascii="Times New Roman" w:hAnsi="Times New Roman" w:cs="Times New Roman"/>
          <w:sz w:val="20"/>
          <w:szCs w:val="20"/>
        </w:rPr>
        <w:t xml:space="preserve">and the </w:t>
      </w:r>
      <w:r w:rsidRPr="00B82DC5">
        <w:rPr>
          <w:rFonts w:ascii="Times New Roman" w:hAnsi="Times New Roman" w:cs="Times New Roman"/>
          <w:i/>
          <w:iCs/>
          <w:sz w:val="20"/>
          <w:szCs w:val="20"/>
        </w:rPr>
        <w:t xml:space="preserve">Asura </w:t>
      </w:r>
      <w:r w:rsidRPr="00B82DC5">
        <w:rPr>
          <w:rFonts w:ascii="Times New Roman" w:hAnsi="Times New Roman" w:cs="Times New Roman"/>
          <w:sz w:val="20"/>
          <w:szCs w:val="20"/>
        </w:rPr>
        <w:t xml:space="preserve">forms should never be </w:t>
      </w:r>
      <w:proofErr w:type="spellStart"/>
      <w:r w:rsidRPr="00B82DC5">
        <w:rPr>
          <w:rFonts w:ascii="Times New Roman" w:hAnsi="Times New Roman" w:cs="Times New Roman"/>
          <w:sz w:val="20"/>
          <w:szCs w:val="20"/>
        </w:rPr>
        <w:t>practised</w:t>
      </w:r>
      <w:proofErr w:type="spellEnd"/>
      <w:r w:rsidRPr="00B82DC5">
        <w:rPr>
          <w:rFonts w:ascii="Times New Roman" w:hAnsi="Times New Roman" w:cs="Times New Roman"/>
          <w:sz w:val="20"/>
          <w:szCs w:val="20"/>
        </w:rPr>
        <w:t xml:space="preserve">. These are the institutes of religion, and one should act according to them. The </w:t>
      </w:r>
      <w:proofErr w:type="spellStart"/>
      <w:r w:rsidRPr="00B82DC5">
        <w:rPr>
          <w:rFonts w:ascii="Times New Roman" w:hAnsi="Times New Roman" w:cs="Times New Roman"/>
          <w:i/>
          <w:iCs/>
          <w:sz w:val="20"/>
          <w:szCs w:val="20"/>
        </w:rPr>
        <w:t>Gandharva</w:t>
      </w:r>
      <w:proofErr w:type="spellEnd"/>
      <w:r w:rsidRPr="00B82DC5">
        <w:rPr>
          <w:rFonts w:ascii="Times New Roman" w:hAnsi="Times New Roman" w:cs="Times New Roman"/>
          <w:i/>
          <w:iCs/>
          <w:sz w:val="20"/>
          <w:szCs w:val="20"/>
        </w:rPr>
        <w:t xml:space="preserve"> </w:t>
      </w:r>
      <w:r w:rsidRPr="00B82DC5">
        <w:rPr>
          <w:rFonts w:ascii="Times New Roman" w:hAnsi="Times New Roman" w:cs="Times New Roman"/>
          <w:sz w:val="20"/>
          <w:szCs w:val="20"/>
        </w:rPr>
        <w:t xml:space="preserve">and the </w:t>
      </w:r>
      <w:r w:rsidRPr="00B82DC5">
        <w:rPr>
          <w:rFonts w:ascii="Times New Roman" w:hAnsi="Times New Roman" w:cs="Times New Roman"/>
          <w:i/>
          <w:iCs/>
          <w:sz w:val="20"/>
          <w:szCs w:val="20"/>
        </w:rPr>
        <w:t xml:space="preserve">Rakshasa </w:t>
      </w:r>
      <w:r w:rsidRPr="00B82DC5">
        <w:rPr>
          <w:rFonts w:ascii="Times New Roman" w:hAnsi="Times New Roman" w:cs="Times New Roman"/>
          <w:sz w:val="20"/>
          <w:szCs w:val="20"/>
        </w:rPr>
        <w:t xml:space="preserve">form are consistent with the practices of Kshatriyas. Thou </w:t>
      </w:r>
      <w:proofErr w:type="spellStart"/>
      <w:r w:rsidRPr="00B82DC5">
        <w:rPr>
          <w:rFonts w:ascii="Times New Roman" w:hAnsi="Times New Roman" w:cs="Times New Roman"/>
          <w:sz w:val="20"/>
          <w:szCs w:val="20"/>
        </w:rPr>
        <w:t>needst</w:t>
      </w:r>
      <w:proofErr w:type="spellEnd"/>
      <w:r w:rsidRPr="00B82DC5">
        <w:rPr>
          <w:rFonts w:ascii="Times New Roman" w:hAnsi="Times New Roman" w:cs="Times New Roman"/>
          <w:sz w:val="20"/>
          <w:szCs w:val="20"/>
        </w:rPr>
        <w:t xml:space="preserve"> not entertain the least fear. There is not the least doubt that either according to any one of these last-mentioned forms, or according to a union of </w:t>
      </w:r>
      <w:proofErr w:type="gramStart"/>
      <w:r w:rsidRPr="00B82DC5">
        <w:rPr>
          <w:rFonts w:ascii="Times New Roman" w:hAnsi="Times New Roman" w:cs="Times New Roman"/>
          <w:sz w:val="20"/>
          <w:szCs w:val="20"/>
        </w:rPr>
        <w:t>both of them</w:t>
      </w:r>
      <w:proofErr w:type="gramEnd"/>
      <w:r w:rsidRPr="00B82DC5">
        <w:rPr>
          <w:rFonts w:ascii="Times New Roman" w:hAnsi="Times New Roman" w:cs="Times New Roman"/>
          <w:sz w:val="20"/>
          <w:szCs w:val="20"/>
        </w:rPr>
        <w:t xml:space="preserve">, our wedding may take place. O thou of the fairest complexion, full of desire I am, thou also in a similar mood mayst become my wife according to the </w:t>
      </w:r>
      <w:proofErr w:type="spellStart"/>
      <w:r w:rsidRPr="00B82DC5">
        <w:rPr>
          <w:rFonts w:ascii="Times New Roman" w:hAnsi="Times New Roman" w:cs="Times New Roman"/>
          <w:sz w:val="20"/>
          <w:szCs w:val="20"/>
        </w:rPr>
        <w:t>Gandharva</w:t>
      </w:r>
      <w:proofErr w:type="spellEnd"/>
      <w:r w:rsidRPr="00B82DC5">
        <w:rPr>
          <w:rFonts w:ascii="Times New Roman" w:hAnsi="Times New Roman" w:cs="Times New Roman"/>
          <w:sz w:val="20"/>
          <w:szCs w:val="20"/>
        </w:rPr>
        <w:t xml:space="preserve"> form</w:t>
      </w:r>
      <w:r w:rsidR="00EF1B6F">
        <w:rPr>
          <w:rFonts w:ascii="Times New Roman" w:hAnsi="Times New Roman" w:cs="Times New Roman"/>
          <w:sz w:val="20"/>
          <w:szCs w:val="20"/>
        </w:rPr>
        <w:t>” (Ganguli, 156).</w:t>
      </w:r>
      <w:r>
        <w:rPr>
          <w:rFonts w:ascii="Times New Roman" w:hAnsi="Times New Roman" w:cs="Times New Roman"/>
          <w:sz w:val="20"/>
          <w:szCs w:val="20"/>
        </w:rPr>
        <w:t xml:space="preserve"> </w:t>
      </w:r>
    </w:p>
  </w:endnote>
  <w:endnote w:id="33">
    <w:p w14:paraId="30B35E06" w14:textId="1665C993" w:rsidR="00597B53" w:rsidRDefault="00597B53">
      <w:pPr>
        <w:pStyle w:val="EndnoteText"/>
      </w:pPr>
      <w:r>
        <w:rPr>
          <w:rStyle w:val="EndnoteReference"/>
        </w:rPr>
        <w:endnoteRef/>
      </w:r>
      <w:r>
        <w:t xml:space="preserve"> </w:t>
      </w:r>
      <w:r w:rsidRPr="00597B53">
        <w:rPr>
          <w:rFonts w:ascii="Times New Roman" w:hAnsi="Times New Roman" w:cs="Times New Roman"/>
        </w:rPr>
        <w:t xml:space="preserve">Krishna abducting Rukmini is largely Krishna showing to Rukmini’s brother </w:t>
      </w:r>
      <w:proofErr w:type="spellStart"/>
      <w:r w:rsidRPr="00597B53">
        <w:rPr>
          <w:rFonts w:ascii="Times New Roman" w:hAnsi="Times New Roman" w:cs="Times New Roman"/>
        </w:rPr>
        <w:t>Rukmi</w:t>
      </w:r>
      <w:proofErr w:type="spellEnd"/>
      <w:r w:rsidRPr="00597B53">
        <w:rPr>
          <w:rFonts w:ascii="Times New Roman" w:hAnsi="Times New Roman" w:cs="Times New Roman"/>
        </w:rPr>
        <w:t xml:space="preserve"> that forcing a kshatriya woman to forego </w:t>
      </w:r>
      <w:proofErr w:type="spellStart"/>
      <w:r w:rsidRPr="00597B53">
        <w:rPr>
          <w:rFonts w:ascii="Times New Roman" w:hAnsi="Times New Roman" w:cs="Times New Roman"/>
        </w:rPr>
        <w:t>svayamvara</w:t>
      </w:r>
      <w:proofErr w:type="spellEnd"/>
      <w:r w:rsidRPr="00597B53">
        <w:rPr>
          <w:rFonts w:ascii="Times New Roman" w:hAnsi="Times New Roman" w:cs="Times New Roman"/>
        </w:rPr>
        <w:t xml:space="preserve"> is unacceptable</w:t>
      </w:r>
      <w:r w:rsidR="00453A0F">
        <w:rPr>
          <w:rFonts w:ascii="Times New Roman" w:hAnsi="Times New Roman" w:cs="Times New Roman"/>
        </w:rPr>
        <w:t xml:space="preserve"> and against dharma</w:t>
      </w:r>
      <w:r w:rsidRPr="00597B53">
        <w:rPr>
          <w:rFonts w:ascii="Times New Roman" w:hAnsi="Times New Roman" w:cs="Times New Roman"/>
        </w:rPr>
        <w:t xml:space="preserve">. To build political alliances, there were other routes such as marriage by abduction, which </w:t>
      </w:r>
      <w:r w:rsidR="00453A0F">
        <w:rPr>
          <w:rFonts w:ascii="Times New Roman" w:hAnsi="Times New Roman" w:cs="Times New Roman"/>
        </w:rPr>
        <w:t xml:space="preserve">required proof of strength and courage and willingness to fight whoever obstructed the abduction. </w:t>
      </w:r>
      <w:r w:rsidR="00B12DDE">
        <w:rPr>
          <w:rFonts w:ascii="Times New Roman" w:hAnsi="Times New Roman" w:cs="Times New Roman"/>
        </w:rPr>
        <w:t xml:space="preserve"> </w:t>
      </w:r>
      <w:r w:rsidRPr="00597B53">
        <w:rPr>
          <w:rFonts w:ascii="Times New Roman" w:hAnsi="Times New Roman" w:cs="Times New Roman"/>
        </w:rPr>
        <w:t xml:space="preserve"> </w:t>
      </w:r>
      <w:r>
        <w:t xml:space="preserve"> </w:t>
      </w:r>
    </w:p>
  </w:endnote>
  <w:endnote w:id="34">
    <w:p w14:paraId="40483D71" w14:textId="147ECDC9" w:rsidR="002A13BB" w:rsidRDefault="002A13BB">
      <w:pPr>
        <w:pStyle w:val="EndnoteText"/>
      </w:pPr>
      <w:r>
        <w:rPr>
          <w:rStyle w:val="EndnoteReference"/>
        </w:rPr>
        <w:endnoteRef/>
      </w:r>
      <w:r>
        <w:t xml:space="preserve"> </w:t>
      </w:r>
      <w:r w:rsidR="005F1BBA" w:rsidRPr="005F1BBA">
        <w:rPr>
          <w:rFonts w:ascii="Times New Roman" w:hAnsi="Times New Roman" w:cs="Times New Roman"/>
          <w:shd w:val="clear" w:color="auto" w:fill="FFFFFF"/>
        </w:rPr>
        <w:t xml:space="preserve">Why then should the </w:t>
      </w:r>
      <w:proofErr w:type="spellStart"/>
      <w:r w:rsidR="005F1BBA" w:rsidRPr="005F1BBA">
        <w:rPr>
          <w:rFonts w:ascii="Times New Roman" w:hAnsi="Times New Roman" w:cs="Times New Roman"/>
          <w:shd w:val="clear" w:color="auto" w:fill="FFFFFF"/>
        </w:rPr>
        <w:t>dharmashastras</w:t>
      </w:r>
      <w:proofErr w:type="spellEnd"/>
      <w:r w:rsidR="005F1BBA" w:rsidRPr="005F1BBA">
        <w:rPr>
          <w:rFonts w:ascii="Times New Roman" w:hAnsi="Times New Roman" w:cs="Times New Roman"/>
          <w:shd w:val="clear" w:color="auto" w:fill="FFFFFF"/>
        </w:rPr>
        <w:t xml:space="preserve"> categorize women at all? It does so because although some of their rights and duties vary women are assigned to service-oriented jobs. I also believe that menstruation and the pain involved in childbirth as well as the violence involved in cooking is responsible for this categorization. I offer an expansive understanding of violence and pain in my upcoming book, which argues this at </w:t>
      </w:r>
      <w:proofErr w:type="spellStart"/>
      <w:proofErr w:type="gramStart"/>
      <w:r w:rsidR="005F1BBA" w:rsidRPr="005F1BBA">
        <w:rPr>
          <w:rFonts w:ascii="Times New Roman" w:hAnsi="Times New Roman" w:cs="Times New Roman"/>
          <w:shd w:val="clear" w:color="auto" w:fill="FFFFFF"/>
        </w:rPr>
        <w:t>length.</w:t>
      </w:r>
      <w:r w:rsidRPr="005F1BBA">
        <w:rPr>
          <w:rFonts w:ascii="Times New Roman" w:hAnsi="Times New Roman" w:cs="Times New Roman"/>
          <w:shd w:val="clear" w:color="auto" w:fill="FFFFFF"/>
        </w:rPr>
        <w:t>Prima</w:t>
      </w:r>
      <w:proofErr w:type="spellEnd"/>
      <w:proofErr w:type="gramEnd"/>
      <w:r w:rsidRPr="005F1BBA">
        <w:rPr>
          <w:rFonts w:ascii="Times New Roman" w:hAnsi="Times New Roman" w:cs="Times New Roman"/>
          <w:shd w:val="clear" w:color="auto" w:fill="FFFFFF"/>
        </w:rPr>
        <w:t xml:space="preserve"> facie, across castes, women’s duties are divided in the following way,</w:t>
      </w:r>
      <w:r w:rsidRPr="002A13BB">
        <w:rPr>
          <w:rFonts w:ascii="Times New Roman" w:hAnsi="Times New Roman" w:cs="Times New Roman"/>
          <w:shd w:val="clear" w:color="auto" w:fill="FFFFFF"/>
        </w:rPr>
        <w:t xml:space="preserve"> I think. Brahmin women cook, clean pooja utensils, prepare </w:t>
      </w:r>
      <w:proofErr w:type="spellStart"/>
      <w:r w:rsidRPr="002A13BB">
        <w:rPr>
          <w:rFonts w:ascii="Times New Roman" w:hAnsi="Times New Roman" w:cs="Times New Roman"/>
          <w:shd w:val="clear" w:color="auto" w:fill="FFFFFF"/>
        </w:rPr>
        <w:t>prasadam</w:t>
      </w:r>
      <w:proofErr w:type="spellEnd"/>
      <w:r w:rsidRPr="002A13BB">
        <w:rPr>
          <w:rFonts w:ascii="Times New Roman" w:hAnsi="Times New Roman" w:cs="Times New Roman"/>
          <w:shd w:val="clear" w:color="auto" w:fill="FFFFFF"/>
        </w:rPr>
        <w:t xml:space="preserve">, accompany spouse for </w:t>
      </w:r>
      <w:r w:rsidR="00AB181D" w:rsidRPr="002A13BB">
        <w:rPr>
          <w:rFonts w:ascii="Times New Roman" w:hAnsi="Times New Roman" w:cs="Times New Roman"/>
          <w:shd w:val="clear" w:color="auto" w:fill="FFFFFF"/>
        </w:rPr>
        <w:t>sacrifices,</w:t>
      </w:r>
      <w:r w:rsidRPr="002A13BB">
        <w:rPr>
          <w:rFonts w:ascii="Times New Roman" w:hAnsi="Times New Roman" w:cs="Times New Roman"/>
          <w:shd w:val="clear" w:color="auto" w:fill="FFFFFF"/>
        </w:rPr>
        <w:t xml:space="preserve"> if necessary, study the epics and puranas perhaps, have a routine of their own pooja, do childcare, care for the spouse and elderly, care for the disciples of her spouse, manage household finances and could work to earn money if circumstances so necessitate. Kshatriya women train for battle, study the </w:t>
      </w:r>
      <w:proofErr w:type="spellStart"/>
      <w:r w:rsidRPr="002A13BB">
        <w:rPr>
          <w:rFonts w:ascii="Times New Roman" w:hAnsi="Times New Roman" w:cs="Times New Roman"/>
          <w:shd w:val="clear" w:color="auto" w:fill="FFFFFF"/>
        </w:rPr>
        <w:t>dharmashastras</w:t>
      </w:r>
      <w:proofErr w:type="spellEnd"/>
      <w:r w:rsidRPr="002A13BB">
        <w:rPr>
          <w:rFonts w:ascii="Times New Roman" w:hAnsi="Times New Roman" w:cs="Times New Roman"/>
          <w:shd w:val="clear" w:color="auto" w:fill="FFFFFF"/>
        </w:rPr>
        <w:t xml:space="preserve">, do not necessarily cook, do not always do childcare directly, manage household finances, care for the spouse and elderly, be helpful in forming political alliances through marriage, learn the arts. Vaishya women cook, clean, study the epics and puranas perhaps, do childcare, care for the spouse and elderly and assist </w:t>
      </w:r>
      <w:r>
        <w:rPr>
          <w:rFonts w:ascii="Times New Roman" w:hAnsi="Times New Roman" w:cs="Times New Roman"/>
          <w:shd w:val="clear" w:color="auto" w:fill="FFFFFF"/>
        </w:rPr>
        <w:t xml:space="preserve">the </w:t>
      </w:r>
      <w:r w:rsidRPr="002A13BB">
        <w:rPr>
          <w:rFonts w:ascii="Times New Roman" w:hAnsi="Times New Roman" w:cs="Times New Roman"/>
          <w:shd w:val="clear" w:color="auto" w:fill="FFFFFF"/>
        </w:rPr>
        <w:t xml:space="preserve">spouse in family business ventures. The </w:t>
      </w:r>
      <w:proofErr w:type="spellStart"/>
      <w:r w:rsidRPr="002A13BB">
        <w:rPr>
          <w:rFonts w:ascii="Times New Roman" w:hAnsi="Times New Roman" w:cs="Times New Roman"/>
          <w:shd w:val="clear" w:color="auto" w:fill="FFFFFF"/>
        </w:rPr>
        <w:t>shudra</w:t>
      </w:r>
      <w:proofErr w:type="spellEnd"/>
      <w:r w:rsidRPr="002A13BB">
        <w:rPr>
          <w:rFonts w:ascii="Times New Roman" w:hAnsi="Times New Roman" w:cs="Times New Roman"/>
          <w:shd w:val="clear" w:color="auto" w:fill="FFFFFF"/>
        </w:rPr>
        <w:t xml:space="preserve"> wife would do childcare, care for the spouse and elderly,</w:t>
      </w:r>
      <w:r>
        <w:rPr>
          <w:rFonts w:ascii="Times New Roman" w:hAnsi="Times New Roman" w:cs="Times New Roman"/>
          <w:shd w:val="clear" w:color="auto" w:fill="FFFFFF"/>
        </w:rPr>
        <w:t xml:space="preserve"> and take up service-oriented jobs if necessary. </w:t>
      </w:r>
    </w:p>
  </w:endnote>
  <w:endnote w:id="35">
    <w:p w14:paraId="7116E807" w14:textId="5CDC4DAD" w:rsidR="0068200D" w:rsidRPr="0068200D" w:rsidRDefault="0068200D" w:rsidP="0068200D">
      <w:pPr>
        <w:autoSpaceDE w:val="0"/>
        <w:autoSpaceDN w:val="0"/>
        <w:adjustRightInd w:val="0"/>
        <w:spacing w:after="0" w:line="240" w:lineRule="auto"/>
        <w:rPr>
          <w:rFonts w:ascii="Times New Roman" w:hAnsi="Times New Roman" w:cs="Times New Roman"/>
          <w:sz w:val="20"/>
          <w:szCs w:val="20"/>
        </w:rPr>
      </w:pPr>
      <w:r>
        <w:rPr>
          <w:rStyle w:val="EndnoteReference"/>
        </w:rPr>
        <w:endnoteRef/>
      </w:r>
      <w:r>
        <w:t xml:space="preserve"> </w:t>
      </w:r>
      <w:r w:rsidRPr="0068200D">
        <w:rPr>
          <w:rFonts w:ascii="Times New Roman" w:hAnsi="Times New Roman" w:cs="Times New Roman"/>
          <w:sz w:val="20"/>
          <w:szCs w:val="20"/>
        </w:rPr>
        <w:t xml:space="preserve">This is Shakuntala’s speech, which itself reads like a note on </w:t>
      </w:r>
      <w:proofErr w:type="spellStart"/>
      <w:r w:rsidRPr="0068200D">
        <w:rPr>
          <w:rFonts w:ascii="Times New Roman" w:hAnsi="Times New Roman" w:cs="Times New Roman"/>
          <w:sz w:val="20"/>
          <w:szCs w:val="20"/>
        </w:rPr>
        <w:t>streedharma</w:t>
      </w:r>
      <w:proofErr w:type="spellEnd"/>
      <w:r w:rsidRPr="0068200D">
        <w:rPr>
          <w:rFonts w:ascii="Times New Roman" w:hAnsi="Times New Roman" w:cs="Times New Roman"/>
          <w:sz w:val="20"/>
          <w:szCs w:val="20"/>
        </w:rPr>
        <w:t>:</w:t>
      </w:r>
      <w:r>
        <w:t xml:space="preserve"> </w:t>
      </w:r>
      <w:r w:rsidRPr="0068200D">
        <w:rPr>
          <w:rFonts w:ascii="Times New Roman" w:hAnsi="Times New Roman" w:cs="Times New Roman"/>
          <w:sz w:val="20"/>
          <w:szCs w:val="20"/>
        </w:rPr>
        <w:t>“She is a true wife who hath borne a son. She is a true wife whose heart is devoted to</w:t>
      </w:r>
      <w:r>
        <w:rPr>
          <w:rFonts w:ascii="Times New Roman" w:hAnsi="Times New Roman" w:cs="Times New Roman"/>
          <w:sz w:val="20"/>
          <w:szCs w:val="20"/>
        </w:rPr>
        <w:t xml:space="preserve"> </w:t>
      </w:r>
      <w:r w:rsidRPr="0068200D">
        <w:rPr>
          <w:rFonts w:ascii="Times New Roman" w:hAnsi="Times New Roman" w:cs="Times New Roman"/>
          <w:sz w:val="20"/>
          <w:szCs w:val="20"/>
        </w:rPr>
        <w:t xml:space="preserve">her lord. She is a true wife who </w:t>
      </w:r>
      <w:proofErr w:type="spellStart"/>
      <w:r w:rsidRPr="0068200D">
        <w:rPr>
          <w:rFonts w:ascii="Times New Roman" w:hAnsi="Times New Roman" w:cs="Times New Roman"/>
          <w:sz w:val="20"/>
          <w:szCs w:val="20"/>
        </w:rPr>
        <w:t>knoweth</w:t>
      </w:r>
      <w:proofErr w:type="spellEnd"/>
      <w:r w:rsidRPr="0068200D">
        <w:rPr>
          <w:rFonts w:ascii="Times New Roman" w:hAnsi="Times New Roman" w:cs="Times New Roman"/>
          <w:sz w:val="20"/>
          <w:szCs w:val="20"/>
        </w:rPr>
        <w:t xml:space="preserve"> none but her lord. The wife is a man's half. The wife is the first</w:t>
      </w:r>
      <w:r>
        <w:rPr>
          <w:rFonts w:ascii="Times New Roman" w:hAnsi="Times New Roman" w:cs="Times New Roman"/>
          <w:sz w:val="20"/>
          <w:szCs w:val="20"/>
        </w:rPr>
        <w:t xml:space="preserve"> </w:t>
      </w:r>
      <w:r w:rsidRPr="0068200D">
        <w:rPr>
          <w:rFonts w:ascii="Times New Roman" w:hAnsi="Times New Roman" w:cs="Times New Roman"/>
          <w:sz w:val="20"/>
          <w:szCs w:val="20"/>
        </w:rPr>
        <w:t>of friends. The wife is the root of religion, profit, and desire. The wife is the root of salvation. They that</w:t>
      </w:r>
      <w:r>
        <w:rPr>
          <w:rFonts w:ascii="Times New Roman" w:hAnsi="Times New Roman" w:cs="Times New Roman"/>
          <w:sz w:val="20"/>
          <w:szCs w:val="20"/>
        </w:rPr>
        <w:t xml:space="preserve"> </w:t>
      </w:r>
      <w:r w:rsidRPr="0068200D">
        <w:rPr>
          <w:rFonts w:ascii="Times New Roman" w:hAnsi="Times New Roman" w:cs="Times New Roman"/>
          <w:sz w:val="20"/>
          <w:szCs w:val="20"/>
        </w:rPr>
        <w:t>have wives can perform religious acts. They that have wives can lead domestic lives. They that have</w:t>
      </w:r>
      <w:r>
        <w:rPr>
          <w:rFonts w:ascii="Times New Roman" w:hAnsi="Times New Roman" w:cs="Times New Roman"/>
          <w:sz w:val="20"/>
          <w:szCs w:val="20"/>
        </w:rPr>
        <w:t xml:space="preserve"> </w:t>
      </w:r>
      <w:r w:rsidRPr="0068200D">
        <w:rPr>
          <w:rFonts w:ascii="Times New Roman" w:hAnsi="Times New Roman" w:cs="Times New Roman"/>
          <w:sz w:val="20"/>
          <w:szCs w:val="20"/>
        </w:rPr>
        <w:t>wives have the means to be cheerful. They that have wives can achieve good fortune. Sweet-</w:t>
      </w:r>
      <w:proofErr w:type="spellStart"/>
      <w:r w:rsidRPr="0068200D">
        <w:rPr>
          <w:rFonts w:ascii="Times New Roman" w:hAnsi="Times New Roman" w:cs="Times New Roman"/>
          <w:sz w:val="20"/>
          <w:szCs w:val="20"/>
        </w:rPr>
        <w:t>speeched</w:t>
      </w:r>
      <w:proofErr w:type="spellEnd"/>
      <w:r>
        <w:rPr>
          <w:rFonts w:ascii="Times New Roman" w:hAnsi="Times New Roman" w:cs="Times New Roman"/>
          <w:sz w:val="20"/>
          <w:szCs w:val="20"/>
        </w:rPr>
        <w:t xml:space="preserve"> </w:t>
      </w:r>
      <w:r w:rsidRPr="0068200D">
        <w:rPr>
          <w:rFonts w:ascii="Times New Roman" w:hAnsi="Times New Roman" w:cs="Times New Roman"/>
          <w:sz w:val="20"/>
          <w:szCs w:val="20"/>
        </w:rPr>
        <w:t>wives are friends on occasions of joy. They are as fathers on occasions of religious acts. They are</w:t>
      </w:r>
    </w:p>
    <w:p w14:paraId="16D037C0" w14:textId="77777777" w:rsidR="0068200D" w:rsidRPr="0068200D" w:rsidRDefault="0068200D" w:rsidP="0068200D">
      <w:pPr>
        <w:autoSpaceDE w:val="0"/>
        <w:autoSpaceDN w:val="0"/>
        <w:adjustRightInd w:val="0"/>
        <w:spacing w:after="0" w:line="240" w:lineRule="auto"/>
        <w:rPr>
          <w:rFonts w:ascii="Times New Roman" w:hAnsi="Times New Roman" w:cs="Times New Roman"/>
          <w:sz w:val="20"/>
          <w:szCs w:val="20"/>
        </w:rPr>
      </w:pPr>
      <w:r w:rsidRPr="0068200D">
        <w:rPr>
          <w:rFonts w:ascii="Times New Roman" w:hAnsi="Times New Roman" w:cs="Times New Roman"/>
          <w:sz w:val="20"/>
          <w:szCs w:val="20"/>
        </w:rPr>
        <w:t xml:space="preserve">mothers in sickness and woe. Even in the deep woods to a </w:t>
      </w:r>
      <w:proofErr w:type="spellStart"/>
      <w:r w:rsidRPr="0068200D">
        <w:rPr>
          <w:rFonts w:ascii="Times New Roman" w:hAnsi="Times New Roman" w:cs="Times New Roman"/>
          <w:sz w:val="20"/>
          <w:szCs w:val="20"/>
        </w:rPr>
        <w:t>traveller</w:t>
      </w:r>
      <w:proofErr w:type="spellEnd"/>
      <w:r w:rsidRPr="0068200D">
        <w:rPr>
          <w:rFonts w:ascii="Times New Roman" w:hAnsi="Times New Roman" w:cs="Times New Roman"/>
          <w:sz w:val="20"/>
          <w:szCs w:val="20"/>
        </w:rPr>
        <w:t xml:space="preserve"> a wife is his refreshment and solace.</w:t>
      </w:r>
    </w:p>
    <w:p w14:paraId="4CF7871B" w14:textId="77777777" w:rsidR="0068200D" w:rsidRPr="0068200D" w:rsidRDefault="0068200D" w:rsidP="0068200D">
      <w:pPr>
        <w:autoSpaceDE w:val="0"/>
        <w:autoSpaceDN w:val="0"/>
        <w:adjustRightInd w:val="0"/>
        <w:spacing w:after="0" w:line="240" w:lineRule="auto"/>
        <w:rPr>
          <w:rFonts w:ascii="Times New Roman" w:hAnsi="Times New Roman" w:cs="Times New Roman"/>
          <w:sz w:val="20"/>
          <w:szCs w:val="20"/>
        </w:rPr>
      </w:pPr>
      <w:r w:rsidRPr="0068200D">
        <w:rPr>
          <w:rFonts w:ascii="Times New Roman" w:hAnsi="Times New Roman" w:cs="Times New Roman"/>
          <w:sz w:val="20"/>
          <w:szCs w:val="20"/>
        </w:rPr>
        <w:t>He that hath a wife is trusted by all. A wife, therefore, is one's most valuable possession. Even when the</w:t>
      </w:r>
    </w:p>
    <w:p w14:paraId="5BC5640B" w14:textId="412BAB53" w:rsidR="0068200D" w:rsidRPr="0068200D" w:rsidRDefault="0068200D" w:rsidP="0068200D">
      <w:pPr>
        <w:autoSpaceDE w:val="0"/>
        <w:autoSpaceDN w:val="0"/>
        <w:adjustRightInd w:val="0"/>
        <w:spacing w:after="0" w:line="240" w:lineRule="auto"/>
        <w:rPr>
          <w:sz w:val="20"/>
          <w:szCs w:val="20"/>
        </w:rPr>
      </w:pPr>
      <w:r w:rsidRPr="0068200D">
        <w:rPr>
          <w:rFonts w:ascii="Times New Roman" w:hAnsi="Times New Roman" w:cs="Times New Roman"/>
          <w:sz w:val="20"/>
          <w:szCs w:val="20"/>
        </w:rPr>
        <w:t xml:space="preserve">husband leaving this world </w:t>
      </w:r>
      <w:proofErr w:type="spellStart"/>
      <w:r w:rsidRPr="0068200D">
        <w:rPr>
          <w:rFonts w:ascii="Times New Roman" w:hAnsi="Times New Roman" w:cs="Times New Roman"/>
          <w:sz w:val="20"/>
          <w:szCs w:val="20"/>
        </w:rPr>
        <w:t>goeth</w:t>
      </w:r>
      <w:proofErr w:type="spellEnd"/>
      <w:r w:rsidRPr="0068200D">
        <w:rPr>
          <w:rFonts w:ascii="Times New Roman" w:hAnsi="Times New Roman" w:cs="Times New Roman"/>
          <w:sz w:val="20"/>
          <w:szCs w:val="20"/>
        </w:rPr>
        <w:t xml:space="preserve"> into the region of Yama, it is the devoted wife that accompanies him</w:t>
      </w:r>
      <w:r>
        <w:rPr>
          <w:rFonts w:ascii="Times New Roman" w:hAnsi="Times New Roman" w:cs="Times New Roman"/>
          <w:sz w:val="28"/>
          <w:szCs w:val="28"/>
        </w:rPr>
        <w:t xml:space="preserve"> </w:t>
      </w:r>
      <w:r w:rsidRPr="0068200D">
        <w:rPr>
          <w:rFonts w:ascii="Times New Roman" w:hAnsi="Times New Roman" w:cs="Times New Roman"/>
          <w:sz w:val="20"/>
          <w:szCs w:val="20"/>
        </w:rPr>
        <w:t xml:space="preserve">thither. A wife going before waits for the husband. But if the husband </w:t>
      </w:r>
      <w:proofErr w:type="spellStart"/>
      <w:r w:rsidRPr="0068200D">
        <w:rPr>
          <w:rFonts w:ascii="Times New Roman" w:hAnsi="Times New Roman" w:cs="Times New Roman"/>
          <w:sz w:val="20"/>
          <w:szCs w:val="20"/>
        </w:rPr>
        <w:t>goeth</w:t>
      </w:r>
      <w:proofErr w:type="spellEnd"/>
      <w:r w:rsidRPr="0068200D">
        <w:rPr>
          <w:rFonts w:ascii="Times New Roman" w:hAnsi="Times New Roman" w:cs="Times New Roman"/>
          <w:sz w:val="20"/>
          <w:szCs w:val="20"/>
        </w:rPr>
        <w:t xml:space="preserve"> before, the chaste wife </w:t>
      </w:r>
      <w:proofErr w:type="spellStart"/>
      <w:r w:rsidRPr="0068200D">
        <w:rPr>
          <w:rFonts w:ascii="Times New Roman" w:hAnsi="Times New Roman" w:cs="Times New Roman"/>
          <w:sz w:val="20"/>
          <w:szCs w:val="20"/>
        </w:rPr>
        <w:t>followeth</w:t>
      </w:r>
      <w:proofErr w:type="spellEnd"/>
      <w:r w:rsidRPr="0068200D">
        <w:rPr>
          <w:rFonts w:ascii="Times New Roman" w:hAnsi="Times New Roman" w:cs="Times New Roman"/>
          <w:sz w:val="20"/>
          <w:szCs w:val="20"/>
        </w:rPr>
        <w:t xml:space="preserve"> close. For these reasons, O king, doth marriage exist. The husband </w:t>
      </w:r>
      <w:proofErr w:type="spellStart"/>
      <w:r w:rsidRPr="0068200D">
        <w:rPr>
          <w:rFonts w:ascii="Times New Roman" w:hAnsi="Times New Roman" w:cs="Times New Roman"/>
          <w:sz w:val="20"/>
          <w:szCs w:val="20"/>
        </w:rPr>
        <w:t>enjoyth</w:t>
      </w:r>
      <w:proofErr w:type="spellEnd"/>
      <w:r w:rsidRPr="0068200D">
        <w:rPr>
          <w:rFonts w:ascii="Times New Roman" w:hAnsi="Times New Roman" w:cs="Times New Roman"/>
          <w:sz w:val="20"/>
          <w:szCs w:val="20"/>
        </w:rPr>
        <w:t xml:space="preserve"> the companionship of the wife both in this and in the other worlds. It hath been said by learned persons that one is himself born as one's son. Therefore, a man whose wife hath borne a son should look upon her as his mother. Beholding the face of the son one hath begotten upon his wife, like his own face in a mirror, one </w:t>
      </w:r>
      <w:proofErr w:type="spellStart"/>
      <w:r w:rsidRPr="0068200D">
        <w:rPr>
          <w:rFonts w:ascii="Times New Roman" w:hAnsi="Times New Roman" w:cs="Times New Roman"/>
          <w:sz w:val="20"/>
          <w:szCs w:val="20"/>
        </w:rPr>
        <w:t>feeleth</w:t>
      </w:r>
      <w:proofErr w:type="spellEnd"/>
      <w:r w:rsidRPr="0068200D">
        <w:rPr>
          <w:rFonts w:ascii="Times New Roman" w:hAnsi="Times New Roman" w:cs="Times New Roman"/>
          <w:sz w:val="20"/>
          <w:szCs w:val="20"/>
        </w:rPr>
        <w:t xml:space="preserve"> as happy as a virtuous man, on attaining to heaven. Men scorched by mental grief, or suffering under bodily pain, feel as much refreshed in the companionship of their wives as a perspiring person in a cool bath. No man, even in anger, should ever do anything that is disagreeable to his wife, seeing that happiness, joy, and virtue</w:t>
      </w:r>
      <w:r>
        <w:rPr>
          <w:rFonts w:ascii="Times New Roman" w:hAnsi="Times New Roman" w:cs="Times New Roman"/>
          <w:sz w:val="20"/>
          <w:szCs w:val="20"/>
        </w:rPr>
        <w:t>—</w:t>
      </w:r>
      <w:r w:rsidRPr="0068200D">
        <w:rPr>
          <w:rFonts w:ascii="Times New Roman" w:hAnsi="Times New Roman" w:cs="Times New Roman"/>
          <w:sz w:val="20"/>
          <w:szCs w:val="20"/>
        </w:rPr>
        <w:t xml:space="preserve">everything </w:t>
      </w:r>
      <w:proofErr w:type="spellStart"/>
      <w:r w:rsidRPr="0068200D">
        <w:rPr>
          <w:rFonts w:ascii="Times New Roman" w:hAnsi="Times New Roman" w:cs="Times New Roman"/>
          <w:sz w:val="20"/>
          <w:szCs w:val="20"/>
        </w:rPr>
        <w:t>dependeth</w:t>
      </w:r>
      <w:proofErr w:type="spellEnd"/>
      <w:r w:rsidRPr="0068200D">
        <w:rPr>
          <w:rFonts w:ascii="Times New Roman" w:hAnsi="Times New Roman" w:cs="Times New Roman"/>
          <w:sz w:val="20"/>
          <w:szCs w:val="20"/>
        </w:rPr>
        <w:t xml:space="preserve"> on the wife. A wife is the sacred field in which the husband is born himself. Even </w:t>
      </w:r>
      <w:r w:rsidRPr="0068200D">
        <w:rPr>
          <w:rFonts w:ascii="Times New Roman" w:hAnsi="Times New Roman" w:cs="Times New Roman"/>
          <w:i/>
          <w:iCs/>
          <w:sz w:val="20"/>
          <w:szCs w:val="20"/>
        </w:rPr>
        <w:t xml:space="preserve">Rishis </w:t>
      </w:r>
      <w:r w:rsidRPr="0068200D">
        <w:rPr>
          <w:rFonts w:ascii="Times New Roman" w:hAnsi="Times New Roman" w:cs="Times New Roman"/>
          <w:sz w:val="20"/>
          <w:szCs w:val="20"/>
        </w:rPr>
        <w:t>cannot create creatures without women</w:t>
      </w:r>
      <w:r w:rsidR="00A23AEB">
        <w:rPr>
          <w:rFonts w:ascii="Times New Roman" w:hAnsi="Times New Roman" w:cs="Times New Roman"/>
          <w:sz w:val="20"/>
          <w:szCs w:val="20"/>
        </w:rPr>
        <w:t>”</w:t>
      </w:r>
      <w:r w:rsidRPr="0068200D">
        <w:rPr>
          <w:rFonts w:ascii="Times New Roman" w:hAnsi="Times New Roman" w:cs="Times New Roman"/>
          <w:sz w:val="20"/>
          <w:szCs w:val="20"/>
        </w:rPr>
        <w:t xml:space="preserve"> (Ganguli, 159).</w:t>
      </w:r>
    </w:p>
  </w:endnote>
  <w:endnote w:id="36">
    <w:p w14:paraId="3E6DE1DF" w14:textId="0DA0794A" w:rsidR="00F92D72" w:rsidRDefault="00F92D72">
      <w:pPr>
        <w:pStyle w:val="EndnoteText"/>
      </w:pPr>
      <w:r>
        <w:rPr>
          <w:rStyle w:val="EndnoteReference"/>
        </w:rPr>
        <w:endnoteRef/>
      </w:r>
      <w:r>
        <w:t xml:space="preserve"> </w:t>
      </w:r>
      <w:proofErr w:type="spellStart"/>
      <w:r w:rsidRPr="003F5D52">
        <w:rPr>
          <w:rFonts w:ascii="Times New Roman" w:hAnsi="Times New Roman" w:cs="Times New Roman"/>
        </w:rPr>
        <w:t>Apasthamba</w:t>
      </w:r>
      <w:proofErr w:type="spellEnd"/>
      <w:r w:rsidRPr="003F5D52">
        <w:rPr>
          <w:rFonts w:ascii="Times New Roman" w:hAnsi="Times New Roman" w:cs="Times New Roman"/>
        </w:rPr>
        <w:t xml:space="preserve"> </w:t>
      </w:r>
      <w:proofErr w:type="spellStart"/>
      <w:r w:rsidRPr="003F5D52">
        <w:rPr>
          <w:rFonts w:ascii="Times New Roman" w:hAnsi="Times New Roman" w:cs="Times New Roman"/>
        </w:rPr>
        <w:t>Dharmasutra</w:t>
      </w:r>
      <w:proofErr w:type="spellEnd"/>
      <w:r w:rsidRPr="003F5D52">
        <w:rPr>
          <w:rFonts w:ascii="Times New Roman" w:hAnsi="Times New Roman" w:cs="Times New Roman"/>
        </w:rPr>
        <w:t>.</w:t>
      </w:r>
    </w:p>
  </w:endnote>
  <w:endnote w:id="37">
    <w:p w14:paraId="0068E029" w14:textId="138E54AD" w:rsidR="0098303C" w:rsidRDefault="0098303C" w:rsidP="0098303C">
      <w:pPr>
        <w:spacing w:after="0" w:line="240" w:lineRule="auto"/>
      </w:pPr>
      <w:r>
        <w:rPr>
          <w:rStyle w:val="EndnoteReference"/>
        </w:rPr>
        <w:endnoteRef/>
      </w:r>
      <w:r>
        <w:t xml:space="preserve"> </w:t>
      </w:r>
      <w:r w:rsidRPr="0098303C">
        <w:rPr>
          <w:rFonts w:ascii="Times New Roman" w:hAnsi="Times New Roman" w:cs="Times New Roman"/>
          <w:sz w:val="20"/>
          <w:szCs w:val="20"/>
        </w:rPr>
        <w:t xml:space="preserve">In the </w:t>
      </w:r>
      <w:r w:rsidRPr="0098303C">
        <w:rPr>
          <w:rFonts w:ascii="Times New Roman" w:hAnsi="Times New Roman" w:cs="Times New Roman"/>
          <w:i/>
          <w:iCs/>
          <w:sz w:val="20"/>
          <w:szCs w:val="20"/>
        </w:rPr>
        <w:t>Bhagavad Gita</w:t>
      </w:r>
      <w:r w:rsidRPr="0098303C">
        <w:rPr>
          <w:rFonts w:ascii="Times New Roman" w:hAnsi="Times New Roman" w:cs="Times New Roman"/>
          <w:sz w:val="20"/>
          <w:szCs w:val="20"/>
        </w:rPr>
        <w:t xml:space="preserve">, however, Krishna views Arjuna’s noble birth as inadequate. He tells Arjuna that noble birth alone is not enough and being calm in the face of both good and bad occurrences and being unattached to the results of action while continuing to perform duties is what is important. That is, that the cultivation of </w:t>
      </w:r>
      <w:proofErr w:type="spellStart"/>
      <w:r w:rsidRPr="0098303C">
        <w:rPr>
          <w:rFonts w:ascii="Times New Roman" w:hAnsi="Times New Roman" w:cs="Times New Roman"/>
          <w:i/>
          <w:iCs/>
          <w:sz w:val="20"/>
          <w:szCs w:val="20"/>
        </w:rPr>
        <w:t>antahkarana</w:t>
      </w:r>
      <w:proofErr w:type="spellEnd"/>
      <w:r w:rsidRPr="0098303C">
        <w:rPr>
          <w:rFonts w:ascii="Times New Roman" w:hAnsi="Times New Roman" w:cs="Times New Roman"/>
          <w:sz w:val="20"/>
          <w:szCs w:val="20"/>
        </w:rPr>
        <w:t xml:space="preserve"> is facilitated by noble birth and is a privilege is acknowledged by the </w:t>
      </w:r>
      <w:proofErr w:type="spellStart"/>
      <w:r w:rsidRPr="0098303C">
        <w:rPr>
          <w:rFonts w:ascii="Times New Roman" w:hAnsi="Times New Roman" w:cs="Times New Roman"/>
          <w:sz w:val="20"/>
          <w:szCs w:val="20"/>
        </w:rPr>
        <w:t>MBh</w:t>
      </w:r>
      <w:proofErr w:type="spellEnd"/>
      <w:r w:rsidRPr="0098303C">
        <w:rPr>
          <w:rFonts w:ascii="Times New Roman" w:hAnsi="Times New Roman" w:cs="Times New Roman"/>
          <w:sz w:val="20"/>
          <w:szCs w:val="20"/>
        </w:rPr>
        <w:t>.</w:t>
      </w:r>
    </w:p>
  </w:endnote>
  <w:endnote w:id="38">
    <w:p w14:paraId="07130036" w14:textId="0698A2FC" w:rsidR="00420A91" w:rsidRDefault="00420A91">
      <w:pPr>
        <w:pStyle w:val="EndnoteText"/>
      </w:pPr>
      <w:r>
        <w:rPr>
          <w:rStyle w:val="EndnoteReference"/>
        </w:rPr>
        <w:endnoteRef/>
      </w:r>
      <w:r>
        <w:t xml:space="preserve"> </w:t>
      </w:r>
      <w:r w:rsidR="00173428">
        <w:rPr>
          <w:rFonts w:ascii="Times New Roman" w:hAnsi="Times New Roman" w:cs="Times New Roman"/>
        </w:rPr>
        <w:t>This is</w:t>
      </w:r>
      <w:r w:rsidRPr="00A90971">
        <w:rPr>
          <w:rFonts w:ascii="Times New Roman" w:hAnsi="Times New Roman" w:cs="Times New Roman"/>
        </w:rPr>
        <w:t xml:space="preserve"> paraphras</w:t>
      </w:r>
      <w:r w:rsidR="00D64568">
        <w:rPr>
          <w:rFonts w:ascii="Times New Roman" w:hAnsi="Times New Roman" w:cs="Times New Roman"/>
        </w:rPr>
        <w:t>ed</w:t>
      </w:r>
      <w:r w:rsidR="00173428">
        <w:rPr>
          <w:rFonts w:ascii="Times New Roman" w:hAnsi="Times New Roman" w:cs="Times New Roman"/>
        </w:rPr>
        <w:t xml:space="preserve"> from</w:t>
      </w:r>
      <w:r w:rsidRPr="00A90971">
        <w:rPr>
          <w:rFonts w:ascii="Times New Roman" w:hAnsi="Times New Roman" w:cs="Times New Roman"/>
        </w:rPr>
        <w:t xml:space="preserve"> </w:t>
      </w:r>
      <w:r w:rsidRPr="00A90971">
        <w:rPr>
          <w:rFonts w:ascii="Times New Roman" w:eastAsia="PhotinaMT-Itl" w:hAnsi="Times New Roman" w:cs="Times New Roman"/>
        </w:rPr>
        <w:t>Fitzgerald’s translation of this story (</w:t>
      </w:r>
      <w:r w:rsidR="00D34541">
        <w:rPr>
          <w:rFonts w:ascii="Times New Roman" w:eastAsia="PhotinaMT-Itl" w:hAnsi="Times New Roman" w:cs="Times New Roman"/>
        </w:rPr>
        <w:t>2004</w:t>
      </w:r>
      <w:r w:rsidRPr="00A90971">
        <w:rPr>
          <w:rFonts w:ascii="Times New Roman" w:eastAsia="PhotinaMT-Itl" w:hAnsi="Times New Roman" w:cs="Times New Roman"/>
        </w:rPr>
        <w:t>, 591).</w:t>
      </w:r>
    </w:p>
  </w:endnote>
  <w:endnote w:id="39">
    <w:p w14:paraId="66C60D8E" w14:textId="73A46061" w:rsidR="00173428" w:rsidRPr="009F6BBF" w:rsidRDefault="00173428">
      <w:pPr>
        <w:pStyle w:val="EndnoteText"/>
        <w:rPr>
          <w:rFonts w:ascii="Times New Roman" w:hAnsi="Times New Roman" w:cs="Times New Roman"/>
        </w:rPr>
      </w:pPr>
      <w:r w:rsidRPr="009F6BBF">
        <w:rPr>
          <w:rStyle w:val="EndnoteReference"/>
          <w:rFonts w:ascii="Times New Roman" w:hAnsi="Times New Roman" w:cs="Times New Roman"/>
        </w:rPr>
        <w:endnoteRef/>
      </w:r>
      <w:r w:rsidRPr="009F6BBF">
        <w:rPr>
          <w:rFonts w:ascii="Times New Roman" w:hAnsi="Times New Roman" w:cs="Times New Roman"/>
        </w:rPr>
        <w:t xml:space="preserve"> </w:t>
      </w:r>
      <w:r>
        <w:rPr>
          <w:rFonts w:ascii="Times New Roman" w:hAnsi="Times New Roman" w:cs="Times New Roman"/>
        </w:rPr>
        <w:t xml:space="preserve">This is </w:t>
      </w:r>
      <w:r w:rsidRPr="009F6BBF">
        <w:rPr>
          <w:rFonts w:ascii="Times New Roman" w:hAnsi="Times New Roman" w:cs="Times New Roman"/>
        </w:rPr>
        <w:t>paraphras</w:t>
      </w:r>
      <w:r>
        <w:rPr>
          <w:rFonts w:ascii="Times New Roman" w:hAnsi="Times New Roman" w:cs="Times New Roman"/>
        </w:rPr>
        <w:t xml:space="preserve">ed </w:t>
      </w:r>
      <w:r w:rsidRPr="009F6BBF">
        <w:rPr>
          <w:rFonts w:ascii="Times New Roman" w:hAnsi="Times New Roman" w:cs="Times New Roman"/>
        </w:rPr>
        <w:t xml:space="preserve">from Debroy’s </w:t>
      </w:r>
      <w:r w:rsidR="00037C62">
        <w:rPr>
          <w:rFonts w:ascii="Times New Roman" w:hAnsi="Times New Roman" w:cs="Times New Roman"/>
        </w:rPr>
        <w:t xml:space="preserve">(2015) </w:t>
      </w:r>
      <w:r w:rsidRPr="009F6BBF">
        <w:rPr>
          <w:rFonts w:ascii="Times New Roman" w:hAnsi="Times New Roman" w:cs="Times New Roman"/>
        </w:rPr>
        <w:t xml:space="preserve">translation of </w:t>
      </w:r>
      <w:proofErr w:type="spellStart"/>
      <w:r w:rsidRPr="009F6BBF">
        <w:rPr>
          <w:rFonts w:ascii="Times New Roman" w:hAnsi="Times New Roman" w:cs="Times New Roman"/>
        </w:rPr>
        <w:t>MBh</w:t>
      </w:r>
      <w:proofErr w:type="spellEnd"/>
      <w:r w:rsidRPr="009F6BBF">
        <w:rPr>
          <w:rFonts w:ascii="Times New Roman" w:hAnsi="Times New Roman" w:cs="Times New Roman"/>
        </w:rPr>
        <w:t xml:space="preserve"> 1461(133). </w:t>
      </w:r>
    </w:p>
  </w:endnote>
  <w:endnote w:id="40">
    <w:p w14:paraId="29865023" w14:textId="5A6C382F" w:rsidR="00E77ED6" w:rsidRPr="00E77ED6" w:rsidRDefault="00E77ED6" w:rsidP="00E77ED6">
      <w:pPr>
        <w:pStyle w:val="EndnoteText"/>
        <w:rPr>
          <w:rFonts w:ascii="Times New Roman" w:hAnsi="Times New Roman" w:cs="Times New Roman"/>
        </w:rPr>
      </w:pPr>
      <w:r w:rsidRPr="00E77ED6">
        <w:rPr>
          <w:rStyle w:val="EndnoteReference"/>
          <w:rFonts w:ascii="Times New Roman" w:hAnsi="Times New Roman" w:cs="Times New Roman"/>
        </w:rPr>
        <w:endnoteRef/>
      </w:r>
      <w:r w:rsidRPr="00E77ED6">
        <w:rPr>
          <w:rFonts w:ascii="Times New Roman" w:hAnsi="Times New Roman" w:cs="Times New Roman"/>
        </w:rPr>
        <w:t xml:space="preserve"> Such a mixing of castes is recalled differently for the </w:t>
      </w:r>
      <w:proofErr w:type="spellStart"/>
      <w:r w:rsidRPr="00E77ED6">
        <w:rPr>
          <w:rFonts w:ascii="Times New Roman" w:hAnsi="Times New Roman" w:cs="Times New Roman"/>
        </w:rPr>
        <w:t>Bahlikas</w:t>
      </w:r>
      <w:proofErr w:type="spellEnd"/>
      <w:r w:rsidRPr="00E77ED6">
        <w:rPr>
          <w:rFonts w:ascii="Times New Roman" w:hAnsi="Times New Roman" w:cs="Times New Roman"/>
        </w:rPr>
        <w:t xml:space="preserve">, also bandits. Among the </w:t>
      </w:r>
      <w:proofErr w:type="spellStart"/>
      <w:r w:rsidRPr="00E77ED6">
        <w:rPr>
          <w:rFonts w:ascii="Times New Roman" w:hAnsi="Times New Roman" w:cs="Times New Roman"/>
        </w:rPr>
        <w:t>Bahlikas</w:t>
      </w:r>
      <w:proofErr w:type="spellEnd"/>
      <w:r w:rsidRPr="00E77ED6">
        <w:rPr>
          <w:rFonts w:ascii="Times New Roman" w:hAnsi="Times New Roman" w:cs="Times New Roman"/>
        </w:rPr>
        <w:t xml:space="preserve">, “one first becomes a brahmana and then becomes a kshatriya. Thereafter, one becomes a </w:t>
      </w:r>
      <w:proofErr w:type="spellStart"/>
      <w:r w:rsidRPr="00E77ED6">
        <w:rPr>
          <w:rFonts w:ascii="Times New Roman" w:hAnsi="Times New Roman" w:cs="Times New Roman"/>
        </w:rPr>
        <w:t>vaishya</w:t>
      </w:r>
      <w:proofErr w:type="spellEnd"/>
      <w:r w:rsidRPr="00E77ED6">
        <w:rPr>
          <w:rFonts w:ascii="Times New Roman" w:hAnsi="Times New Roman" w:cs="Times New Roman"/>
        </w:rPr>
        <w:t xml:space="preserve">, a </w:t>
      </w:r>
      <w:proofErr w:type="spellStart"/>
      <w:r w:rsidRPr="00E77ED6">
        <w:rPr>
          <w:rFonts w:ascii="Times New Roman" w:hAnsi="Times New Roman" w:cs="Times New Roman"/>
        </w:rPr>
        <w:t>shudra</w:t>
      </w:r>
      <w:proofErr w:type="spellEnd"/>
      <w:r w:rsidRPr="00E77ED6">
        <w:rPr>
          <w:rFonts w:ascii="Times New Roman" w:hAnsi="Times New Roman" w:cs="Times New Roman"/>
        </w:rPr>
        <w:t xml:space="preserve">, a </w:t>
      </w:r>
      <w:proofErr w:type="spellStart"/>
      <w:r w:rsidRPr="00E77ED6">
        <w:rPr>
          <w:rFonts w:ascii="Times New Roman" w:hAnsi="Times New Roman" w:cs="Times New Roman"/>
        </w:rPr>
        <w:t>Bahlika</w:t>
      </w:r>
      <w:proofErr w:type="spellEnd"/>
      <w:r w:rsidRPr="00E77ED6">
        <w:rPr>
          <w:rFonts w:ascii="Times New Roman" w:hAnsi="Times New Roman" w:cs="Times New Roman"/>
        </w:rPr>
        <w:t xml:space="preserve">, and finally a barber” (Debroy, </w:t>
      </w:r>
      <w:r w:rsidR="00037C62">
        <w:rPr>
          <w:rFonts w:ascii="Times New Roman" w:hAnsi="Times New Roman" w:cs="Times New Roman"/>
        </w:rPr>
        <w:t xml:space="preserve">2015, </w:t>
      </w:r>
      <w:proofErr w:type="spellStart"/>
      <w:r w:rsidRPr="00E77ED6">
        <w:rPr>
          <w:rFonts w:ascii="Times New Roman" w:hAnsi="Times New Roman" w:cs="Times New Roman"/>
        </w:rPr>
        <w:t>MBh</w:t>
      </w:r>
      <w:proofErr w:type="spellEnd"/>
      <w:r w:rsidRPr="00E77ED6">
        <w:rPr>
          <w:rFonts w:ascii="Times New Roman" w:hAnsi="Times New Roman" w:cs="Times New Roman"/>
        </w:rPr>
        <w:t xml:space="preserve"> </w:t>
      </w:r>
      <w:r w:rsidRPr="00E77ED6">
        <w:rPr>
          <w:rFonts w:ascii="Times New Roman" w:eastAsia="Times-Roman" w:hAnsi="Times New Roman" w:cs="Times New Roman"/>
        </w:rPr>
        <w:t>Chapter 1180(30)</w:t>
      </w:r>
      <w:r w:rsidRPr="00E77ED6">
        <w:rPr>
          <w:rFonts w:ascii="Times New Roman" w:hAnsi="Times New Roman" w:cs="Times New Roman"/>
        </w:rPr>
        <w:t>)</w:t>
      </w:r>
      <w:r>
        <w:rPr>
          <w:rFonts w:ascii="Times New Roman" w:hAnsi="Times New Roman" w:cs="Times New Roman"/>
        </w:rPr>
        <w:t>.</w:t>
      </w:r>
    </w:p>
  </w:endnote>
  <w:endnote w:id="41">
    <w:p w14:paraId="4F322287" w14:textId="12FC0A44" w:rsidR="005A5CA1" w:rsidRDefault="005A5CA1">
      <w:pPr>
        <w:pStyle w:val="EndnoteText"/>
      </w:pPr>
      <w:r>
        <w:rPr>
          <w:rStyle w:val="EndnoteReference"/>
        </w:rPr>
        <w:endnoteRef/>
      </w:r>
      <w:r>
        <w:t xml:space="preserve"> </w:t>
      </w:r>
      <w:r w:rsidRPr="005A5CA1">
        <w:rPr>
          <w:rFonts w:ascii="Times New Roman" w:hAnsi="Times New Roman" w:cs="Times New Roman"/>
        </w:rPr>
        <w:t xml:space="preserve">Perhaps this attention to specificity is what Ramanujan (1989) has in mind </w:t>
      </w:r>
      <w:r w:rsidR="00DE476A">
        <w:rPr>
          <w:rFonts w:ascii="Times New Roman" w:hAnsi="Times New Roman" w:cs="Times New Roman"/>
        </w:rPr>
        <w:t>when he</w:t>
      </w:r>
      <w:r w:rsidRPr="005A5CA1">
        <w:rPr>
          <w:rFonts w:ascii="Times New Roman" w:hAnsi="Times New Roman" w:cs="Times New Roman"/>
        </w:rPr>
        <w:t xml:space="preserve"> describ</w:t>
      </w:r>
      <w:r w:rsidR="00DE476A">
        <w:rPr>
          <w:rFonts w:ascii="Times New Roman" w:hAnsi="Times New Roman" w:cs="Times New Roman"/>
        </w:rPr>
        <w:t>es</w:t>
      </w:r>
      <w:r w:rsidRPr="005A5CA1">
        <w:rPr>
          <w:rFonts w:ascii="Times New Roman" w:hAnsi="Times New Roman" w:cs="Times New Roman"/>
        </w:rPr>
        <w:t xml:space="preserve"> Indian ethics as </w:t>
      </w:r>
      <w:proofErr w:type="gramStart"/>
      <w:r w:rsidRPr="005A5CA1">
        <w:rPr>
          <w:rFonts w:ascii="Times New Roman" w:hAnsi="Times New Roman" w:cs="Times New Roman"/>
        </w:rPr>
        <w:t>context-specific</w:t>
      </w:r>
      <w:proofErr w:type="gramEnd"/>
      <w:r w:rsidRPr="005A5CA1">
        <w:rPr>
          <w:rFonts w:ascii="Times New Roman" w:hAnsi="Times New Roman" w:cs="Times New Roman"/>
        </w:rPr>
        <w:t>.</w:t>
      </w:r>
      <w:r w:rsidRPr="00D271A4">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d727040-Identity-H">
    <w:altName w:val="Microsoft JhengHei"/>
    <w:panose1 w:val="00000000000000000000"/>
    <w:charset w:val="88"/>
    <w:family w:val="auto"/>
    <w:notTrueType/>
    <w:pitch w:val="default"/>
    <w:sig w:usb0="20000001" w:usb1="080F0000" w:usb2="00000010" w:usb3="00000000" w:csb0="00120100" w:csb1="00000000"/>
  </w:font>
  <w:font w:name="NewBaskervilleIEStd-Roman">
    <w:altName w:val="Cambria"/>
    <w:panose1 w:val="00000000000000000000"/>
    <w:charset w:val="EE"/>
    <w:family w:val="roman"/>
    <w:notTrueType/>
    <w:pitch w:val="default"/>
    <w:sig w:usb0="00000005" w:usb1="00000000" w:usb2="00000000" w:usb3="00000000" w:csb0="00000002" w:csb1="00000000"/>
  </w:font>
  <w:font w:name="PhotinaMT-Itl">
    <w:altName w:val="Yu Gothic"/>
    <w:panose1 w:val="00000000000000000000"/>
    <w:charset w:val="80"/>
    <w:family w:val="auto"/>
    <w:notTrueType/>
    <w:pitch w:val="default"/>
    <w:sig w:usb0="00000001" w:usb1="08070000" w:usb2="00000010" w:usb3="00000000" w:csb0="00020000" w:csb1="00000000"/>
  </w:font>
  <w:font w:name="PhotinaMT-Rm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ItalicMT">
    <w:altName w:val="Times New Roman"/>
    <w:panose1 w:val="00000000000000000000"/>
    <w:charset w:val="00"/>
    <w:family w:val="swiss"/>
    <w:notTrueType/>
    <w:pitch w:val="default"/>
    <w:sig w:usb0="20000007" w:usb1="00000000" w:usb2="00000000" w:usb3="00000000" w:csb0="000001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06AE" w14:textId="77777777" w:rsidR="000462ED" w:rsidRDefault="000462ED" w:rsidP="00F414BB">
      <w:pPr>
        <w:spacing w:after="0" w:line="240" w:lineRule="auto"/>
      </w:pPr>
      <w:r>
        <w:separator/>
      </w:r>
    </w:p>
  </w:footnote>
  <w:footnote w:type="continuationSeparator" w:id="0">
    <w:p w14:paraId="4D244E26" w14:textId="77777777" w:rsidR="000462ED" w:rsidRDefault="000462ED" w:rsidP="00F4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59183"/>
      <w:docPartObj>
        <w:docPartGallery w:val="Page Numbers (Top of Page)"/>
        <w:docPartUnique/>
      </w:docPartObj>
    </w:sdtPr>
    <w:sdtEndPr>
      <w:rPr>
        <w:noProof/>
      </w:rPr>
    </w:sdtEndPr>
    <w:sdtContent>
      <w:p w14:paraId="34B6A58E" w14:textId="529A2D90" w:rsidR="000550A9" w:rsidRDefault="000550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CAB786" w14:textId="77777777" w:rsidR="000550A9" w:rsidRDefault="0005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5241D"/>
    <w:multiLevelType w:val="hybridMultilevel"/>
    <w:tmpl w:val="71F8D0E6"/>
    <w:lvl w:ilvl="0" w:tplc="FFFFFFFF">
      <w:start w:val="1"/>
      <w:numFmt w:val="decimal"/>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3D618C"/>
    <w:multiLevelType w:val="hybridMultilevel"/>
    <w:tmpl w:val="71F8D0E6"/>
    <w:lvl w:ilvl="0" w:tplc="D876C3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491998">
    <w:abstractNumId w:val="1"/>
  </w:num>
  <w:num w:numId="2" w16cid:durableId="80277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96"/>
    <w:rsid w:val="000010ED"/>
    <w:rsid w:val="00001E06"/>
    <w:rsid w:val="00003EB7"/>
    <w:rsid w:val="00003F61"/>
    <w:rsid w:val="00004DF0"/>
    <w:rsid w:val="000066D0"/>
    <w:rsid w:val="00011DFE"/>
    <w:rsid w:val="00014521"/>
    <w:rsid w:val="000208E4"/>
    <w:rsid w:val="000239D3"/>
    <w:rsid w:val="00024582"/>
    <w:rsid w:val="00025D70"/>
    <w:rsid w:val="0002607B"/>
    <w:rsid w:val="00027F10"/>
    <w:rsid w:val="00027F89"/>
    <w:rsid w:val="00030AF9"/>
    <w:rsid w:val="000342FA"/>
    <w:rsid w:val="00037635"/>
    <w:rsid w:val="00037C62"/>
    <w:rsid w:val="00042B56"/>
    <w:rsid w:val="00043FD6"/>
    <w:rsid w:val="000462ED"/>
    <w:rsid w:val="00046BC4"/>
    <w:rsid w:val="000550A9"/>
    <w:rsid w:val="00055980"/>
    <w:rsid w:val="0006084A"/>
    <w:rsid w:val="00064A6C"/>
    <w:rsid w:val="000713D8"/>
    <w:rsid w:val="000716B8"/>
    <w:rsid w:val="000721D4"/>
    <w:rsid w:val="00073601"/>
    <w:rsid w:val="00075074"/>
    <w:rsid w:val="00076F3B"/>
    <w:rsid w:val="0007784B"/>
    <w:rsid w:val="00080A7D"/>
    <w:rsid w:val="0008314B"/>
    <w:rsid w:val="00083F92"/>
    <w:rsid w:val="000841F0"/>
    <w:rsid w:val="00087F74"/>
    <w:rsid w:val="000938E3"/>
    <w:rsid w:val="00094A16"/>
    <w:rsid w:val="00095D32"/>
    <w:rsid w:val="000A10BB"/>
    <w:rsid w:val="000A159E"/>
    <w:rsid w:val="000A19D9"/>
    <w:rsid w:val="000A2089"/>
    <w:rsid w:val="000A28EA"/>
    <w:rsid w:val="000A4953"/>
    <w:rsid w:val="000A658E"/>
    <w:rsid w:val="000B5324"/>
    <w:rsid w:val="000B69E5"/>
    <w:rsid w:val="000C0D0F"/>
    <w:rsid w:val="000C1B1D"/>
    <w:rsid w:val="000C23D2"/>
    <w:rsid w:val="000C2803"/>
    <w:rsid w:val="000C3150"/>
    <w:rsid w:val="000C3B3F"/>
    <w:rsid w:val="000C5150"/>
    <w:rsid w:val="000C6488"/>
    <w:rsid w:val="000C69D2"/>
    <w:rsid w:val="000D05A8"/>
    <w:rsid w:val="000D0F7C"/>
    <w:rsid w:val="000D1B11"/>
    <w:rsid w:val="000D1DD7"/>
    <w:rsid w:val="000D2A9E"/>
    <w:rsid w:val="000D3188"/>
    <w:rsid w:val="000D5395"/>
    <w:rsid w:val="000E5A03"/>
    <w:rsid w:val="000E7C20"/>
    <w:rsid w:val="000F436B"/>
    <w:rsid w:val="000F55E2"/>
    <w:rsid w:val="00101B71"/>
    <w:rsid w:val="0010230F"/>
    <w:rsid w:val="00102580"/>
    <w:rsid w:val="00104FA1"/>
    <w:rsid w:val="00106D12"/>
    <w:rsid w:val="0010784F"/>
    <w:rsid w:val="00115499"/>
    <w:rsid w:val="001219FB"/>
    <w:rsid w:val="001224DA"/>
    <w:rsid w:val="00123181"/>
    <w:rsid w:val="00131B0A"/>
    <w:rsid w:val="00132C2F"/>
    <w:rsid w:val="00137143"/>
    <w:rsid w:val="00141550"/>
    <w:rsid w:val="00142C1E"/>
    <w:rsid w:val="00143347"/>
    <w:rsid w:val="00143C15"/>
    <w:rsid w:val="001446DA"/>
    <w:rsid w:val="00147745"/>
    <w:rsid w:val="00147B63"/>
    <w:rsid w:val="00147C03"/>
    <w:rsid w:val="0015096F"/>
    <w:rsid w:val="0015233B"/>
    <w:rsid w:val="00155490"/>
    <w:rsid w:val="00155CC2"/>
    <w:rsid w:val="00156D08"/>
    <w:rsid w:val="00156EF2"/>
    <w:rsid w:val="0015733A"/>
    <w:rsid w:val="00162236"/>
    <w:rsid w:val="001632EF"/>
    <w:rsid w:val="00165C6B"/>
    <w:rsid w:val="001660E8"/>
    <w:rsid w:val="00170351"/>
    <w:rsid w:val="00173428"/>
    <w:rsid w:val="00175F57"/>
    <w:rsid w:val="00181C44"/>
    <w:rsid w:val="00181DAC"/>
    <w:rsid w:val="00182953"/>
    <w:rsid w:val="00183310"/>
    <w:rsid w:val="0018533A"/>
    <w:rsid w:val="00185628"/>
    <w:rsid w:val="00185B8E"/>
    <w:rsid w:val="00186358"/>
    <w:rsid w:val="00186876"/>
    <w:rsid w:val="001877A9"/>
    <w:rsid w:val="00190E8D"/>
    <w:rsid w:val="001922B0"/>
    <w:rsid w:val="00192819"/>
    <w:rsid w:val="00192A0C"/>
    <w:rsid w:val="00194BDF"/>
    <w:rsid w:val="00195302"/>
    <w:rsid w:val="00195920"/>
    <w:rsid w:val="00196FC8"/>
    <w:rsid w:val="0019767F"/>
    <w:rsid w:val="001A1F5D"/>
    <w:rsid w:val="001A258B"/>
    <w:rsid w:val="001A33C1"/>
    <w:rsid w:val="001A3954"/>
    <w:rsid w:val="001A5831"/>
    <w:rsid w:val="001A6F29"/>
    <w:rsid w:val="001B215F"/>
    <w:rsid w:val="001B28D0"/>
    <w:rsid w:val="001B468F"/>
    <w:rsid w:val="001B5840"/>
    <w:rsid w:val="001B5E7B"/>
    <w:rsid w:val="001B6279"/>
    <w:rsid w:val="001B70DA"/>
    <w:rsid w:val="001B7305"/>
    <w:rsid w:val="001C01B4"/>
    <w:rsid w:val="001C3AB9"/>
    <w:rsid w:val="001C40B8"/>
    <w:rsid w:val="001C4883"/>
    <w:rsid w:val="001D0138"/>
    <w:rsid w:val="001D217F"/>
    <w:rsid w:val="001D32DE"/>
    <w:rsid w:val="001D68D8"/>
    <w:rsid w:val="001E0492"/>
    <w:rsid w:val="001E11FC"/>
    <w:rsid w:val="001E144E"/>
    <w:rsid w:val="001E2F30"/>
    <w:rsid w:val="001E3C96"/>
    <w:rsid w:val="001E48FB"/>
    <w:rsid w:val="001E5A93"/>
    <w:rsid w:val="001E6D6F"/>
    <w:rsid w:val="001E7578"/>
    <w:rsid w:val="001F0DF9"/>
    <w:rsid w:val="001F2B1D"/>
    <w:rsid w:val="001F384D"/>
    <w:rsid w:val="001F3C8E"/>
    <w:rsid w:val="001F43EF"/>
    <w:rsid w:val="001F5032"/>
    <w:rsid w:val="001F73B6"/>
    <w:rsid w:val="00200464"/>
    <w:rsid w:val="0020095C"/>
    <w:rsid w:val="00200AAE"/>
    <w:rsid w:val="00206CF6"/>
    <w:rsid w:val="00207730"/>
    <w:rsid w:val="0021304F"/>
    <w:rsid w:val="00216ED5"/>
    <w:rsid w:val="00221414"/>
    <w:rsid w:val="00227A57"/>
    <w:rsid w:val="002341C2"/>
    <w:rsid w:val="002345C0"/>
    <w:rsid w:val="002356C9"/>
    <w:rsid w:val="00241DBB"/>
    <w:rsid w:val="002440EB"/>
    <w:rsid w:val="00245AB8"/>
    <w:rsid w:val="00247A67"/>
    <w:rsid w:val="00255CD0"/>
    <w:rsid w:val="00255FE4"/>
    <w:rsid w:val="002633C5"/>
    <w:rsid w:val="00263BB4"/>
    <w:rsid w:val="00264642"/>
    <w:rsid w:val="00264806"/>
    <w:rsid w:val="002664BE"/>
    <w:rsid w:val="00276B06"/>
    <w:rsid w:val="00277F36"/>
    <w:rsid w:val="00284847"/>
    <w:rsid w:val="00287618"/>
    <w:rsid w:val="00287CC9"/>
    <w:rsid w:val="0029096A"/>
    <w:rsid w:val="00290F29"/>
    <w:rsid w:val="002931C7"/>
    <w:rsid w:val="00293409"/>
    <w:rsid w:val="002934EF"/>
    <w:rsid w:val="002A086A"/>
    <w:rsid w:val="002A12D6"/>
    <w:rsid w:val="002A13BB"/>
    <w:rsid w:val="002A4AD4"/>
    <w:rsid w:val="002A5EBA"/>
    <w:rsid w:val="002A65FB"/>
    <w:rsid w:val="002A68EA"/>
    <w:rsid w:val="002A7388"/>
    <w:rsid w:val="002A7B3B"/>
    <w:rsid w:val="002B1BA4"/>
    <w:rsid w:val="002B4459"/>
    <w:rsid w:val="002B4FE0"/>
    <w:rsid w:val="002B7999"/>
    <w:rsid w:val="002C085F"/>
    <w:rsid w:val="002C114C"/>
    <w:rsid w:val="002C1C12"/>
    <w:rsid w:val="002C4E65"/>
    <w:rsid w:val="002C6BE2"/>
    <w:rsid w:val="002D13DA"/>
    <w:rsid w:val="002D18AD"/>
    <w:rsid w:val="002D18F5"/>
    <w:rsid w:val="002D2F51"/>
    <w:rsid w:val="002D486C"/>
    <w:rsid w:val="002D509C"/>
    <w:rsid w:val="002D7196"/>
    <w:rsid w:val="002D744D"/>
    <w:rsid w:val="002E0E24"/>
    <w:rsid w:val="002E16BC"/>
    <w:rsid w:val="002E3B33"/>
    <w:rsid w:val="002E60C8"/>
    <w:rsid w:val="002E66A2"/>
    <w:rsid w:val="002F020F"/>
    <w:rsid w:val="002F0353"/>
    <w:rsid w:val="002F2A96"/>
    <w:rsid w:val="002F7036"/>
    <w:rsid w:val="00300414"/>
    <w:rsid w:val="003006D2"/>
    <w:rsid w:val="00303EE2"/>
    <w:rsid w:val="0030403B"/>
    <w:rsid w:val="003073F2"/>
    <w:rsid w:val="003074D7"/>
    <w:rsid w:val="00311A44"/>
    <w:rsid w:val="00311B19"/>
    <w:rsid w:val="003136CF"/>
    <w:rsid w:val="00313B90"/>
    <w:rsid w:val="003158E7"/>
    <w:rsid w:val="0032208D"/>
    <w:rsid w:val="00322EEA"/>
    <w:rsid w:val="00327C30"/>
    <w:rsid w:val="00333FE8"/>
    <w:rsid w:val="00334628"/>
    <w:rsid w:val="0034146E"/>
    <w:rsid w:val="00341D00"/>
    <w:rsid w:val="00352375"/>
    <w:rsid w:val="00352580"/>
    <w:rsid w:val="00353E9D"/>
    <w:rsid w:val="00357CF6"/>
    <w:rsid w:val="00360BD0"/>
    <w:rsid w:val="003628A2"/>
    <w:rsid w:val="00364973"/>
    <w:rsid w:val="003666B0"/>
    <w:rsid w:val="00367F74"/>
    <w:rsid w:val="00370866"/>
    <w:rsid w:val="0037548C"/>
    <w:rsid w:val="00375766"/>
    <w:rsid w:val="003765E3"/>
    <w:rsid w:val="003775CB"/>
    <w:rsid w:val="00377898"/>
    <w:rsid w:val="003802E7"/>
    <w:rsid w:val="00381106"/>
    <w:rsid w:val="003818A2"/>
    <w:rsid w:val="00382960"/>
    <w:rsid w:val="00383500"/>
    <w:rsid w:val="00383A47"/>
    <w:rsid w:val="0038473F"/>
    <w:rsid w:val="00385E1E"/>
    <w:rsid w:val="0039112D"/>
    <w:rsid w:val="00392699"/>
    <w:rsid w:val="00394A10"/>
    <w:rsid w:val="00394F3E"/>
    <w:rsid w:val="003A1203"/>
    <w:rsid w:val="003A2175"/>
    <w:rsid w:val="003A267F"/>
    <w:rsid w:val="003A3496"/>
    <w:rsid w:val="003A35B6"/>
    <w:rsid w:val="003B03ED"/>
    <w:rsid w:val="003B3EDF"/>
    <w:rsid w:val="003B400C"/>
    <w:rsid w:val="003B617C"/>
    <w:rsid w:val="003B710C"/>
    <w:rsid w:val="003C0D6C"/>
    <w:rsid w:val="003C0E01"/>
    <w:rsid w:val="003C1741"/>
    <w:rsid w:val="003C6ADD"/>
    <w:rsid w:val="003C776A"/>
    <w:rsid w:val="003D4DB4"/>
    <w:rsid w:val="003E0CBE"/>
    <w:rsid w:val="003E110C"/>
    <w:rsid w:val="003E204B"/>
    <w:rsid w:val="003E5F11"/>
    <w:rsid w:val="003E646E"/>
    <w:rsid w:val="003E79C4"/>
    <w:rsid w:val="003F0565"/>
    <w:rsid w:val="003F1B57"/>
    <w:rsid w:val="003F2B47"/>
    <w:rsid w:val="003F3788"/>
    <w:rsid w:val="003F5C0A"/>
    <w:rsid w:val="003F5D52"/>
    <w:rsid w:val="003F659B"/>
    <w:rsid w:val="003F6DCE"/>
    <w:rsid w:val="003F6F9C"/>
    <w:rsid w:val="0040042B"/>
    <w:rsid w:val="00401012"/>
    <w:rsid w:val="004013E2"/>
    <w:rsid w:val="00401F3E"/>
    <w:rsid w:val="0040207F"/>
    <w:rsid w:val="00406CAC"/>
    <w:rsid w:val="00407F63"/>
    <w:rsid w:val="004111F1"/>
    <w:rsid w:val="00411593"/>
    <w:rsid w:val="004118B5"/>
    <w:rsid w:val="0041247C"/>
    <w:rsid w:val="004173D4"/>
    <w:rsid w:val="00420A91"/>
    <w:rsid w:val="0042270A"/>
    <w:rsid w:val="00424AC3"/>
    <w:rsid w:val="00426A69"/>
    <w:rsid w:val="004271C5"/>
    <w:rsid w:val="0042753C"/>
    <w:rsid w:val="004276E3"/>
    <w:rsid w:val="00437651"/>
    <w:rsid w:val="00446751"/>
    <w:rsid w:val="00447516"/>
    <w:rsid w:val="00447E48"/>
    <w:rsid w:val="004529C6"/>
    <w:rsid w:val="00453A0F"/>
    <w:rsid w:val="00454F91"/>
    <w:rsid w:val="00455A26"/>
    <w:rsid w:val="004569C4"/>
    <w:rsid w:val="00460316"/>
    <w:rsid w:val="00463B97"/>
    <w:rsid w:val="0046485F"/>
    <w:rsid w:val="00465D33"/>
    <w:rsid w:val="00473C34"/>
    <w:rsid w:val="00473E2E"/>
    <w:rsid w:val="004741B7"/>
    <w:rsid w:val="004744A9"/>
    <w:rsid w:val="00474E0D"/>
    <w:rsid w:val="004751CD"/>
    <w:rsid w:val="0047665E"/>
    <w:rsid w:val="004804A7"/>
    <w:rsid w:val="00480661"/>
    <w:rsid w:val="00482E26"/>
    <w:rsid w:val="0048306A"/>
    <w:rsid w:val="00483A31"/>
    <w:rsid w:val="00487D08"/>
    <w:rsid w:val="004920FE"/>
    <w:rsid w:val="00492F7B"/>
    <w:rsid w:val="00495D7A"/>
    <w:rsid w:val="00497508"/>
    <w:rsid w:val="004A0A02"/>
    <w:rsid w:val="004A1DCB"/>
    <w:rsid w:val="004A310D"/>
    <w:rsid w:val="004A4081"/>
    <w:rsid w:val="004A78F0"/>
    <w:rsid w:val="004B1EFF"/>
    <w:rsid w:val="004C14B5"/>
    <w:rsid w:val="004C29A9"/>
    <w:rsid w:val="004C553C"/>
    <w:rsid w:val="004C6E45"/>
    <w:rsid w:val="004C7F7C"/>
    <w:rsid w:val="004D3289"/>
    <w:rsid w:val="004D3A47"/>
    <w:rsid w:val="004D3B2B"/>
    <w:rsid w:val="004D42B7"/>
    <w:rsid w:val="004D515A"/>
    <w:rsid w:val="004D5B05"/>
    <w:rsid w:val="004D5EFA"/>
    <w:rsid w:val="004D676C"/>
    <w:rsid w:val="004D7500"/>
    <w:rsid w:val="004E27A2"/>
    <w:rsid w:val="004E4EAB"/>
    <w:rsid w:val="004E7204"/>
    <w:rsid w:val="004E7E4E"/>
    <w:rsid w:val="004F0239"/>
    <w:rsid w:val="004F1CA7"/>
    <w:rsid w:val="004F3B9A"/>
    <w:rsid w:val="004F41BD"/>
    <w:rsid w:val="004F4864"/>
    <w:rsid w:val="004F6F8C"/>
    <w:rsid w:val="004F73FF"/>
    <w:rsid w:val="004F754D"/>
    <w:rsid w:val="00503A1C"/>
    <w:rsid w:val="00504A9A"/>
    <w:rsid w:val="00504E47"/>
    <w:rsid w:val="00505E29"/>
    <w:rsid w:val="00511032"/>
    <w:rsid w:val="005115E8"/>
    <w:rsid w:val="00512C32"/>
    <w:rsid w:val="00513707"/>
    <w:rsid w:val="005140CA"/>
    <w:rsid w:val="0051546C"/>
    <w:rsid w:val="0051619E"/>
    <w:rsid w:val="00520625"/>
    <w:rsid w:val="00520B98"/>
    <w:rsid w:val="005241A9"/>
    <w:rsid w:val="005248ED"/>
    <w:rsid w:val="00524DCB"/>
    <w:rsid w:val="0052685A"/>
    <w:rsid w:val="0052778C"/>
    <w:rsid w:val="00530A32"/>
    <w:rsid w:val="00533388"/>
    <w:rsid w:val="005338AB"/>
    <w:rsid w:val="00540980"/>
    <w:rsid w:val="005429D9"/>
    <w:rsid w:val="0054369B"/>
    <w:rsid w:val="00544418"/>
    <w:rsid w:val="0054629D"/>
    <w:rsid w:val="00547348"/>
    <w:rsid w:val="005505B6"/>
    <w:rsid w:val="00550E78"/>
    <w:rsid w:val="005525B9"/>
    <w:rsid w:val="00552F07"/>
    <w:rsid w:val="00553550"/>
    <w:rsid w:val="005535B2"/>
    <w:rsid w:val="00554BF9"/>
    <w:rsid w:val="00555A88"/>
    <w:rsid w:val="0055656E"/>
    <w:rsid w:val="005578A2"/>
    <w:rsid w:val="00557CEF"/>
    <w:rsid w:val="005605C9"/>
    <w:rsid w:val="00561321"/>
    <w:rsid w:val="005620DA"/>
    <w:rsid w:val="0056371B"/>
    <w:rsid w:val="00564389"/>
    <w:rsid w:val="005675B8"/>
    <w:rsid w:val="005753A0"/>
    <w:rsid w:val="00575803"/>
    <w:rsid w:val="00576C15"/>
    <w:rsid w:val="0058188F"/>
    <w:rsid w:val="00581D9C"/>
    <w:rsid w:val="00581E0C"/>
    <w:rsid w:val="00583346"/>
    <w:rsid w:val="005860F1"/>
    <w:rsid w:val="00590B02"/>
    <w:rsid w:val="00597280"/>
    <w:rsid w:val="00597B53"/>
    <w:rsid w:val="00597F20"/>
    <w:rsid w:val="005A0377"/>
    <w:rsid w:val="005A14C0"/>
    <w:rsid w:val="005A14F9"/>
    <w:rsid w:val="005A19D5"/>
    <w:rsid w:val="005A2EE6"/>
    <w:rsid w:val="005A5CA1"/>
    <w:rsid w:val="005A5F7B"/>
    <w:rsid w:val="005A7FD4"/>
    <w:rsid w:val="005B074E"/>
    <w:rsid w:val="005B3517"/>
    <w:rsid w:val="005B3DAF"/>
    <w:rsid w:val="005B7447"/>
    <w:rsid w:val="005C0302"/>
    <w:rsid w:val="005C0F1E"/>
    <w:rsid w:val="005C3CA6"/>
    <w:rsid w:val="005C6141"/>
    <w:rsid w:val="005C65A7"/>
    <w:rsid w:val="005C74AA"/>
    <w:rsid w:val="005C7D2D"/>
    <w:rsid w:val="005D1D5D"/>
    <w:rsid w:val="005D3F21"/>
    <w:rsid w:val="005D42DF"/>
    <w:rsid w:val="005D54DA"/>
    <w:rsid w:val="005D5765"/>
    <w:rsid w:val="005D5DCC"/>
    <w:rsid w:val="005D60D5"/>
    <w:rsid w:val="005D703B"/>
    <w:rsid w:val="005D73A0"/>
    <w:rsid w:val="005E1A35"/>
    <w:rsid w:val="005E26F9"/>
    <w:rsid w:val="005E2E2F"/>
    <w:rsid w:val="005E475E"/>
    <w:rsid w:val="005E5015"/>
    <w:rsid w:val="005E6133"/>
    <w:rsid w:val="005F1ACE"/>
    <w:rsid w:val="005F1BBA"/>
    <w:rsid w:val="005F2546"/>
    <w:rsid w:val="005F59A7"/>
    <w:rsid w:val="005F6DC1"/>
    <w:rsid w:val="006041FD"/>
    <w:rsid w:val="0060531E"/>
    <w:rsid w:val="006076F3"/>
    <w:rsid w:val="006126DF"/>
    <w:rsid w:val="0061588D"/>
    <w:rsid w:val="00615CAF"/>
    <w:rsid w:val="0062190E"/>
    <w:rsid w:val="00625E4F"/>
    <w:rsid w:val="006326A6"/>
    <w:rsid w:val="00634CB4"/>
    <w:rsid w:val="00635AC0"/>
    <w:rsid w:val="0063642C"/>
    <w:rsid w:val="0063740F"/>
    <w:rsid w:val="00640880"/>
    <w:rsid w:val="00641301"/>
    <w:rsid w:val="00641691"/>
    <w:rsid w:val="006434F0"/>
    <w:rsid w:val="006437D7"/>
    <w:rsid w:val="006442D4"/>
    <w:rsid w:val="00644427"/>
    <w:rsid w:val="0064595F"/>
    <w:rsid w:val="00645F8B"/>
    <w:rsid w:val="006465C4"/>
    <w:rsid w:val="006469D8"/>
    <w:rsid w:val="00647701"/>
    <w:rsid w:val="006479B0"/>
    <w:rsid w:val="00650C49"/>
    <w:rsid w:val="006536FA"/>
    <w:rsid w:val="006603FD"/>
    <w:rsid w:val="00660ABA"/>
    <w:rsid w:val="00661F67"/>
    <w:rsid w:val="00663B74"/>
    <w:rsid w:val="006641C0"/>
    <w:rsid w:val="00664425"/>
    <w:rsid w:val="00666EE5"/>
    <w:rsid w:val="0067221F"/>
    <w:rsid w:val="00673214"/>
    <w:rsid w:val="0067407E"/>
    <w:rsid w:val="00674506"/>
    <w:rsid w:val="006746D4"/>
    <w:rsid w:val="006767E7"/>
    <w:rsid w:val="0068200D"/>
    <w:rsid w:val="0068392D"/>
    <w:rsid w:val="0068408C"/>
    <w:rsid w:val="00685459"/>
    <w:rsid w:val="00685C14"/>
    <w:rsid w:val="00687081"/>
    <w:rsid w:val="006879A0"/>
    <w:rsid w:val="00693F43"/>
    <w:rsid w:val="00693FEF"/>
    <w:rsid w:val="006A16EE"/>
    <w:rsid w:val="006A198F"/>
    <w:rsid w:val="006A1BA8"/>
    <w:rsid w:val="006B0A10"/>
    <w:rsid w:val="006B105F"/>
    <w:rsid w:val="006B13F4"/>
    <w:rsid w:val="006B20CB"/>
    <w:rsid w:val="006B26E5"/>
    <w:rsid w:val="006B434E"/>
    <w:rsid w:val="006B6086"/>
    <w:rsid w:val="006B6387"/>
    <w:rsid w:val="006B74BA"/>
    <w:rsid w:val="006C1D53"/>
    <w:rsid w:val="006C2F61"/>
    <w:rsid w:val="006C37BE"/>
    <w:rsid w:val="006C4AB6"/>
    <w:rsid w:val="006C51AC"/>
    <w:rsid w:val="006C7D49"/>
    <w:rsid w:val="006D4819"/>
    <w:rsid w:val="006D50FF"/>
    <w:rsid w:val="006E03CA"/>
    <w:rsid w:val="006E048B"/>
    <w:rsid w:val="006E2F32"/>
    <w:rsid w:val="006E3369"/>
    <w:rsid w:val="006E3573"/>
    <w:rsid w:val="006E57A3"/>
    <w:rsid w:val="006E6DDB"/>
    <w:rsid w:val="006E7A34"/>
    <w:rsid w:val="006F103E"/>
    <w:rsid w:val="006F192F"/>
    <w:rsid w:val="006F2E4F"/>
    <w:rsid w:val="006F69CD"/>
    <w:rsid w:val="006F6E54"/>
    <w:rsid w:val="006F6E5D"/>
    <w:rsid w:val="006F6FC9"/>
    <w:rsid w:val="00700CC1"/>
    <w:rsid w:val="00703B2D"/>
    <w:rsid w:val="007050DD"/>
    <w:rsid w:val="00706107"/>
    <w:rsid w:val="00711B7F"/>
    <w:rsid w:val="00712278"/>
    <w:rsid w:val="00712314"/>
    <w:rsid w:val="007163A1"/>
    <w:rsid w:val="00717FE7"/>
    <w:rsid w:val="007201D6"/>
    <w:rsid w:val="00720A86"/>
    <w:rsid w:val="00724549"/>
    <w:rsid w:val="007258F3"/>
    <w:rsid w:val="00730073"/>
    <w:rsid w:val="00731311"/>
    <w:rsid w:val="0073198C"/>
    <w:rsid w:val="00733314"/>
    <w:rsid w:val="00735F81"/>
    <w:rsid w:val="007365DA"/>
    <w:rsid w:val="00737C4B"/>
    <w:rsid w:val="007415C8"/>
    <w:rsid w:val="007429B1"/>
    <w:rsid w:val="0074782B"/>
    <w:rsid w:val="007479CD"/>
    <w:rsid w:val="00747A47"/>
    <w:rsid w:val="00750A33"/>
    <w:rsid w:val="00750E15"/>
    <w:rsid w:val="00754317"/>
    <w:rsid w:val="007548FD"/>
    <w:rsid w:val="00755509"/>
    <w:rsid w:val="00762894"/>
    <w:rsid w:val="00762B75"/>
    <w:rsid w:val="007634B0"/>
    <w:rsid w:val="007676F5"/>
    <w:rsid w:val="007750AA"/>
    <w:rsid w:val="0077679E"/>
    <w:rsid w:val="00777CE8"/>
    <w:rsid w:val="00782548"/>
    <w:rsid w:val="00784148"/>
    <w:rsid w:val="007850CC"/>
    <w:rsid w:val="00792BA5"/>
    <w:rsid w:val="007942B4"/>
    <w:rsid w:val="00795CD6"/>
    <w:rsid w:val="00796A57"/>
    <w:rsid w:val="00797859"/>
    <w:rsid w:val="00797B3F"/>
    <w:rsid w:val="007A03D5"/>
    <w:rsid w:val="007A11C5"/>
    <w:rsid w:val="007A2BF1"/>
    <w:rsid w:val="007A523E"/>
    <w:rsid w:val="007A536A"/>
    <w:rsid w:val="007A5A57"/>
    <w:rsid w:val="007A744E"/>
    <w:rsid w:val="007B0B7A"/>
    <w:rsid w:val="007B2206"/>
    <w:rsid w:val="007B274D"/>
    <w:rsid w:val="007B434E"/>
    <w:rsid w:val="007B62F2"/>
    <w:rsid w:val="007B6FC4"/>
    <w:rsid w:val="007B71E4"/>
    <w:rsid w:val="007C0D0A"/>
    <w:rsid w:val="007C0FA9"/>
    <w:rsid w:val="007C0FB8"/>
    <w:rsid w:val="007C3975"/>
    <w:rsid w:val="007C6D87"/>
    <w:rsid w:val="007D02B3"/>
    <w:rsid w:val="007D44AF"/>
    <w:rsid w:val="007D61DB"/>
    <w:rsid w:val="007E0FED"/>
    <w:rsid w:val="007E3593"/>
    <w:rsid w:val="007E3946"/>
    <w:rsid w:val="007E3C45"/>
    <w:rsid w:val="007E52CA"/>
    <w:rsid w:val="007E7447"/>
    <w:rsid w:val="007F0073"/>
    <w:rsid w:val="007F0B30"/>
    <w:rsid w:val="007F1225"/>
    <w:rsid w:val="007F3481"/>
    <w:rsid w:val="007F3910"/>
    <w:rsid w:val="007F5414"/>
    <w:rsid w:val="007F5E54"/>
    <w:rsid w:val="007F6D3E"/>
    <w:rsid w:val="00807BCD"/>
    <w:rsid w:val="00807D14"/>
    <w:rsid w:val="008136F2"/>
    <w:rsid w:val="00813B57"/>
    <w:rsid w:val="00816112"/>
    <w:rsid w:val="00817154"/>
    <w:rsid w:val="00817991"/>
    <w:rsid w:val="00817BAB"/>
    <w:rsid w:val="00820412"/>
    <w:rsid w:val="00822331"/>
    <w:rsid w:val="00823648"/>
    <w:rsid w:val="0082463A"/>
    <w:rsid w:val="0082484D"/>
    <w:rsid w:val="0082499D"/>
    <w:rsid w:val="008262BC"/>
    <w:rsid w:val="00826675"/>
    <w:rsid w:val="00826718"/>
    <w:rsid w:val="008273BF"/>
    <w:rsid w:val="00831365"/>
    <w:rsid w:val="00837748"/>
    <w:rsid w:val="008407DA"/>
    <w:rsid w:val="00843A95"/>
    <w:rsid w:val="00843D4F"/>
    <w:rsid w:val="00846D93"/>
    <w:rsid w:val="00847CEB"/>
    <w:rsid w:val="00851202"/>
    <w:rsid w:val="00851B44"/>
    <w:rsid w:val="008525B1"/>
    <w:rsid w:val="008560E0"/>
    <w:rsid w:val="008565CD"/>
    <w:rsid w:val="008567E8"/>
    <w:rsid w:val="008602F0"/>
    <w:rsid w:val="008609D9"/>
    <w:rsid w:val="0086777C"/>
    <w:rsid w:val="00867C4C"/>
    <w:rsid w:val="0087089E"/>
    <w:rsid w:val="00873600"/>
    <w:rsid w:val="008815B1"/>
    <w:rsid w:val="0088186F"/>
    <w:rsid w:val="0088380F"/>
    <w:rsid w:val="00885C97"/>
    <w:rsid w:val="0088647E"/>
    <w:rsid w:val="00886C65"/>
    <w:rsid w:val="008901BB"/>
    <w:rsid w:val="0089036D"/>
    <w:rsid w:val="00890F63"/>
    <w:rsid w:val="00892BAD"/>
    <w:rsid w:val="00892D31"/>
    <w:rsid w:val="00893B0E"/>
    <w:rsid w:val="00893D34"/>
    <w:rsid w:val="00894A6C"/>
    <w:rsid w:val="00896093"/>
    <w:rsid w:val="008972E8"/>
    <w:rsid w:val="008A179E"/>
    <w:rsid w:val="008A4C28"/>
    <w:rsid w:val="008A5621"/>
    <w:rsid w:val="008A63B4"/>
    <w:rsid w:val="008A649A"/>
    <w:rsid w:val="008A6C8F"/>
    <w:rsid w:val="008A752E"/>
    <w:rsid w:val="008A7C21"/>
    <w:rsid w:val="008B0B81"/>
    <w:rsid w:val="008B21D3"/>
    <w:rsid w:val="008B39FA"/>
    <w:rsid w:val="008B4E97"/>
    <w:rsid w:val="008B7D68"/>
    <w:rsid w:val="008C024A"/>
    <w:rsid w:val="008C1604"/>
    <w:rsid w:val="008C18F1"/>
    <w:rsid w:val="008C51C6"/>
    <w:rsid w:val="008C586C"/>
    <w:rsid w:val="008C5E05"/>
    <w:rsid w:val="008C7283"/>
    <w:rsid w:val="008D51CD"/>
    <w:rsid w:val="008D56DA"/>
    <w:rsid w:val="008E07A7"/>
    <w:rsid w:val="008E1E36"/>
    <w:rsid w:val="008E5B78"/>
    <w:rsid w:val="008E6EE9"/>
    <w:rsid w:val="008E6EFC"/>
    <w:rsid w:val="008E77F8"/>
    <w:rsid w:val="008F5127"/>
    <w:rsid w:val="008F5B88"/>
    <w:rsid w:val="008F7564"/>
    <w:rsid w:val="00900896"/>
    <w:rsid w:val="00903396"/>
    <w:rsid w:val="00903425"/>
    <w:rsid w:val="00906EA7"/>
    <w:rsid w:val="00907048"/>
    <w:rsid w:val="009075F4"/>
    <w:rsid w:val="00907BD2"/>
    <w:rsid w:val="00907EF8"/>
    <w:rsid w:val="00910B49"/>
    <w:rsid w:val="00912783"/>
    <w:rsid w:val="00913640"/>
    <w:rsid w:val="009139EC"/>
    <w:rsid w:val="00915BE4"/>
    <w:rsid w:val="00915D1A"/>
    <w:rsid w:val="009169EA"/>
    <w:rsid w:val="00917113"/>
    <w:rsid w:val="00917302"/>
    <w:rsid w:val="0091736A"/>
    <w:rsid w:val="00917714"/>
    <w:rsid w:val="00920A35"/>
    <w:rsid w:val="00921E0C"/>
    <w:rsid w:val="00923042"/>
    <w:rsid w:val="00924778"/>
    <w:rsid w:val="00926C9B"/>
    <w:rsid w:val="009316B8"/>
    <w:rsid w:val="00932948"/>
    <w:rsid w:val="009332D4"/>
    <w:rsid w:val="00936EF6"/>
    <w:rsid w:val="00936F64"/>
    <w:rsid w:val="009427F4"/>
    <w:rsid w:val="00944CFE"/>
    <w:rsid w:val="009451B1"/>
    <w:rsid w:val="00951A39"/>
    <w:rsid w:val="00953D4F"/>
    <w:rsid w:val="0095510A"/>
    <w:rsid w:val="0095793D"/>
    <w:rsid w:val="00960038"/>
    <w:rsid w:val="00960BB4"/>
    <w:rsid w:val="009626D9"/>
    <w:rsid w:val="00966D8D"/>
    <w:rsid w:val="00972ABB"/>
    <w:rsid w:val="00976188"/>
    <w:rsid w:val="00976599"/>
    <w:rsid w:val="009774CD"/>
    <w:rsid w:val="009806AA"/>
    <w:rsid w:val="009806B4"/>
    <w:rsid w:val="0098303C"/>
    <w:rsid w:val="0098349A"/>
    <w:rsid w:val="00990992"/>
    <w:rsid w:val="00994128"/>
    <w:rsid w:val="009947C0"/>
    <w:rsid w:val="0099541C"/>
    <w:rsid w:val="009A0999"/>
    <w:rsid w:val="009A0CFE"/>
    <w:rsid w:val="009A2ED3"/>
    <w:rsid w:val="009A3C52"/>
    <w:rsid w:val="009A47DE"/>
    <w:rsid w:val="009B33E3"/>
    <w:rsid w:val="009B3F9E"/>
    <w:rsid w:val="009B486B"/>
    <w:rsid w:val="009B586A"/>
    <w:rsid w:val="009C012B"/>
    <w:rsid w:val="009C0515"/>
    <w:rsid w:val="009C0FDA"/>
    <w:rsid w:val="009C104D"/>
    <w:rsid w:val="009C1639"/>
    <w:rsid w:val="009C1D55"/>
    <w:rsid w:val="009C25FF"/>
    <w:rsid w:val="009C2705"/>
    <w:rsid w:val="009C2EA0"/>
    <w:rsid w:val="009C2F20"/>
    <w:rsid w:val="009C5ED0"/>
    <w:rsid w:val="009C625D"/>
    <w:rsid w:val="009D1881"/>
    <w:rsid w:val="009D6566"/>
    <w:rsid w:val="009E009B"/>
    <w:rsid w:val="009E1ACD"/>
    <w:rsid w:val="009E37ED"/>
    <w:rsid w:val="009E7290"/>
    <w:rsid w:val="009F0DC7"/>
    <w:rsid w:val="009F36CD"/>
    <w:rsid w:val="009F466E"/>
    <w:rsid w:val="009F63DA"/>
    <w:rsid w:val="009F6BBF"/>
    <w:rsid w:val="009F6F15"/>
    <w:rsid w:val="00A0176A"/>
    <w:rsid w:val="00A0197C"/>
    <w:rsid w:val="00A04E2F"/>
    <w:rsid w:val="00A05DA7"/>
    <w:rsid w:val="00A10515"/>
    <w:rsid w:val="00A1312C"/>
    <w:rsid w:val="00A16ADA"/>
    <w:rsid w:val="00A17015"/>
    <w:rsid w:val="00A22E44"/>
    <w:rsid w:val="00A23AEB"/>
    <w:rsid w:val="00A2581B"/>
    <w:rsid w:val="00A26A20"/>
    <w:rsid w:val="00A30169"/>
    <w:rsid w:val="00A307EC"/>
    <w:rsid w:val="00A30943"/>
    <w:rsid w:val="00A32494"/>
    <w:rsid w:val="00A32612"/>
    <w:rsid w:val="00A32CB7"/>
    <w:rsid w:val="00A415E8"/>
    <w:rsid w:val="00A42C4D"/>
    <w:rsid w:val="00A4346E"/>
    <w:rsid w:val="00A477C8"/>
    <w:rsid w:val="00A51224"/>
    <w:rsid w:val="00A51660"/>
    <w:rsid w:val="00A52AA4"/>
    <w:rsid w:val="00A55F81"/>
    <w:rsid w:val="00A56122"/>
    <w:rsid w:val="00A605CD"/>
    <w:rsid w:val="00A62673"/>
    <w:rsid w:val="00A654C3"/>
    <w:rsid w:val="00A71270"/>
    <w:rsid w:val="00A72603"/>
    <w:rsid w:val="00A732E1"/>
    <w:rsid w:val="00A74CCD"/>
    <w:rsid w:val="00A76F54"/>
    <w:rsid w:val="00A80CE0"/>
    <w:rsid w:val="00A81C0E"/>
    <w:rsid w:val="00A823E8"/>
    <w:rsid w:val="00A82DAF"/>
    <w:rsid w:val="00A84CE6"/>
    <w:rsid w:val="00A85CB0"/>
    <w:rsid w:val="00A90971"/>
    <w:rsid w:val="00A9396D"/>
    <w:rsid w:val="00AA021D"/>
    <w:rsid w:val="00AA15F1"/>
    <w:rsid w:val="00AA33FA"/>
    <w:rsid w:val="00AA390F"/>
    <w:rsid w:val="00AA7C23"/>
    <w:rsid w:val="00AB181D"/>
    <w:rsid w:val="00AB2378"/>
    <w:rsid w:val="00AB44C2"/>
    <w:rsid w:val="00AC15B1"/>
    <w:rsid w:val="00AC1E59"/>
    <w:rsid w:val="00AC378B"/>
    <w:rsid w:val="00AC4927"/>
    <w:rsid w:val="00AC70B4"/>
    <w:rsid w:val="00AD45A3"/>
    <w:rsid w:val="00AD4B41"/>
    <w:rsid w:val="00AD4D68"/>
    <w:rsid w:val="00AE4D60"/>
    <w:rsid w:val="00AE78BC"/>
    <w:rsid w:val="00AF35C2"/>
    <w:rsid w:val="00AF45D7"/>
    <w:rsid w:val="00AF629E"/>
    <w:rsid w:val="00AF6DDE"/>
    <w:rsid w:val="00AF70C3"/>
    <w:rsid w:val="00AF79FC"/>
    <w:rsid w:val="00B01ED2"/>
    <w:rsid w:val="00B021B1"/>
    <w:rsid w:val="00B03CDC"/>
    <w:rsid w:val="00B1011D"/>
    <w:rsid w:val="00B10313"/>
    <w:rsid w:val="00B116C8"/>
    <w:rsid w:val="00B12DDE"/>
    <w:rsid w:val="00B158D5"/>
    <w:rsid w:val="00B1604C"/>
    <w:rsid w:val="00B16229"/>
    <w:rsid w:val="00B16F31"/>
    <w:rsid w:val="00B22F6F"/>
    <w:rsid w:val="00B24B61"/>
    <w:rsid w:val="00B2746B"/>
    <w:rsid w:val="00B274C2"/>
    <w:rsid w:val="00B328C4"/>
    <w:rsid w:val="00B32E8F"/>
    <w:rsid w:val="00B3368D"/>
    <w:rsid w:val="00B34D94"/>
    <w:rsid w:val="00B36F3F"/>
    <w:rsid w:val="00B37864"/>
    <w:rsid w:val="00B42F61"/>
    <w:rsid w:val="00B456DC"/>
    <w:rsid w:val="00B46C11"/>
    <w:rsid w:val="00B46D71"/>
    <w:rsid w:val="00B50605"/>
    <w:rsid w:val="00B5111E"/>
    <w:rsid w:val="00B52C82"/>
    <w:rsid w:val="00B564A4"/>
    <w:rsid w:val="00B61F8D"/>
    <w:rsid w:val="00B63278"/>
    <w:rsid w:val="00B6523E"/>
    <w:rsid w:val="00B75F2F"/>
    <w:rsid w:val="00B76B1A"/>
    <w:rsid w:val="00B77CF5"/>
    <w:rsid w:val="00B77D24"/>
    <w:rsid w:val="00B812AA"/>
    <w:rsid w:val="00B826F5"/>
    <w:rsid w:val="00B82B05"/>
    <w:rsid w:val="00B82DC5"/>
    <w:rsid w:val="00B83103"/>
    <w:rsid w:val="00B83B34"/>
    <w:rsid w:val="00B848C3"/>
    <w:rsid w:val="00B858FD"/>
    <w:rsid w:val="00B85ED2"/>
    <w:rsid w:val="00B86D56"/>
    <w:rsid w:val="00B94AC8"/>
    <w:rsid w:val="00B94CF8"/>
    <w:rsid w:val="00B95A6E"/>
    <w:rsid w:val="00B97E07"/>
    <w:rsid w:val="00B97F70"/>
    <w:rsid w:val="00BA0E26"/>
    <w:rsid w:val="00BA4F7F"/>
    <w:rsid w:val="00BA6321"/>
    <w:rsid w:val="00BA752E"/>
    <w:rsid w:val="00BA7A78"/>
    <w:rsid w:val="00BB00A9"/>
    <w:rsid w:val="00BB3344"/>
    <w:rsid w:val="00BB4939"/>
    <w:rsid w:val="00BB65A4"/>
    <w:rsid w:val="00BC2D0A"/>
    <w:rsid w:val="00BC3612"/>
    <w:rsid w:val="00BC389C"/>
    <w:rsid w:val="00BC61B9"/>
    <w:rsid w:val="00BC7311"/>
    <w:rsid w:val="00BD1609"/>
    <w:rsid w:val="00BD3035"/>
    <w:rsid w:val="00BD79B6"/>
    <w:rsid w:val="00BE23B3"/>
    <w:rsid w:val="00BE513C"/>
    <w:rsid w:val="00BE6619"/>
    <w:rsid w:val="00BF064A"/>
    <w:rsid w:val="00C018F0"/>
    <w:rsid w:val="00C0323C"/>
    <w:rsid w:val="00C03BA6"/>
    <w:rsid w:val="00C052E8"/>
    <w:rsid w:val="00C070AF"/>
    <w:rsid w:val="00C0779F"/>
    <w:rsid w:val="00C07D80"/>
    <w:rsid w:val="00C14AEE"/>
    <w:rsid w:val="00C17A6E"/>
    <w:rsid w:val="00C20CCD"/>
    <w:rsid w:val="00C21517"/>
    <w:rsid w:val="00C24D7B"/>
    <w:rsid w:val="00C25363"/>
    <w:rsid w:val="00C34231"/>
    <w:rsid w:val="00C34944"/>
    <w:rsid w:val="00C351A9"/>
    <w:rsid w:val="00C357CC"/>
    <w:rsid w:val="00C35E7F"/>
    <w:rsid w:val="00C35F1B"/>
    <w:rsid w:val="00C36B3F"/>
    <w:rsid w:val="00C36F84"/>
    <w:rsid w:val="00C37559"/>
    <w:rsid w:val="00C418AA"/>
    <w:rsid w:val="00C42FC5"/>
    <w:rsid w:val="00C443A4"/>
    <w:rsid w:val="00C445AB"/>
    <w:rsid w:val="00C458E5"/>
    <w:rsid w:val="00C47BA4"/>
    <w:rsid w:val="00C47E93"/>
    <w:rsid w:val="00C51C36"/>
    <w:rsid w:val="00C54FAE"/>
    <w:rsid w:val="00C551A7"/>
    <w:rsid w:val="00C552DA"/>
    <w:rsid w:val="00C566BE"/>
    <w:rsid w:val="00C57C8D"/>
    <w:rsid w:val="00C61158"/>
    <w:rsid w:val="00C6173B"/>
    <w:rsid w:val="00C61788"/>
    <w:rsid w:val="00C62C53"/>
    <w:rsid w:val="00C64701"/>
    <w:rsid w:val="00C65CDA"/>
    <w:rsid w:val="00C71761"/>
    <w:rsid w:val="00C71CFD"/>
    <w:rsid w:val="00C76968"/>
    <w:rsid w:val="00C80958"/>
    <w:rsid w:val="00C835C6"/>
    <w:rsid w:val="00C87867"/>
    <w:rsid w:val="00C90146"/>
    <w:rsid w:val="00C913DE"/>
    <w:rsid w:val="00C9351B"/>
    <w:rsid w:val="00C93B93"/>
    <w:rsid w:val="00C954F5"/>
    <w:rsid w:val="00C976CE"/>
    <w:rsid w:val="00CA54A6"/>
    <w:rsid w:val="00CA640A"/>
    <w:rsid w:val="00CB3BCC"/>
    <w:rsid w:val="00CB58C4"/>
    <w:rsid w:val="00CB70A1"/>
    <w:rsid w:val="00CB78FD"/>
    <w:rsid w:val="00CC0725"/>
    <w:rsid w:val="00CC2D85"/>
    <w:rsid w:val="00CC30DD"/>
    <w:rsid w:val="00CC35B8"/>
    <w:rsid w:val="00CC373F"/>
    <w:rsid w:val="00CC38F9"/>
    <w:rsid w:val="00CC46A4"/>
    <w:rsid w:val="00CC5B7F"/>
    <w:rsid w:val="00CC5C33"/>
    <w:rsid w:val="00CC7196"/>
    <w:rsid w:val="00CD0FB8"/>
    <w:rsid w:val="00CD2430"/>
    <w:rsid w:val="00CD3A88"/>
    <w:rsid w:val="00CD4B97"/>
    <w:rsid w:val="00CD5425"/>
    <w:rsid w:val="00CE0623"/>
    <w:rsid w:val="00CE46C6"/>
    <w:rsid w:val="00CE6F3C"/>
    <w:rsid w:val="00CF18BB"/>
    <w:rsid w:val="00CF50F3"/>
    <w:rsid w:val="00CF717B"/>
    <w:rsid w:val="00D00C1B"/>
    <w:rsid w:val="00D0143F"/>
    <w:rsid w:val="00D01EF2"/>
    <w:rsid w:val="00D025D6"/>
    <w:rsid w:val="00D02C4A"/>
    <w:rsid w:val="00D04504"/>
    <w:rsid w:val="00D06F6A"/>
    <w:rsid w:val="00D07F30"/>
    <w:rsid w:val="00D100C3"/>
    <w:rsid w:val="00D101B7"/>
    <w:rsid w:val="00D10CD9"/>
    <w:rsid w:val="00D11B10"/>
    <w:rsid w:val="00D150BB"/>
    <w:rsid w:val="00D16211"/>
    <w:rsid w:val="00D271A4"/>
    <w:rsid w:val="00D30915"/>
    <w:rsid w:val="00D31560"/>
    <w:rsid w:val="00D3248D"/>
    <w:rsid w:val="00D32720"/>
    <w:rsid w:val="00D32861"/>
    <w:rsid w:val="00D33D19"/>
    <w:rsid w:val="00D34541"/>
    <w:rsid w:val="00D345E6"/>
    <w:rsid w:val="00D36251"/>
    <w:rsid w:val="00D379B7"/>
    <w:rsid w:val="00D42687"/>
    <w:rsid w:val="00D52122"/>
    <w:rsid w:val="00D534F8"/>
    <w:rsid w:val="00D55090"/>
    <w:rsid w:val="00D5560C"/>
    <w:rsid w:val="00D563D7"/>
    <w:rsid w:val="00D63AE3"/>
    <w:rsid w:val="00D64568"/>
    <w:rsid w:val="00D64EE0"/>
    <w:rsid w:val="00D65406"/>
    <w:rsid w:val="00D65572"/>
    <w:rsid w:val="00D66D32"/>
    <w:rsid w:val="00D66F7D"/>
    <w:rsid w:val="00D7009C"/>
    <w:rsid w:val="00D711D0"/>
    <w:rsid w:val="00D711F6"/>
    <w:rsid w:val="00D74305"/>
    <w:rsid w:val="00D76823"/>
    <w:rsid w:val="00D7778E"/>
    <w:rsid w:val="00D813DC"/>
    <w:rsid w:val="00D860CA"/>
    <w:rsid w:val="00D86B99"/>
    <w:rsid w:val="00D86BD3"/>
    <w:rsid w:val="00D9104C"/>
    <w:rsid w:val="00D9239E"/>
    <w:rsid w:val="00D9319F"/>
    <w:rsid w:val="00D9375F"/>
    <w:rsid w:val="00D93963"/>
    <w:rsid w:val="00D946E3"/>
    <w:rsid w:val="00D948A1"/>
    <w:rsid w:val="00D95A43"/>
    <w:rsid w:val="00DA2AD7"/>
    <w:rsid w:val="00DA40BA"/>
    <w:rsid w:val="00DA586C"/>
    <w:rsid w:val="00DB10FE"/>
    <w:rsid w:val="00DB1828"/>
    <w:rsid w:val="00DB25E7"/>
    <w:rsid w:val="00DC0618"/>
    <w:rsid w:val="00DC2733"/>
    <w:rsid w:val="00DC2AA1"/>
    <w:rsid w:val="00DC6BDD"/>
    <w:rsid w:val="00DD01B9"/>
    <w:rsid w:val="00DD1AEB"/>
    <w:rsid w:val="00DD3536"/>
    <w:rsid w:val="00DD35C4"/>
    <w:rsid w:val="00DD40B0"/>
    <w:rsid w:val="00DD45D4"/>
    <w:rsid w:val="00DE363A"/>
    <w:rsid w:val="00DE36D5"/>
    <w:rsid w:val="00DE476A"/>
    <w:rsid w:val="00DE5510"/>
    <w:rsid w:val="00DE56C2"/>
    <w:rsid w:val="00DE57A2"/>
    <w:rsid w:val="00DF46B6"/>
    <w:rsid w:val="00DF4ADA"/>
    <w:rsid w:val="00DF54F8"/>
    <w:rsid w:val="00DF742C"/>
    <w:rsid w:val="00E05F55"/>
    <w:rsid w:val="00E06651"/>
    <w:rsid w:val="00E111CB"/>
    <w:rsid w:val="00E11499"/>
    <w:rsid w:val="00E141EC"/>
    <w:rsid w:val="00E171AB"/>
    <w:rsid w:val="00E25092"/>
    <w:rsid w:val="00E31057"/>
    <w:rsid w:val="00E32498"/>
    <w:rsid w:val="00E33680"/>
    <w:rsid w:val="00E404F4"/>
    <w:rsid w:val="00E40946"/>
    <w:rsid w:val="00E416AE"/>
    <w:rsid w:val="00E42081"/>
    <w:rsid w:val="00E4316D"/>
    <w:rsid w:val="00E445FF"/>
    <w:rsid w:val="00E46967"/>
    <w:rsid w:val="00E47018"/>
    <w:rsid w:val="00E53C11"/>
    <w:rsid w:val="00E547F3"/>
    <w:rsid w:val="00E556E2"/>
    <w:rsid w:val="00E564E1"/>
    <w:rsid w:val="00E61187"/>
    <w:rsid w:val="00E645B5"/>
    <w:rsid w:val="00E67824"/>
    <w:rsid w:val="00E71194"/>
    <w:rsid w:val="00E749CC"/>
    <w:rsid w:val="00E74DEE"/>
    <w:rsid w:val="00E77CC5"/>
    <w:rsid w:val="00E77ED6"/>
    <w:rsid w:val="00E83124"/>
    <w:rsid w:val="00E83519"/>
    <w:rsid w:val="00E87B5B"/>
    <w:rsid w:val="00E91074"/>
    <w:rsid w:val="00E91199"/>
    <w:rsid w:val="00E91CA1"/>
    <w:rsid w:val="00E91E61"/>
    <w:rsid w:val="00E948BA"/>
    <w:rsid w:val="00E96427"/>
    <w:rsid w:val="00E974FC"/>
    <w:rsid w:val="00EA0D65"/>
    <w:rsid w:val="00EA3458"/>
    <w:rsid w:val="00EA4273"/>
    <w:rsid w:val="00EA50D5"/>
    <w:rsid w:val="00EB05AA"/>
    <w:rsid w:val="00EB4074"/>
    <w:rsid w:val="00EB6AC9"/>
    <w:rsid w:val="00EB7670"/>
    <w:rsid w:val="00EB77D0"/>
    <w:rsid w:val="00EC27D6"/>
    <w:rsid w:val="00EC37A4"/>
    <w:rsid w:val="00EC52D4"/>
    <w:rsid w:val="00ED1FC6"/>
    <w:rsid w:val="00ED2F6B"/>
    <w:rsid w:val="00ED41F7"/>
    <w:rsid w:val="00ED5132"/>
    <w:rsid w:val="00ED5FBB"/>
    <w:rsid w:val="00ED74C8"/>
    <w:rsid w:val="00ED7C9B"/>
    <w:rsid w:val="00EE0470"/>
    <w:rsid w:val="00EE09FE"/>
    <w:rsid w:val="00EE74D6"/>
    <w:rsid w:val="00EF1242"/>
    <w:rsid w:val="00EF1B6F"/>
    <w:rsid w:val="00EF2138"/>
    <w:rsid w:val="00EF375C"/>
    <w:rsid w:val="00EF70D3"/>
    <w:rsid w:val="00EF7165"/>
    <w:rsid w:val="00F11157"/>
    <w:rsid w:val="00F12BA6"/>
    <w:rsid w:val="00F1583E"/>
    <w:rsid w:val="00F2608D"/>
    <w:rsid w:val="00F27D33"/>
    <w:rsid w:val="00F312C6"/>
    <w:rsid w:val="00F320F7"/>
    <w:rsid w:val="00F3332E"/>
    <w:rsid w:val="00F33A11"/>
    <w:rsid w:val="00F34B1B"/>
    <w:rsid w:val="00F35961"/>
    <w:rsid w:val="00F36BF9"/>
    <w:rsid w:val="00F379FB"/>
    <w:rsid w:val="00F37ED7"/>
    <w:rsid w:val="00F40A5F"/>
    <w:rsid w:val="00F414BB"/>
    <w:rsid w:val="00F42BC1"/>
    <w:rsid w:val="00F43024"/>
    <w:rsid w:val="00F451E4"/>
    <w:rsid w:val="00F47638"/>
    <w:rsid w:val="00F505EE"/>
    <w:rsid w:val="00F52B0B"/>
    <w:rsid w:val="00F54A0A"/>
    <w:rsid w:val="00F559CE"/>
    <w:rsid w:val="00F55AE3"/>
    <w:rsid w:val="00F55E37"/>
    <w:rsid w:val="00F5767F"/>
    <w:rsid w:val="00F5786E"/>
    <w:rsid w:val="00F66C3E"/>
    <w:rsid w:val="00F71042"/>
    <w:rsid w:val="00F72841"/>
    <w:rsid w:val="00F7290C"/>
    <w:rsid w:val="00F72A1E"/>
    <w:rsid w:val="00F73EC3"/>
    <w:rsid w:val="00F76F62"/>
    <w:rsid w:val="00F77C35"/>
    <w:rsid w:val="00F77D23"/>
    <w:rsid w:val="00F812D7"/>
    <w:rsid w:val="00F815A1"/>
    <w:rsid w:val="00F82DC5"/>
    <w:rsid w:val="00F8404C"/>
    <w:rsid w:val="00F84A2D"/>
    <w:rsid w:val="00F84AE3"/>
    <w:rsid w:val="00F85FC9"/>
    <w:rsid w:val="00F8718D"/>
    <w:rsid w:val="00F91458"/>
    <w:rsid w:val="00F92AD8"/>
    <w:rsid w:val="00F92D72"/>
    <w:rsid w:val="00F94385"/>
    <w:rsid w:val="00FB1C79"/>
    <w:rsid w:val="00FB2541"/>
    <w:rsid w:val="00FB2AB6"/>
    <w:rsid w:val="00FB3F37"/>
    <w:rsid w:val="00FB49D4"/>
    <w:rsid w:val="00FB55E7"/>
    <w:rsid w:val="00FC01C9"/>
    <w:rsid w:val="00FC0890"/>
    <w:rsid w:val="00FC29AE"/>
    <w:rsid w:val="00FD7EDB"/>
    <w:rsid w:val="00FE130B"/>
    <w:rsid w:val="00FE159E"/>
    <w:rsid w:val="00FE1B15"/>
    <w:rsid w:val="00FE1D26"/>
    <w:rsid w:val="00FE42FF"/>
    <w:rsid w:val="00FE66C3"/>
    <w:rsid w:val="00FF036A"/>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2D6B"/>
  <w15:chartTrackingRefBased/>
  <w15:docId w15:val="{EF3FAB26-8BEA-4B2F-8CDD-6703E33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96"/>
  </w:style>
  <w:style w:type="paragraph" w:styleId="Heading2">
    <w:name w:val="heading 2"/>
    <w:basedOn w:val="Normal"/>
    <w:next w:val="Normal"/>
    <w:link w:val="Heading2Char"/>
    <w:uiPriority w:val="9"/>
    <w:semiHidden/>
    <w:unhideWhenUsed/>
    <w:qFormat/>
    <w:rsid w:val="00645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47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396"/>
    <w:pPr>
      <w:autoSpaceDE w:val="0"/>
      <w:autoSpaceDN w:val="0"/>
      <w:adjustRightInd w:val="0"/>
      <w:spacing w:after="0" w:line="240" w:lineRule="auto"/>
    </w:pPr>
    <w:rPr>
      <w:rFonts w:ascii="Times" w:hAnsi="Times" w:cs="Times"/>
      <w:color w:val="000000"/>
      <w:sz w:val="24"/>
      <w:szCs w:val="24"/>
    </w:rPr>
  </w:style>
  <w:style w:type="character" w:styleId="CommentReference">
    <w:name w:val="annotation reference"/>
    <w:basedOn w:val="DefaultParagraphFont"/>
    <w:uiPriority w:val="99"/>
    <w:semiHidden/>
    <w:unhideWhenUsed/>
    <w:rsid w:val="00903396"/>
    <w:rPr>
      <w:sz w:val="16"/>
      <w:szCs w:val="16"/>
    </w:rPr>
  </w:style>
  <w:style w:type="paragraph" w:styleId="CommentText">
    <w:name w:val="annotation text"/>
    <w:basedOn w:val="Normal"/>
    <w:link w:val="CommentTextChar"/>
    <w:uiPriority w:val="99"/>
    <w:unhideWhenUsed/>
    <w:rsid w:val="00903396"/>
    <w:pPr>
      <w:spacing w:line="240" w:lineRule="auto"/>
    </w:pPr>
    <w:rPr>
      <w:sz w:val="20"/>
      <w:szCs w:val="20"/>
    </w:rPr>
  </w:style>
  <w:style w:type="character" w:customStyle="1" w:styleId="CommentTextChar">
    <w:name w:val="Comment Text Char"/>
    <w:basedOn w:val="DefaultParagraphFont"/>
    <w:link w:val="CommentText"/>
    <w:uiPriority w:val="99"/>
    <w:rsid w:val="00903396"/>
    <w:rPr>
      <w:sz w:val="20"/>
      <w:szCs w:val="20"/>
    </w:rPr>
  </w:style>
  <w:style w:type="paragraph" w:styleId="CommentSubject">
    <w:name w:val="annotation subject"/>
    <w:basedOn w:val="CommentText"/>
    <w:next w:val="CommentText"/>
    <w:link w:val="CommentSubjectChar"/>
    <w:uiPriority w:val="99"/>
    <w:semiHidden/>
    <w:unhideWhenUsed/>
    <w:rsid w:val="005A19D5"/>
    <w:rPr>
      <w:b/>
      <w:bCs/>
    </w:rPr>
  </w:style>
  <w:style w:type="character" w:customStyle="1" w:styleId="CommentSubjectChar">
    <w:name w:val="Comment Subject Char"/>
    <w:basedOn w:val="CommentTextChar"/>
    <w:link w:val="CommentSubject"/>
    <w:uiPriority w:val="99"/>
    <w:semiHidden/>
    <w:rsid w:val="005A19D5"/>
    <w:rPr>
      <w:b/>
      <w:bCs/>
      <w:sz w:val="20"/>
      <w:szCs w:val="20"/>
    </w:rPr>
  </w:style>
  <w:style w:type="character" w:customStyle="1" w:styleId="cf01">
    <w:name w:val="cf01"/>
    <w:basedOn w:val="DefaultParagraphFont"/>
    <w:rsid w:val="004F41BD"/>
    <w:rPr>
      <w:rFonts w:ascii="Segoe UI" w:hAnsi="Segoe UI" w:cs="Segoe UI" w:hint="default"/>
      <w:sz w:val="18"/>
      <w:szCs w:val="18"/>
    </w:rPr>
  </w:style>
  <w:style w:type="paragraph" w:styleId="ListParagraph">
    <w:name w:val="List Paragraph"/>
    <w:basedOn w:val="Normal"/>
    <w:uiPriority w:val="34"/>
    <w:qFormat/>
    <w:rsid w:val="002D18F5"/>
    <w:pPr>
      <w:ind w:left="720"/>
      <w:contextualSpacing/>
    </w:pPr>
  </w:style>
  <w:style w:type="paragraph" w:styleId="FootnoteText">
    <w:name w:val="footnote text"/>
    <w:basedOn w:val="Normal"/>
    <w:link w:val="FootnoteTextChar"/>
    <w:uiPriority w:val="99"/>
    <w:unhideWhenUsed/>
    <w:rsid w:val="00F414BB"/>
    <w:pPr>
      <w:spacing w:after="0" w:line="240" w:lineRule="auto"/>
    </w:pPr>
    <w:rPr>
      <w:sz w:val="20"/>
      <w:szCs w:val="20"/>
    </w:rPr>
  </w:style>
  <w:style w:type="character" w:customStyle="1" w:styleId="FootnoteTextChar">
    <w:name w:val="Footnote Text Char"/>
    <w:basedOn w:val="DefaultParagraphFont"/>
    <w:link w:val="FootnoteText"/>
    <w:uiPriority w:val="99"/>
    <w:rsid w:val="00F414BB"/>
    <w:rPr>
      <w:sz w:val="20"/>
      <w:szCs w:val="20"/>
    </w:rPr>
  </w:style>
  <w:style w:type="character" w:styleId="FootnoteReference">
    <w:name w:val="footnote reference"/>
    <w:basedOn w:val="DefaultParagraphFont"/>
    <w:uiPriority w:val="99"/>
    <w:semiHidden/>
    <w:unhideWhenUsed/>
    <w:rsid w:val="00F414BB"/>
    <w:rPr>
      <w:vertAlign w:val="superscript"/>
    </w:rPr>
  </w:style>
  <w:style w:type="paragraph" w:styleId="Header">
    <w:name w:val="header"/>
    <w:basedOn w:val="Normal"/>
    <w:link w:val="HeaderChar"/>
    <w:uiPriority w:val="99"/>
    <w:unhideWhenUsed/>
    <w:rsid w:val="0005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A9"/>
  </w:style>
  <w:style w:type="paragraph" w:styleId="Footer">
    <w:name w:val="footer"/>
    <w:basedOn w:val="Normal"/>
    <w:link w:val="FooterChar"/>
    <w:uiPriority w:val="99"/>
    <w:unhideWhenUsed/>
    <w:rsid w:val="0005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A9"/>
  </w:style>
  <w:style w:type="paragraph" w:styleId="EndnoteText">
    <w:name w:val="endnote text"/>
    <w:basedOn w:val="Normal"/>
    <w:link w:val="EndnoteTextChar"/>
    <w:uiPriority w:val="99"/>
    <w:semiHidden/>
    <w:unhideWhenUsed/>
    <w:rsid w:val="00420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0A91"/>
    <w:rPr>
      <w:sz w:val="20"/>
      <w:szCs w:val="20"/>
    </w:rPr>
  </w:style>
  <w:style w:type="character" w:styleId="EndnoteReference">
    <w:name w:val="endnote reference"/>
    <w:basedOn w:val="DefaultParagraphFont"/>
    <w:uiPriority w:val="99"/>
    <w:semiHidden/>
    <w:unhideWhenUsed/>
    <w:rsid w:val="00420A91"/>
    <w:rPr>
      <w:vertAlign w:val="superscript"/>
    </w:rPr>
  </w:style>
  <w:style w:type="character" w:styleId="Hyperlink">
    <w:name w:val="Hyperlink"/>
    <w:basedOn w:val="DefaultParagraphFont"/>
    <w:uiPriority w:val="99"/>
    <w:unhideWhenUsed/>
    <w:rsid w:val="00AC4927"/>
    <w:rPr>
      <w:color w:val="0563C1" w:themeColor="hyperlink"/>
      <w:u w:val="single"/>
    </w:rPr>
  </w:style>
  <w:style w:type="character" w:styleId="UnresolvedMention">
    <w:name w:val="Unresolved Mention"/>
    <w:basedOn w:val="DefaultParagraphFont"/>
    <w:uiPriority w:val="99"/>
    <w:semiHidden/>
    <w:unhideWhenUsed/>
    <w:rsid w:val="00AC4927"/>
    <w:rPr>
      <w:color w:val="605E5C"/>
      <w:shd w:val="clear" w:color="auto" w:fill="E1DFDD"/>
    </w:rPr>
  </w:style>
  <w:style w:type="character" w:styleId="FollowedHyperlink">
    <w:name w:val="FollowedHyperlink"/>
    <w:basedOn w:val="DefaultParagraphFont"/>
    <w:uiPriority w:val="99"/>
    <w:semiHidden/>
    <w:unhideWhenUsed/>
    <w:rsid w:val="004A1DCB"/>
    <w:rPr>
      <w:color w:val="954F72" w:themeColor="followedHyperlink"/>
      <w:u w:val="single"/>
    </w:rPr>
  </w:style>
  <w:style w:type="character" w:customStyle="1" w:styleId="Heading3Char">
    <w:name w:val="Heading 3 Char"/>
    <w:basedOn w:val="DefaultParagraphFont"/>
    <w:link w:val="Heading3"/>
    <w:uiPriority w:val="9"/>
    <w:rsid w:val="0038473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45F8B"/>
    <w:rPr>
      <w:rFonts w:asciiTheme="majorHAnsi" w:eastAsiaTheme="majorEastAsia" w:hAnsiTheme="majorHAnsi" w:cstheme="majorBidi"/>
      <w:color w:val="2F5496" w:themeColor="accent1" w:themeShade="BF"/>
      <w:sz w:val="26"/>
      <w:szCs w:val="26"/>
    </w:rPr>
  </w:style>
  <w:style w:type="character" w:customStyle="1" w:styleId="cf11">
    <w:name w:val="cf11"/>
    <w:basedOn w:val="DefaultParagraphFont"/>
    <w:rsid w:val="005D5DC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0075">
      <w:bodyDiv w:val="1"/>
      <w:marLeft w:val="0"/>
      <w:marRight w:val="0"/>
      <w:marTop w:val="0"/>
      <w:marBottom w:val="0"/>
      <w:divBdr>
        <w:top w:val="none" w:sz="0" w:space="0" w:color="auto"/>
        <w:left w:val="none" w:sz="0" w:space="0" w:color="auto"/>
        <w:bottom w:val="none" w:sz="0" w:space="0" w:color="auto"/>
        <w:right w:val="none" w:sz="0" w:space="0" w:color="auto"/>
      </w:divBdr>
    </w:div>
    <w:div w:id="720446023">
      <w:bodyDiv w:val="1"/>
      <w:marLeft w:val="0"/>
      <w:marRight w:val="0"/>
      <w:marTop w:val="0"/>
      <w:marBottom w:val="0"/>
      <w:divBdr>
        <w:top w:val="none" w:sz="0" w:space="0" w:color="auto"/>
        <w:left w:val="none" w:sz="0" w:space="0" w:color="auto"/>
        <w:bottom w:val="none" w:sz="0" w:space="0" w:color="auto"/>
        <w:right w:val="none" w:sz="0" w:space="0" w:color="auto"/>
      </w:divBdr>
    </w:div>
    <w:div w:id="10317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700397">
          <w:marLeft w:val="0"/>
          <w:marRight w:val="0"/>
          <w:marTop w:val="60"/>
          <w:marBottom w:val="60"/>
          <w:divBdr>
            <w:top w:val="none" w:sz="0" w:space="0" w:color="auto"/>
            <w:left w:val="none" w:sz="0" w:space="0" w:color="auto"/>
            <w:bottom w:val="none" w:sz="0" w:space="0" w:color="auto"/>
            <w:right w:val="none" w:sz="0" w:space="0" w:color="auto"/>
          </w:divBdr>
        </w:div>
      </w:divsChild>
    </w:div>
    <w:div w:id="10699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seminar.com/2010/608/608_vishwa_adluri.htm.%20Accessed%201.5.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ive.org/details/bhagavatapuranagitapress_201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632E-FF63-4840-B973-9A7AE359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7458</TotalTime>
  <Pages>32</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sushumna.kannan@outlook.com</dc:creator>
  <cp:keywords/>
  <dc:description/>
  <cp:lastModifiedBy>sushumna.kannan@outlook.com</cp:lastModifiedBy>
  <cp:revision>1634</cp:revision>
  <dcterms:created xsi:type="dcterms:W3CDTF">2022-09-26T18:15:00Z</dcterms:created>
  <dcterms:modified xsi:type="dcterms:W3CDTF">2022-10-06T09:28:00Z</dcterms:modified>
</cp:coreProperties>
</file>